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989" w:rsidRDefault="005A1989" w:rsidP="00C774F7">
      <w:pPr>
        <w:spacing w:afterLines="150" w:line="360" w:lineRule="auto"/>
        <w:rPr>
          <w:rFonts w:ascii="黑体" w:eastAsia="黑体" w:hAnsi="宋体" w:cs="黑体"/>
          <w:b/>
          <w:bCs/>
          <w:kern w:val="0"/>
          <w:sz w:val="44"/>
          <w:szCs w:val="44"/>
        </w:rPr>
      </w:pPr>
    </w:p>
    <w:p w:rsidR="005A1989" w:rsidRDefault="005A1989" w:rsidP="00C774F7">
      <w:pPr>
        <w:spacing w:afterLines="150" w:line="360" w:lineRule="auto"/>
        <w:jc w:val="center"/>
        <w:rPr>
          <w:rFonts w:ascii="黑体" w:eastAsia="黑体" w:hAnsi="宋体" w:cs="黑体"/>
          <w:b/>
          <w:bCs/>
          <w:kern w:val="0"/>
          <w:sz w:val="44"/>
          <w:szCs w:val="44"/>
        </w:rPr>
      </w:pPr>
      <w:r>
        <w:rPr>
          <w:rFonts w:ascii="黑体" w:eastAsia="黑体" w:hAnsi="宋体" w:cs="黑体" w:hint="eastAsia"/>
          <w:b/>
          <w:bCs/>
          <w:color w:val="FF0000"/>
          <w:kern w:val="0"/>
          <w:sz w:val="72"/>
          <w:szCs w:val="72"/>
        </w:rPr>
        <w:t>闽侯县美术中等职业学校</w:t>
      </w:r>
    </w:p>
    <w:p w:rsidR="005A1989" w:rsidRDefault="005A1989" w:rsidP="00C774F7">
      <w:pPr>
        <w:spacing w:afterLines="150" w:line="360" w:lineRule="auto"/>
        <w:jc w:val="center"/>
        <w:rPr>
          <w:rFonts w:ascii="黑体" w:eastAsia="黑体" w:hAnsi="宋体" w:cs="黑体"/>
          <w:b/>
          <w:bCs/>
          <w:color w:val="FF0000"/>
          <w:kern w:val="0"/>
          <w:sz w:val="72"/>
          <w:szCs w:val="72"/>
        </w:rPr>
      </w:pPr>
      <w:r>
        <w:rPr>
          <w:rFonts w:ascii="黑体" w:eastAsia="黑体" w:hAnsi="宋体" w:cs="黑体" w:hint="eastAsia"/>
          <w:b/>
          <w:bCs/>
          <w:color w:val="FF0000"/>
          <w:kern w:val="0"/>
          <w:sz w:val="72"/>
          <w:szCs w:val="72"/>
        </w:rPr>
        <w:t>教育年度质量报告</w:t>
      </w:r>
    </w:p>
    <w:p w:rsidR="005A1989" w:rsidRDefault="005A1989">
      <w:pPr>
        <w:jc w:val="center"/>
        <w:rPr>
          <w:b/>
          <w:color w:val="FF0000"/>
          <w:sz w:val="32"/>
          <w:szCs w:val="32"/>
        </w:rPr>
      </w:pPr>
      <w:r>
        <w:rPr>
          <w:rFonts w:ascii="黑体" w:eastAsia="黑体" w:hAnsi="宋体" w:cs="黑体" w:hint="eastAsia"/>
          <w:b/>
          <w:bCs/>
          <w:color w:val="FF0000"/>
          <w:kern w:val="0"/>
          <w:sz w:val="72"/>
          <w:szCs w:val="72"/>
        </w:rPr>
        <w:t>（</w:t>
      </w:r>
      <w:r>
        <w:rPr>
          <w:rFonts w:ascii="黑体" w:eastAsia="黑体" w:hAnsi="宋体" w:cs="黑体"/>
          <w:b/>
          <w:bCs/>
          <w:color w:val="FF0000"/>
          <w:kern w:val="0"/>
          <w:sz w:val="72"/>
          <w:szCs w:val="72"/>
        </w:rPr>
        <w:t>2017</w:t>
      </w:r>
      <w:r>
        <w:rPr>
          <w:rFonts w:ascii="黑体" w:eastAsia="黑体" w:hAnsi="宋体" w:cs="黑体" w:hint="eastAsia"/>
          <w:b/>
          <w:bCs/>
          <w:color w:val="FF0000"/>
          <w:kern w:val="0"/>
          <w:sz w:val="72"/>
          <w:szCs w:val="72"/>
        </w:rPr>
        <w:t>年）</w:t>
      </w:r>
    </w:p>
    <w:p w:rsidR="005A1989" w:rsidRDefault="005A1989">
      <w:pPr>
        <w:rPr>
          <w:b/>
          <w:color w:val="FF0000"/>
          <w:sz w:val="32"/>
          <w:szCs w:val="32"/>
        </w:rPr>
      </w:pPr>
    </w:p>
    <w:p w:rsidR="005A1989" w:rsidRDefault="005A1989">
      <w:pPr>
        <w:rPr>
          <w:b/>
          <w:color w:val="FF0000"/>
          <w:sz w:val="32"/>
          <w:szCs w:val="32"/>
        </w:rPr>
      </w:pPr>
    </w:p>
    <w:p w:rsidR="005A1989" w:rsidRDefault="00C774F7" w:rsidP="007A52E7">
      <w:pPr>
        <w:jc w:val="center"/>
        <w:rPr>
          <w:b/>
          <w:color w:val="FF0000"/>
          <w:sz w:val="32"/>
          <w:szCs w:val="32"/>
        </w:rPr>
      </w:pPr>
      <w:r w:rsidRPr="00C774F7">
        <w:rPr>
          <w:rFonts w:ascii="黑体" w:eastAsia="黑体" w:hAnsi="宋体" w:cs="黑体"/>
          <w:b/>
          <w:bCs/>
          <w:kern w:val="0"/>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181.5pt">
            <v:imagedata r:id="rId7" o:title=""/>
          </v:shape>
        </w:pict>
      </w:r>
    </w:p>
    <w:p w:rsidR="005A1989" w:rsidRDefault="005A1989">
      <w:pPr>
        <w:rPr>
          <w:b/>
          <w:color w:val="FF0000"/>
          <w:sz w:val="32"/>
          <w:szCs w:val="32"/>
        </w:rPr>
      </w:pPr>
    </w:p>
    <w:p w:rsidR="005A1989" w:rsidRDefault="005A1989">
      <w:pPr>
        <w:rPr>
          <w:b/>
          <w:color w:val="FF0000"/>
          <w:sz w:val="32"/>
          <w:szCs w:val="32"/>
        </w:rPr>
      </w:pPr>
    </w:p>
    <w:p w:rsidR="005A1989" w:rsidRDefault="005A1989">
      <w:pPr>
        <w:rPr>
          <w:b/>
          <w:color w:val="FF0000"/>
          <w:sz w:val="32"/>
          <w:szCs w:val="32"/>
        </w:rPr>
      </w:pPr>
    </w:p>
    <w:p w:rsidR="005A1989" w:rsidRDefault="005A1989" w:rsidP="00C774F7">
      <w:pPr>
        <w:ind w:firstLineChars="891" w:firstLine="4294"/>
        <w:rPr>
          <w:rFonts w:ascii="黑体" w:eastAsia="黑体" w:hAnsi="黑体"/>
          <w:b/>
          <w:sz w:val="48"/>
          <w:szCs w:val="48"/>
        </w:rPr>
        <w:sectPr w:rsidR="005A1989">
          <w:headerReference w:type="default" r:id="rId8"/>
          <w:footerReference w:type="default" r:id="rId9"/>
          <w:pgSz w:w="11906" w:h="16838"/>
          <w:pgMar w:top="1440" w:right="1800" w:bottom="1440" w:left="1800" w:header="851" w:footer="992" w:gutter="0"/>
          <w:pgNumType w:start="0"/>
          <w:cols w:space="720"/>
          <w:docGrid w:type="lines" w:linePitch="312"/>
        </w:sectPr>
      </w:pPr>
      <w:r>
        <w:rPr>
          <w:rFonts w:ascii="黑体" w:eastAsia="黑体" w:hAnsi="黑体" w:hint="eastAsia"/>
          <w:b/>
          <w:color w:val="FF0000"/>
          <w:sz w:val="48"/>
          <w:szCs w:val="48"/>
        </w:rPr>
        <w:t>二零一七年十一月</w:t>
      </w:r>
    </w:p>
    <w:p w:rsidR="005A1989" w:rsidRDefault="005A1989">
      <w:pPr>
        <w:jc w:val="center"/>
        <w:rPr>
          <w:b/>
          <w:sz w:val="32"/>
          <w:szCs w:val="32"/>
        </w:rPr>
      </w:pPr>
      <w:r>
        <w:rPr>
          <w:rFonts w:hint="eastAsia"/>
          <w:b/>
          <w:sz w:val="32"/>
          <w:szCs w:val="32"/>
        </w:rPr>
        <w:lastRenderedPageBreak/>
        <w:t>目</w:t>
      </w:r>
      <w:r>
        <w:rPr>
          <w:b/>
          <w:sz w:val="32"/>
          <w:szCs w:val="32"/>
        </w:rPr>
        <w:t xml:space="preserve">  </w:t>
      </w:r>
      <w:r>
        <w:rPr>
          <w:rFonts w:hint="eastAsia"/>
          <w:b/>
          <w:sz w:val="32"/>
          <w:szCs w:val="32"/>
        </w:rPr>
        <w:t>录</w:t>
      </w:r>
    </w:p>
    <w:p w:rsidR="005A1989" w:rsidRPr="00980C8D" w:rsidRDefault="005A1989" w:rsidP="00D030B9">
      <w:pPr>
        <w:adjustRightInd w:val="0"/>
        <w:snapToGrid w:val="0"/>
        <w:spacing w:line="360" w:lineRule="auto"/>
        <w:jc w:val="distribute"/>
        <w:rPr>
          <w:b/>
          <w:sz w:val="24"/>
          <w:szCs w:val="24"/>
        </w:rPr>
      </w:pPr>
      <w:r w:rsidRPr="00980C8D">
        <w:rPr>
          <w:b/>
          <w:sz w:val="24"/>
          <w:szCs w:val="24"/>
        </w:rPr>
        <w:t>1.</w:t>
      </w:r>
      <w:r w:rsidRPr="00980C8D">
        <w:rPr>
          <w:rFonts w:hint="eastAsia"/>
          <w:b/>
          <w:sz w:val="24"/>
          <w:szCs w:val="24"/>
        </w:rPr>
        <w:t>学校情况</w:t>
      </w:r>
      <w:r w:rsidRPr="00980C8D">
        <w:rPr>
          <w:b/>
          <w:sz w:val="24"/>
          <w:szCs w:val="24"/>
        </w:rPr>
        <w:t>……</w:t>
      </w:r>
      <w:proofErr w:type="gramStart"/>
      <w:r w:rsidRPr="00980C8D">
        <w:rPr>
          <w:b/>
          <w:sz w:val="24"/>
          <w:szCs w:val="24"/>
        </w:rPr>
        <w:t>……………………………</w:t>
      </w:r>
      <w:proofErr w:type="gramEnd"/>
      <w:r w:rsidRPr="00980C8D">
        <w:rPr>
          <w:b/>
          <w:sz w:val="24"/>
          <w:szCs w:val="24"/>
        </w:rPr>
        <w:t>.</w:t>
      </w:r>
      <w:proofErr w:type="gramStart"/>
      <w:r w:rsidRPr="00980C8D">
        <w:rPr>
          <w:b/>
          <w:sz w:val="24"/>
          <w:szCs w:val="24"/>
        </w:rPr>
        <w:t>.………………………………………</w:t>
      </w:r>
      <w:proofErr w:type="gramEnd"/>
      <w:r w:rsidRPr="00980C8D">
        <w:rPr>
          <w:b/>
          <w:sz w:val="24"/>
          <w:szCs w:val="24"/>
        </w:rPr>
        <w:t>1</w:t>
      </w:r>
    </w:p>
    <w:p w:rsidR="005A1989" w:rsidRPr="00980C8D" w:rsidRDefault="005A1989" w:rsidP="00C774F7">
      <w:pPr>
        <w:adjustRightInd w:val="0"/>
        <w:snapToGrid w:val="0"/>
        <w:spacing w:line="360" w:lineRule="auto"/>
        <w:ind w:firstLineChars="118" w:firstLine="283"/>
        <w:jc w:val="distribute"/>
        <w:rPr>
          <w:sz w:val="24"/>
          <w:szCs w:val="24"/>
        </w:rPr>
      </w:pPr>
      <w:r w:rsidRPr="00980C8D">
        <w:rPr>
          <w:sz w:val="24"/>
          <w:szCs w:val="24"/>
        </w:rPr>
        <w:t>1.1</w:t>
      </w:r>
      <w:r w:rsidRPr="00980C8D">
        <w:rPr>
          <w:rFonts w:hint="eastAsia"/>
          <w:sz w:val="24"/>
          <w:szCs w:val="24"/>
        </w:rPr>
        <w:t>学校概况</w:t>
      </w:r>
      <w:r w:rsidRPr="00980C8D">
        <w:rPr>
          <w:sz w:val="24"/>
          <w:szCs w:val="24"/>
        </w:rPr>
        <w:t>……</w:t>
      </w:r>
      <w:proofErr w:type="gramStart"/>
      <w:r w:rsidRPr="00980C8D">
        <w:rPr>
          <w:sz w:val="24"/>
          <w:szCs w:val="24"/>
        </w:rPr>
        <w:t>……………………………………………………</w:t>
      </w:r>
      <w:r>
        <w:rPr>
          <w:sz w:val="24"/>
          <w:szCs w:val="24"/>
        </w:rPr>
        <w:t>……</w:t>
      </w:r>
      <w:proofErr w:type="gramEnd"/>
      <w:r w:rsidRPr="00980C8D">
        <w:rPr>
          <w:sz w:val="24"/>
          <w:szCs w:val="24"/>
        </w:rPr>
        <w:t>.. ……1</w:t>
      </w:r>
    </w:p>
    <w:p w:rsidR="005A1989" w:rsidRPr="00980C8D" w:rsidRDefault="005A1989" w:rsidP="00C774F7">
      <w:pPr>
        <w:adjustRightInd w:val="0"/>
        <w:snapToGrid w:val="0"/>
        <w:spacing w:line="360" w:lineRule="auto"/>
        <w:ind w:firstLineChars="118" w:firstLine="283"/>
        <w:jc w:val="distribute"/>
        <w:rPr>
          <w:sz w:val="24"/>
          <w:szCs w:val="24"/>
        </w:rPr>
      </w:pPr>
      <w:r w:rsidRPr="00980C8D">
        <w:rPr>
          <w:sz w:val="24"/>
          <w:szCs w:val="24"/>
        </w:rPr>
        <w:t>1.2</w:t>
      </w:r>
      <w:r w:rsidRPr="00980C8D">
        <w:rPr>
          <w:rFonts w:hint="eastAsia"/>
          <w:sz w:val="24"/>
          <w:szCs w:val="24"/>
        </w:rPr>
        <w:t>学生情况</w:t>
      </w:r>
      <w:r>
        <w:rPr>
          <w:sz w:val="24"/>
          <w:szCs w:val="24"/>
        </w:rPr>
        <w:t>……</w:t>
      </w:r>
      <w:proofErr w:type="gramStart"/>
      <w:r>
        <w:rPr>
          <w:sz w:val="24"/>
          <w:szCs w:val="24"/>
        </w:rPr>
        <w:t>……………………………………………………</w:t>
      </w:r>
      <w:r w:rsidRPr="00980C8D">
        <w:rPr>
          <w:sz w:val="24"/>
          <w:szCs w:val="24"/>
        </w:rPr>
        <w:t>…</w:t>
      </w:r>
      <w:proofErr w:type="gramEnd"/>
      <w:r w:rsidRPr="00980C8D">
        <w:rPr>
          <w:sz w:val="24"/>
          <w:szCs w:val="24"/>
        </w:rPr>
        <w:t>.. ………1</w:t>
      </w:r>
    </w:p>
    <w:p w:rsidR="005A1989" w:rsidRPr="00980C8D" w:rsidRDefault="005A1989" w:rsidP="00C774F7">
      <w:pPr>
        <w:adjustRightInd w:val="0"/>
        <w:snapToGrid w:val="0"/>
        <w:spacing w:line="360" w:lineRule="auto"/>
        <w:ind w:firstLineChars="118" w:firstLine="283"/>
        <w:jc w:val="distribute"/>
        <w:rPr>
          <w:sz w:val="24"/>
          <w:szCs w:val="24"/>
        </w:rPr>
      </w:pPr>
      <w:r w:rsidRPr="00980C8D">
        <w:rPr>
          <w:sz w:val="24"/>
          <w:szCs w:val="24"/>
        </w:rPr>
        <w:t>1.3</w:t>
      </w:r>
      <w:r w:rsidRPr="00980C8D">
        <w:rPr>
          <w:rFonts w:hint="eastAsia"/>
          <w:sz w:val="24"/>
          <w:szCs w:val="24"/>
        </w:rPr>
        <w:t>教师队伍</w:t>
      </w:r>
      <w:r>
        <w:rPr>
          <w:sz w:val="24"/>
          <w:szCs w:val="24"/>
        </w:rPr>
        <w:t>……</w:t>
      </w:r>
      <w:proofErr w:type="gramStart"/>
      <w:r>
        <w:rPr>
          <w:sz w:val="24"/>
          <w:szCs w:val="24"/>
        </w:rPr>
        <w:t>……………………………………………………</w:t>
      </w:r>
      <w:r w:rsidRPr="00980C8D">
        <w:rPr>
          <w:sz w:val="24"/>
          <w:szCs w:val="24"/>
        </w:rPr>
        <w:t>…</w:t>
      </w:r>
      <w:proofErr w:type="gramEnd"/>
      <w:r w:rsidRPr="00980C8D">
        <w:rPr>
          <w:sz w:val="24"/>
          <w:szCs w:val="24"/>
        </w:rPr>
        <w:t>.. ………2</w:t>
      </w:r>
    </w:p>
    <w:p w:rsidR="005A1989" w:rsidRPr="00980C8D" w:rsidRDefault="005A1989" w:rsidP="00C774F7">
      <w:pPr>
        <w:adjustRightInd w:val="0"/>
        <w:snapToGrid w:val="0"/>
        <w:spacing w:line="360" w:lineRule="auto"/>
        <w:ind w:firstLineChars="118" w:firstLine="283"/>
        <w:jc w:val="distribute"/>
        <w:rPr>
          <w:sz w:val="24"/>
          <w:szCs w:val="24"/>
        </w:rPr>
      </w:pPr>
      <w:r w:rsidRPr="00980C8D">
        <w:rPr>
          <w:sz w:val="24"/>
          <w:szCs w:val="24"/>
        </w:rPr>
        <w:t>1.4</w:t>
      </w:r>
      <w:r w:rsidRPr="00980C8D">
        <w:rPr>
          <w:rFonts w:hint="eastAsia"/>
          <w:sz w:val="24"/>
          <w:szCs w:val="24"/>
        </w:rPr>
        <w:t>设施设备</w:t>
      </w:r>
      <w:r>
        <w:rPr>
          <w:sz w:val="24"/>
          <w:szCs w:val="24"/>
        </w:rPr>
        <w:t>……</w:t>
      </w:r>
      <w:proofErr w:type="gramStart"/>
      <w:r>
        <w:rPr>
          <w:sz w:val="24"/>
          <w:szCs w:val="24"/>
        </w:rPr>
        <w:t>……………………………………………………</w:t>
      </w:r>
      <w:r w:rsidRPr="00980C8D">
        <w:rPr>
          <w:sz w:val="24"/>
          <w:szCs w:val="24"/>
        </w:rPr>
        <w:t>…</w:t>
      </w:r>
      <w:proofErr w:type="gramEnd"/>
      <w:r w:rsidRPr="00980C8D">
        <w:rPr>
          <w:sz w:val="24"/>
          <w:szCs w:val="24"/>
        </w:rPr>
        <w:t>.. ………3</w:t>
      </w:r>
    </w:p>
    <w:p w:rsidR="005A1989" w:rsidRPr="00980C8D" w:rsidRDefault="005A1989" w:rsidP="00D030B9">
      <w:pPr>
        <w:adjustRightInd w:val="0"/>
        <w:snapToGrid w:val="0"/>
        <w:spacing w:line="360" w:lineRule="auto"/>
        <w:jc w:val="distribute"/>
        <w:rPr>
          <w:b/>
          <w:sz w:val="24"/>
          <w:szCs w:val="24"/>
        </w:rPr>
      </w:pPr>
      <w:r w:rsidRPr="00980C8D">
        <w:rPr>
          <w:b/>
          <w:sz w:val="24"/>
          <w:szCs w:val="24"/>
        </w:rPr>
        <w:t>2.</w:t>
      </w:r>
      <w:r w:rsidRPr="00980C8D">
        <w:rPr>
          <w:rFonts w:hint="eastAsia"/>
          <w:b/>
          <w:sz w:val="24"/>
          <w:szCs w:val="24"/>
        </w:rPr>
        <w:t>学生发展</w:t>
      </w:r>
      <w:r w:rsidRPr="00980C8D">
        <w:rPr>
          <w:b/>
          <w:sz w:val="24"/>
          <w:szCs w:val="24"/>
        </w:rPr>
        <w:t>……</w:t>
      </w:r>
      <w:proofErr w:type="gramStart"/>
      <w:r w:rsidRPr="00980C8D">
        <w:rPr>
          <w:b/>
          <w:sz w:val="24"/>
          <w:szCs w:val="24"/>
        </w:rPr>
        <w:t>……………………………………………………………………</w:t>
      </w:r>
      <w:proofErr w:type="gramEnd"/>
      <w:r w:rsidRPr="00980C8D">
        <w:rPr>
          <w:b/>
          <w:sz w:val="24"/>
          <w:szCs w:val="24"/>
        </w:rPr>
        <w:t>.. 3</w:t>
      </w:r>
    </w:p>
    <w:p w:rsidR="005A1989" w:rsidRPr="00980C8D" w:rsidRDefault="005A1989" w:rsidP="00C774F7">
      <w:pPr>
        <w:adjustRightInd w:val="0"/>
        <w:snapToGrid w:val="0"/>
        <w:spacing w:line="360" w:lineRule="auto"/>
        <w:ind w:firstLineChars="118" w:firstLine="283"/>
        <w:jc w:val="distribute"/>
        <w:rPr>
          <w:sz w:val="24"/>
          <w:szCs w:val="24"/>
        </w:rPr>
      </w:pPr>
      <w:r w:rsidRPr="00980C8D">
        <w:rPr>
          <w:sz w:val="24"/>
          <w:szCs w:val="24"/>
        </w:rPr>
        <w:t>2.1</w:t>
      </w:r>
      <w:r w:rsidRPr="00980C8D">
        <w:rPr>
          <w:rFonts w:hint="eastAsia"/>
          <w:sz w:val="24"/>
          <w:szCs w:val="24"/>
        </w:rPr>
        <w:t>学生素质</w:t>
      </w:r>
      <w:r>
        <w:rPr>
          <w:sz w:val="24"/>
          <w:szCs w:val="24"/>
        </w:rPr>
        <w:t>……</w:t>
      </w:r>
      <w:proofErr w:type="gramStart"/>
      <w:r>
        <w:rPr>
          <w:sz w:val="24"/>
          <w:szCs w:val="24"/>
        </w:rPr>
        <w:t>……………………………………………………</w:t>
      </w:r>
      <w:r w:rsidRPr="00980C8D">
        <w:rPr>
          <w:sz w:val="24"/>
          <w:szCs w:val="24"/>
        </w:rPr>
        <w:t>…</w:t>
      </w:r>
      <w:proofErr w:type="gramEnd"/>
      <w:r w:rsidRPr="00980C8D">
        <w:rPr>
          <w:sz w:val="24"/>
          <w:szCs w:val="24"/>
        </w:rPr>
        <w:t>.. ………3</w:t>
      </w:r>
    </w:p>
    <w:p w:rsidR="005A1989" w:rsidRPr="00980C8D" w:rsidRDefault="005A1989" w:rsidP="00C774F7">
      <w:pPr>
        <w:adjustRightInd w:val="0"/>
        <w:snapToGrid w:val="0"/>
        <w:spacing w:line="360" w:lineRule="auto"/>
        <w:ind w:firstLineChars="118" w:firstLine="283"/>
        <w:jc w:val="distribute"/>
        <w:rPr>
          <w:sz w:val="24"/>
          <w:szCs w:val="24"/>
        </w:rPr>
      </w:pPr>
      <w:r w:rsidRPr="00980C8D">
        <w:rPr>
          <w:sz w:val="24"/>
          <w:szCs w:val="24"/>
        </w:rPr>
        <w:t>2.2</w:t>
      </w:r>
      <w:r w:rsidRPr="00980C8D">
        <w:rPr>
          <w:rFonts w:hint="eastAsia"/>
          <w:sz w:val="24"/>
          <w:szCs w:val="24"/>
        </w:rPr>
        <w:t>在校体验</w:t>
      </w:r>
      <w:r>
        <w:rPr>
          <w:sz w:val="24"/>
          <w:szCs w:val="24"/>
        </w:rPr>
        <w:t>……</w:t>
      </w:r>
      <w:proofErr w:type="gramStart"/>
      <w:r>
        <w:rPr>
          <w:sz w:val="24"/>
          <w:szCs w:val="24"/>
        </w:rPr>
        <w:t>……………………………………………………</w:t>
      </w:r>
      <w:r w:rsidRPr="00980C8D">
        <w:rPr>
          <w:sz w:val="24"/>
          <w:szCs w:val="24"/>
        </w:rPr>
        <w:t>…</w:t>
      </w:r>
      <w:proofErr w:type="gramEnd"/>
      <w:r w:rsidRPr="00980C8D">
        <w:rPr>
          <w:sz w:val="24"/>
          <w:szCs w:val="24"/>
        </w:rPr>
        <w:t>.. ………4</w:t>
      </w:r>
    </w:p>
    <w:p w:rsidR="005A1989" w:rsidRPr="00980C8D" w:rsidRDefault="005A1989" w:rsidP="00C774F7">
      <w:pPr>
        <w:adjustRightInd w:val="0"/>
        <w:snapToGrid w:val="0"/>
        <w:spacing w:line="360" w:lineRule="auto"/>
        <w:ind w:firstLineChars="118" w:firstLine="283"/>
        <w:jc w:val="distribute"/>
        <w:rPr>
          <w:sz w:val="24"/>
          <w:szCs w:val="24"/>
        </w:rPr>
      </w:pPr>
      <w:r w:rsidRPr="00980C8D">
        <w:rPr>
          <w:sz w:val="24"/>
          <w:szCs w:val="24"/>
        </w:rPr>
        <w:t>2.3</w:t>
      </w:r>
      <w:r w:rsidRPr="00980C8D">
        <w:rPr>
          <w:rFonts w:hint="eastAsia"/>
          <w:sz w:val="24"/>
          <w:szCs w:val="24"/>
        </w:rPr>
        <w:t>资助情况</w:t>
      </w:r>
      <w:r>
        <w:rPr>
          <w:sz w:val="24"/>
          <w:szCs w:val="24"/>
        </w:rPr>
        <w:t>……</w:t>
      </w:r>
      <w:proofErr w:type="gramStart"/>
      <w:r>
        <w:rPr>
          <w:sz w:val="24"/>
          <w:szCs w:val="24"/>
        </w:rPr>
        <w:t>……………………………………………………</w:t>
      </w:r>
      <w:r w:rsidRPr="00980C8D">
        <w:rPr>
          <w:sz w:val="24"/>
          <w:szCs w:val="24"/>
        </w:rPr>
        <w:t>…</w:t>
      </w:r>
      <w:proofErr w:type="gramEnd"/>
      <w:r w:rsidRPr="00980C8D">
        <w:rPr>
          <w:sz w:val="24"/>
          <w:szCs w:val="24"/>
        </w:rPr>
        <w:t>.. ………4</w:t>
      </w:r>
    </w:p>
    <w:p w:rsidR="005A1989" w:rsidRPr="00980C8D" w:rsidRDefault="005A1989" w:rsidP="00C774F7">
      <w:pPr>
        <w:adjustRightInd w:val="0"/>
        <w:snapToGrid w:val="0"/>
        <w:spacing w:line="360" w:lineRule="auto"/>
        <w:ind w:firstLineChars="118" w:firstLine="283"/>
        <w:jc w:val="distribute"/>
        <w:rPr>
          <w:sz w:val="24"/>
          <w:szCs w:val="24"/>
        </w:rPr>
      </w:pPr>
      <w:r w:rsidRPr="00980C8D">
        <w:rPr>
          <w:sz w:val="24"/>
          <w:szCs w:val="24"/>
        </w:rPr>
        <w:t>2.4</w:t>
      </w:r>
      <w:r w:rsidRPr="00980C8D">
        <w:rPr>
          <w:rFonts w:hint="eastAsia"/>
          <w:sz w:val="24"/>
          <w:szCs w:val="24"/>
        </w:rPr>
        <w:t>就业质量</w:t>
      </w:r>
      <w:r>
        <w:rPr>
          <w:sz w:val="24"/>
          <w:szCs w:val="24"/>
        </w:rPr>
        <w:t>……</w:t>
      </w:r>
      <w:proofErr w:type="gramStart"/>
      <w:r>
        <w:rPr>
          <w:sz w:val="24"/>
          <w:szCs w:val="24"/>
        </w:rPr>
        <w:t>……………………………………………………</w:t>
      </w:r>
      <w:r w:rsidRPr="00980C8D">
        <w:rPr>
          <w:sz w:val="24"/>
          <w:szCs w:val="24"/>
        </w:rPr>
        <w:t>…</w:t>
      </w:r>
      <w:proofErr w:type="gramEnd"/>
      <w:r w:rsidRPr="00980C8D">
        <w:rPr>
          <w:sz w:val="24"/>
          <w:szCs w:val="24"/>
        </w:rPr>
        <w:t>.. ………4</w:t>
      </w:r>
    </w:p>
    <w:p w:rsidR="005A1989" w:rsidRPr="00980C8D" w:rsidRDefault="005A1989" w:rsidP="00C774F7">
      <w:pPr>
        <w:adjustRightInd w:val="0"/>
        <w:snapToGrid w:val="0"/>
        <w:spacing w:line="360" w:lineRule="auto"/>
        <w:ind w:firstLineChars="118" w:firstLine="283"/>
        <w:jc w:val="distribute"/>
        <w:rPr>
          <w:sz w:val="24"/>
          <w:szCs w:val="24"/>
        </w:rPr>
      </w:pPr>
      <w:r w:rsidRPr="00980C8D">
        <w:rPr>
          <w:sz w:val="24"/>
          <w:szCs w:val="24"/>
        </w:rPr>
        <w:t>2.5</w:t>
      </w:r>
      <w:r w:rsidRPr="00980C8D">
        <w:rPr>
          <w:rFonts w:hint="eastAsia"/>
          <w:sz w:val="24"/>
          <w:szCs w:val="24"/>
        </w:rPr>
        <w:t>职业发展</w:t>
      </w:r>
      <w:r>
        <w:rPr>
          <w:sz w:val="24"/>
          <w:szCs w:val="24"/>
        </w:rPr>
        <w:t>……</w:t>
      </w:r>
      <w:proofErr w:type="gramStart"/>
      <w:r>
        <w:rPr>
          <w:sz w:val="24"/>
          <w:szCs w:val="24"/>
        </w:rPr>
        <w:t>……………………………………………………</w:t>
      </w:r>
      <w:r w:rsidRPr="00980C8D">
        <w:rPr>
          <w:sz w:val="24"/>
          <w:szCs w:val="24"/>
        </w:rPr>
        <w:t>…</w:t>
      </w:r>
      <w:proofErr w:type="gramEnd"/>
      <w:r w:rsidRPr="00980C8D">
        <w:rPr>
          <w:sz w:val="24"/>
          <w:szCs w:val="24"/>
        </w:rPr>
        <w:t>.. ………5</w:t>
      </w:r>
    </w:p>
    <w:p w:rsidR="005A1989" w:rsidRPr="00980C8D" w:rsidRDefault="005A1989" w:rsidP="00D030B9">
      <w:pPr>
        <w:adjustRightInd w:val="0"/>
        <w:snapToGrid w:val="0"/>
        <w:spacing w:line="360" w:lineRule="auto"/>
        <w:jc w:val="distribute"/>
        <w:rPr>
          <w:b/>
          <w:sz w:val="24"/>
          <w:szCs w:val="24"/>
        </w:rPr>
      </w:pPr>
      <w:r w:rsidRPr="00980C8D">
        <w:rPr>
          <w:b/>
          <w:sz w:val="24"/>
          <w:szCs w:val="24"/>
        </w:rPr>
        <w:t>3.</w:t>
      </w:r>
      <w:r w:rsidRPr="00980C8D">
        <w:rPr>
          <w:rFonts w:hint="eastAsia"/>
          <w:b/>
          <w:sz w:val="24"/>
          <w:szCs w:val="24"/>
        </w:rPr>
        <w:t>质量保障措施</w:t>
      </w:r>
      <w:r w:rsidRPr="00980C8D">
        <w:rPr>
          <w:b/>
          <w:sz w:val="24"/>
          <w:szCs w:val="24"/>
        </w:rPr>
        <w:t>……</w:t>
      </w:r>
      <w:proofErr w:type="gramStart"/>
      <w:r w:rsidRPr="00980C8D">
        <w:rPr>
          <w:b/>
          <w:sz w:val="24"/>
          <w:szCs w:val="24"/>
        </w:rPr>
        <w:t>…………………………</w:t>
      </w:r>
      <w:proofErr w:type="gramEnd"/>
      <w:r w:rsidRPr="00980C8D">
        <w:rPr>
          <w:b/>
          <w:sz w:val="24"/>
          <w:szCs w:val="24"/>
        </w:rPr>
        <w:t>.……………………………………</w:t>
      </w:r>
      <w:r>
        <w:rPr>
          <w:b/>
          <w:sz w:val="24"/>
          <w:szCs w:val="24"/>
        </w:rPr>
        <w:t xml:space="preserve"> </w:t>
      </w:r>
      <w:r w:rsidRPr="00980C8D">
        <w:rPr>
          <w:b/>
          <w:sz w:val="24"/>
          <w:szCs w:val="24"/>
        </w:rPr>
        <w:t>6</w:t>
      </w:r>
    </w:p>
    <w:p w:rsidR="005A1989" w:rsidRPr="00980C8D" w:rsidRDefault="005A1989" w:rsidP="00C774F7">
      <w:pPr>
        <w:adjustRightInd w:val="0"/>
        <w:snapToGrid w:val="0"/>
        <w:spacing w:line="360" w:lineRule="auto"/>
        <w:ind w:firstLineChars="118" w:firstLine="283"/>
        <w:jc w:val="distribute"/>
        <w:rPr>
          <w:sz w:val="24"/>
          <w:szCs w:val="24"/>
        </w:rPr>
      </w:pPr>
      <w:r w:rsidRPr="00980C8D">
        <w:rPr>
          <w:sz w:val="24"/>
          <w:szCs w:val="24"/>
        </w:rPr>
        <w:t>3.1</w:t>
      </w:r>
      <w:r w:rsidRPr="00980C8D">
        <w:rPr>
          <w:rFonts w:hint="eastAsia"/>
          <w:sz w:val="24"/>
          <w:szCs w:val="24"/>
        </w:rPr>
        <w:t>专业动态调整</w:t>
      </w:r>
      <w:r w:rsidRPr="00980C8D">
        <w:rPr>
          <w:sz w:val="24"/>
          <w:szCs w:val="24"/>
        </w:rPr>
        <w:t>……</w:t>
      </w:r>
      <w:proofErr w:type="gramStart"/>
      <w:r w:rsidRPr="00980C8D">
        <w:rPr>
          <w:sz w:val="24"/>
          <w:szCs w:val="24"/>
        </w:rPr>
        <w:t>………………………………………………………</w:t>
      </w:r>
      <w:proofErr w:type="gramEnd"/>
      <w:r w:rsidRPr="00980C8D">
        <w:rPr>
          <w:sz w:val="24"/>
          <w:szCs w:val="24"/>
        </w:rPr>
        <w:t>. …</w:t>
      </w:r>
      <w:r>
        <w:rPr>
          <w:sz w:val="24"/>
          <w:szCs w:val="24"/>
        </w:rPr>
        <w:t xml:space="preserve"> </w:t>
      </w:r>
      <w:r w:rsidRPr="00980C8D">
        <w:rPr>
          <w:sz w:val="24"/>
          <w:szCs w:val="24"/>
        </w:rPr>
        <w:t>6</w:t>
      </w:r>
    </w:p>
    <w:p w:rsidR="005A1989" w:rsidRPr="00980C8D" w:rsidRDefault="005A1989" w:rsidP="00C774F7">
      <w:pPr>
        <w:adjustRightInd w:val="0"/>
        <w:snapToGrid w:val="0"/>
        <w:spacing w:line="360" w:lineRule="auto"/>
        <w:ind w:firstLineChars="118" w:firstLine="283"/>
        <w:jc w:val="distribute"/>
        <w:rPr>
          <w:sz w:val="24"/>
          <w:szCs w:val="24"/>
        </w:rPr>
      </w:pPr>
      <w:r w:rsidRPr="00980C8D">
        <w:rPr>
          <w:sz w:val="24"/>
          <w:szCs w:val="24"/>
        </w:rPr>
        <w:t xml:space="preserve">3.2 </w:t>
      </w:r>
      <w:r w:rsidRPr="00980C8D">
        <w:rPr>
          <w:rFonts w:hint="eastAsia"/>
          <w:sz w:val="24"/>
          <w:szCs w:val="24"/>
        </w:rPr>
        <w:t>教育教学改革</w:t>
      </w:r>
      <w:r w:rsidRPr="00980C8D">
        <w:rPr>
          <w:sz w:val="24"/>
          <w:szCs w:val="24"/>
        </w:rPr>
        <w:t>……</w:t>
      </w:r>
      <w:proofErr w:type="gramStart"/>
      <w:r w:rsidRPr="00980C8D">
        <w:rPr>
          <w:sz w:val="24"/>
          <w:szCs w:val="24"/>
        </w:rPr>
        <w:t>……………………………………………………</w:t>
      </w:r>
      <w:proofErr w:type="gramEnd"/>
      <w:r w:rsidRPr="00980C8D">
        <w:rPr>
          <w:sz w:val="24"/>
          <w:szCs w:val="24"/>
        </w:rPr>
        <w:t xml:space="preserve">. </w:t>
      </w:r>
      <w:proofErr w:type="gramStart"/>
      <w:r w:rsidRPr="00980C8D">
        <w:rPr>
          <w:sz w:val="24"/>
          <w:szCs w:val="24"/>
        </w:rPr>
        <w:t>…</w:t>
      </w:r>
      <w:r>
        <w:rPr>
          <w:sz w:val="24"/>
          <w:szCs w:val="24"/>
        </w:rPr>
        <w:t xml:space="preserve"> </w:t>
      </w:r>
      <w:r w:rsidRPr="00980C8D">
        <w:rPr>
          <w:sz w:val="24"/>
          <w:szCs w:val="24"/>
        </w:rPr>
        <w:t xml:space="preserve"> 6</w:t>
      </w:r>
      <w:proofErr w:type="gramEnd"/>
    </w:p>
    <w:p w:rsidR="005A1989" w:rsidRPr="00980C8D" w:rsidRDefault="005A1989" w:rsidP="00C774F7">
      <w:pPr>
        <w:adjustRightInd w:val="0"/>
        <w:snapToGrid w:val="0"/>
        <w:spacing w:line="360" w:lineRule="auto"/>
        <w:ind w:firstLineChars="118" w:firstLine="283"/>
        <w:jc w:val="distribute"/>
        <w:rPr>
          <w:sz w:val="24"/>
          <w:szCs w:val="24"/>
        </w:rPr>
      </w:pPr>
      <w:r w:rsidRPr="00980C8D">
        <w:rPr>
          <w:sz w:val="24"/>
          <w:szCs w:val="24"/>
        </w:rPr>
        <w:t xml:space="preserve">3.3 </w:t>
      </w:r>
      <w:r w:rsidRPr="00980C8D">
        <w:rPr>
          <w:rFonts w:hint="eastAsia"/>
          <w:sz w:val="24"/>
          <w:szCs w:val="24"/>
        </w:rPr>
        <w:t>教师培养培训</w:t>
      </w:r>
      <w:r w:rsidRPr="00980C8D">
        <w:rPr>
          <w:sz w:val="24"/>
          <w:szCs w:val="24"/>
        </w:rPr>
        <w:t>……</w:t>
      </w:r>
      <w:proofErr w:type="gramStart"/>
      <w:r w:rsidRPr="00980C8D">
        <w:rPr>
          <w:sz w:val="24"/>
          <w:szCs w:val="24"/>
        </w:rPr>
        <w:t>……………………………………………………</w:t>
      </w:r>
      <w:proofErr w:type="gramEnd"/>
      <w:r w:rsidRPr="00980C8D">
        <w:rPr>
          <w:sz w:val="24"/>
          <w:szCs w:val="24"/>
        </w:rPr>
        <w:t>.. …..</w:t>
      </w:r>
      <w:r>
        <w:rPr>
          <w:sz w:val="24"/>
          <w:szCs w:val="24"/>
        </w:rPr>
        <w:t xml:space="preserve"> </w:t>
      </w:r>
      <w:r w:rsidRPr="00980C8D">
        <w:rPr>
          <w:sz w:val="24"/>
          <w:szCs w:val="24"/>
        </w:rPr>
        <w:t>9</w:t>
      </w:r>
    </w:p>
    <w:p w:rsidR="005A1989" w:rsidRPr="00980C8D" w:rsidRDefault="005A1989" w:rsidP="00C774F7">
      <w:pPr>
        <w:adjustRightInd w:val="0"/>
        <w:snapToGrid w:val="0"/>
        <w:spacing w:line="360" w:lineRule="auto"/>
        <w:ind w:firstLineChars="118" w:firstLine="283"/>
        <w:jc w:val="distribute"/>
        <w:rPr>
          <w:sz w:val="24"/>
          <w:szCs w:val="24"/>
        </w:rPr>
      </w:pPr>
      <w:r w:rsidRPr="00980C8D">
        <w:rPr>
          <w:sz w:val="24"/>
          <w:szCs w:val="24"/>
        </w:rPr>
        <w:t xml:space="preserve">3.4 </w:t>
      </w:r>
      <w:r w:rsidRPr="00980C8D">
        <w:rPr>
          <w:rFonts w:hint="eastAsia"/>
          <w:sz w:val="24"/>
          <w:szCs w:val="24"/>
        </w:rPr>
        <w:t>规范管理情况</w:t>
      </w:r>
      <w:r w:rsidRPr="00980C8D">
        <w:rPr>
          <w:sz w:val="24"/>
          <w:szCs w:val="24"/>
        </w:rPr>
        <w:t>……</w:t>
      </w:r>
      <w:proofErr w:type="gramStart"/>
      <w:r w:rsidRPr="00980C8D">
        <w:rPr>
          <w:sz w:val="24"/>
          <w:szCs w:val="24"/>
        </w:rPr>
        <w:t>…………………………………………………………</w:t>
      </w:r>
      <w:proofErr w:type="gramEnd"/>
      <w:r w:rsidRPr="00980C8D">
        <w:rPr>
          <w:sz w:val="24"/>
          <w:szCs w:val="24"/>
        </w:rPr>
        <w:t>..11</w:t>
      </w:r>
    </w:p>
    <w:p w:rsidR="005A1989" w:rsidRPr="00980C8D" w:rsidRDefault="005A1989" w:rsidP="00C774F7">
      <w:pPr>
        <w:adjustRightInd w:val="0"/>
        <w:snapToGrid w:val="0"/>
        <w:spacing w:line="360" w:lineRule="auto"/>
        <w:ind w:firstLineChars="118" w:firstLine="283"/>
        <w:jc w:val="distribute"/>
        <w:rPr>
          <w:sz w:val="24"/>
          <w:szCs w:val="24"/>
        </w:rPr>
      </w:pPr>
      <w:r w:rsidRPr="00980C8D">
        <w:rPr>
          <w:sz w:val="24"/>
          <w:szCs w:val="24"/>
        </w:rPr>
        <w:t xml:space="preserve">3.5 </w:t>
      </w:r>
      <w:r w:rsidRPr="00980C8D">
        <w:rPr>
          <w:rFonts w:hint="eastAsia"/>
          <w:sz w:val="24"/>
          <w:szCs w:val="24"/>
        </w:rPr>
        <w:t>德育工作情况</w:t>
      </w:r>
      <w:r w:rsidRPr="00980C8D">
        <w:rPr>
          <w:sz w:val="24"/>
          <w:szCs w:val="24"/>
        </w:rPr>
        <w:t>……</w:t>
      </w:r>
      <w:proofErr w:type="gramStart"/>
      <w:r w:rsidRPr="00980C8D">
        <w:rPr>
          <w:sz w:val="24"/>
          <w:szCs w:val="24"/>
        </w:rPr>
        <w:t>………………………………………………………</w:t>
      </w:r>
      <w:proofErr w:type="gramEnd"/>
      <w:r>
        <w:rPr>
          <w:sz w:val="24"/>
          <w:szCs w:val="24"/>
        </w:rPr>
        <w:t xml:space="preserve">..  </w:t>
      </w:r>
      <w:r w:rsidRPr="00980C8D">
        <w:rPr>
          <w:sz w:val="24"/>
          <w:szCs w:val="24"/>
        </w:rPr>
        <w:t>13</w:t>
      </w:r>
    </w:p>
    <w:p w:rsidR="005A1989" w:rsidRPr="00980C8D" w:rsidRDefault="005A1989" w:rsidP="00C774F7">
      <w:pPr>
        <w:adjustRightInd w:val="0"/>
        <w:snapToGrid w:val="0"/>
        <w:spacing w:line="360" w:lineRule="auto"/>
        <w:ind w:firstLineChars="118" w:firstLine="283"/>
        <w:jc w:val="distribute"/>
        <w:rPr>
          <w:sz w:val="24"/>
          <w:szCs w:val="24"/>
        </w:rPr>
      </w:pPr>
      <w:r w:rsidRPr="00980C8D">
        <w:rPr>
          <w:sz w:val="24"/>
          <w:szCs w:val="24"/>
        </w:rPr>
        <w:t xml:space="preserve">3.6 </w:t>
      </w:r>
      <w:r w:rsidRPr="00980C8D">
        <w:rPr>
          <w:rFonts w:hint="eastAsia"/>
          <w:sz w:val="24"/>
          <w:szCs w:val="24"/>
        </w:rPr>
        <w:t>党建情</w:t>
      </w:r>
      <w:r>
        <w:rPr>
          <w:sz w:val="24"/>
          <w:szCs w:val="24"/>
        </w:rPr>
        <w:t>……</w:t>
      </w:r>
      <w:proofErr w:type="gramStart"/>
      <w:r>
        <w:rPr>
          <w:sz w:val="24"/>
          <w:szCs w:val="24"/>
        </w:rPr>
        <w:t>………………………………………………………</w:t>
      </w:r>
      <w:proofErr w:type="gramEnd"/>
      <w:r>
        <w:rPr>
          <w:sz w:val="24"/>
          <w:szCs w:val="24"/>
        </w:rPr>
        <w:t>..</w:t>
      </w:r>
      <w:r w:rsidRPr="00980C8D">
        <w:rPr>
          <w:sz w:val="24"/>
          <w:szCs w:val="24"/>
        </w:rPr>
        <w:t>……</w:t>
      </w:r>
      <w:proofErr w:type="gramStart"/>
      <w:r w:rsidRPr="00980C8D">
        <w:rPr>
          <w:sz w:val="24"/>
          <w:szCs w:val="24"/>
        </w:rPr>
        <w:t>…</w:t>
      </w:r>
      <w:r>
        <w:rPr>
          <w:sz w:val="24"/>
          <w:szCs w:val="24"/>
        </w:rPr>
        <w:t xml:space="preserve">  </w:t>
      </w:r>
      <w:r w:rsidRPr="00980C8D">
        <w:rPr>
          <w:sz w:val="24"/>
          <w:szCs w:val="24"/>
        </w:rPr>
        <w:t>15</w:t>
      </w:r>
      <w:proofErr w:type="gramEnd"/>
    </w:p>
    <w:p w:rsidR="005A1989" w:rsidRPr="00980C8D" w:rsidRDefault="005A1989" w:rsidP="00D030B9">
      <w:pPr>
        <w:adjustRightInd w:val="0"/>
        <w:snapToGrid w:val="0"/>
        <w:spacing w:line="360" w:lineRule="auto"/>
        <w:jc w:val="distribute"/>
        <w:rPr>
          <w:b/>
          <w:sz w:val="24"/>
          <w:szCs w:val="24"/>
        </w:rPr>
      </w:pPr>
      <w:r w:rsidRPr="00980C8D">
        <w:rPr>
          <w:b/>
          <w:sz w:val="24"/>
          <w:szCs w:val="24"/>
        </w:rPr>
        <w:t>4.</w:t>
      </w:r>
      <w:r w:rsidRPr="00980C8D">
        <w:rPr>
          <w:rFonts w:hint="eastAsia"/>
          <w:b/>
          <w:sz w:val="24"/>
          <w:szCs w:val="24"/>
        </w:rPr>
        <w:t>校企合作</w:t>
      </w:r>
      <w:r w:rsidRPr="00980C8D">
        <w:rPr>
          <w:b/>
          <w:sz w:val="24"/>
          <w:szCs w:val="24"/>
        </w:rPr>
        <w:t>……</w:t>
      </w:r>
      <w:proofErr w:type="gramStart"/>
      <w:r w:rsidRPr="00980C8D">
        <w:rPr>
          <w:b/>
          <w:sz w:val="24"/>
          <w:szCs w:val="24"/>
        </w:rPr>
        <w:t>………………………………………………………</w:t>
      </w:r>
      <w:proofErr w:type="gramEnd"/>
      <w:r w:rsidRPr="00980C8D">
        <w:rPr>
          <w:b/>
          <w:sz w:val="24"/>
          <w:szCs w:val="24"/>
        </w:rPr>
        <w:t xml:space="preserve">.………… </w:t>
      </w:r>
      <w:r>
        <w:rPr>
          <w:b/>
          <w:sz w:val="24"/>
          <w:szCs w:val="24"/>
        </w:rPr>
        <w:t xml:space="preserve"> </w:t>
      </w:r>
      <w:r w:rsidRPr="00980C8D">
        <w:rPr>
          <w:b/>
          <w:sz w:val="24"/>
          <w:szCs w:val="24"/>
        </w:rPr>
        <w:t xml:space="preserve"> 15</w:t>
      </w:r>
    </w:p>
    <w:p w:rsidR="005A1989" w:rsidRPr="00980C8D" w:rsidRDefault="005A1989" w:rsidP="00C774F7">
      <w:pPr>
        <w:adjustRightInd w:val="0"/>
        <w:snapToGrid w:val="0"/>
        <w:spacing w:line="360" w:lineRule="auto"/>
        <w:ind w:firstLineChars="118" w:firstLine="283"/>
        <w:jc w:val="distribute"/>
        <w:rPr>
          <w:sz w:val="24"/>
          <w:szCs w:val="24"/>
        </w:rPr>
      </w:pPr>
      <w:r w:rsidRPr="00980C8D">
        <w:rPr>
          <w:sz w:val="24"/>
          <w:szCs w:val="24"/>
        </w:rPr>
        <w:t>4.1</w:t>
      </w:r>
      <w:r w:rsidRPr="00980C8D">
        <w:rPr>
          <w:rFonts w:hint="eastAsia"/>
          <w:sz w:val="24"/>
          <w:szCs w:val="24"/>
        </w:rPr>
        <w:t>校企合作开展情况和效果</w:t>
      </w:r>
      <w:r w:rsidRPr="00980C8D">
        <w:rPr>
          <w:sz w:val="24"/>
          <w:szCs w:val="24"/>
        </w:rPr>
        <w:t>……</w:t>
      </w:r>
      <w:proofErr w:type="gramStart"/>
      <w:r w:rsidRPr="00980C8D">
        <w:rPr>
          <w:sz w:val="24"/>
          <w:szCs w:val="24"/>
        </w:rPr>
        <w:t>…………………………………</w:t>
      </w:r>
      <w:r>
        <w:rPr>
          <w:sz w:val="24"/>
          <w:szCs w:val="24"/>
        </w:rPr>
        <w:t>…</w:t>
      </w:r>
      <w:r w:rsidRPr="00980C8D">
        <w:rPr>
          <w:sz w:val="24"/>
          <w:szCs w:val="24"/>
        </w:rPr>
        <w:t>………</w:t>
      </w:r>
      <w:proofErr w:type="gramEnd"/>
      <w:r w:rsidRPr="00980C8D">
        <w:rPr>
          <w:sz w:val="24"/>
          <w:szCs w:val="24"/>
        </w:rPr>
        <w:t xml:space="preserve">  15</w:t>
      </w:r>
    </w:p>
    <w:p w:rsidR="005A1989" w:rsidRPr="00980C8D" w:rsidRDefault="005A1989" w:rsidP="00C774F7">
      <w:pPr>
        <w:adjustRightInd w:val="0"/>
        <w:snapToGrid w:val="0"/>
        <w:spacing w:line="360" w:lineRule="auto"/>
        <w:ind w:firstLineChars="118" w:firstLine="283"/>
        <w:jc w:val="distribute"/>
        <w:rPr>
          <w:sz w:val="24"/>
          <w:szCs w:val="24"/>
        </w:rPr>
      </w:pPr>
      <w:r w:rsidRPr="00980C8D">
        <w:rPr>
          <w:sz w:val="24"/>
          <w:szCs w:val="24"/>
        </w:rPr>
        <w:t xml:space="preserve">4.2 </w:t>
      </w:r>
      <w:r w:rsidRPr="00980C8D">
        <w:rPr>
          <w:rFonts w:hint="eastAsia"/>
          <w:sz w:val="24"/>
          <w:szCs w:val="24"/>
        </w:rPr>
        <w:t>学生实习情况</w:t>
      </w:r>
      <w:r w:rsidRPr="00980C8D">
        <w:rPr>
          <w:sz w:val="24"/>
          <w:szCs w:val="24"/>
        </w:rPr>
        <w:t>……</w:t>
      </w:r>
      <w:proofErr w:type="gramStart"/>
      <w:r w:rsidRPr="00980C8D">
        <w:rPr>
          <w:sz w:val="24"/>
          <w:szCs w:val="24"/>
        </w:rPr>
        <w:t>………………………………………………………</w:t>
      </w:r>
      <w:proofErr w:type="gramEnd"/>
      <w:r>
        <w:rPr>
          <w:sz w:val="24"/>
          <w:szCs w:val="24"/>
        </w:rPr>
        <w:t xml:space="preserve">..  </w:t>
      </w:r>
      <w:r w:rsidRPr="00980C8D">
        <w:rPr>
          <w:sz w:val="24"/>
          <w:szCs w:val="24"/>
        </w:rPr>
        <w:t>17</w:t>
      </w:r>
    </w:p>
    <w:p w:rsidR="005A1989" w:rsidRPr="00980C8D" w:rsidRDefault="005A1989" w:rsidP="00C774F7">
      <w:pPr>
        <w:adjustRightInd w:val="0"/>
        <w:snapToGrid w:val="0"/>
        <w:spacing w:line="360" w:lineRule="auto"/>
        <w:ind w:firstLineChars="118" w:firstLine="283"/>
        <w:jc w:val="distribute"/>
        <w:rPr>
          <w:sz w:val="24"/>
          <w:szCs w:val="24"/>
        </w:rPr>
      </w:pPr>
      <w:r w:rsidRPr="00980C8D">
        <w:rPr>
          <w:sz w:val="24"/>
          <w:szCs w:val="24"/>
        </w:rPr>
        <w:t xml:space="preserve">4.3 </w:t>
      </w:r>
      <w:r w:rsidRPr="00980C8D">
        <w:rPr>
          <w:rFonts w:hint="eastAsia"/>
          <w:sz w:val="24"/>
          <w:szCs w:val="24"/>
        </w:rPr>
        <w:t>集团化办学情况</w:t>
      </w:r>
      <w:r w:rsidRPr="00980C8D">
        <w:rPr>
          <w:sz w:val="24"/>
          <w:szCs w:val="24"/>
        </w:rPr>
        <w:t>……</w:t>
      </w:r>
      <w:proofErr w:type="gramStart"/>
      <w:r w:rsidRPr="00980C8D">
        <w:rPr>
          <w:sz w:val="24"/>
          <w:szCs w:val="24"/>
        </w:rPr>
        <w:t>………………………………………………………</w:t>
      </w:r>
      <w:proofErr w:type="gramEnd"/>
      <w:r w:rsidRPr="00980C8D">
        <w:rPr>
          <w:sz w:val="24"/>
          <w:szCs w:val="24"/>
        </w:rPr>
        <w:t xml:space="preserve"> 17</w:t>
      </w:r>
    </w:p>
    <w:p w:rsidR="005A1989" w:rsidRPr="00D030B9" w:rsidRDefault="005A1989" w:rsidP="00D030B9">
      <w:pPr>
        <w:adjustRightInd w:val="0"/>
        <w:snapToGrid w:val="0"/>
        <w:spacing w:line="360" w:lineRule="auto"/>
        <w:jc w:val="distribute"/>
        <w:rPr>
          <w:b/>
          <w:sz w:val="24"/>
          <w:szCs w:val="24"/>
        </w:rPr>
      </w:pPr>
      <w:r w:rsidRPr="00D030B9">
        <w:rPr>
          <w:b/>
          <w:sz w:val="24"/>
          <w:szCs w:val="24"/>
        </w:rPr>
        <w:t>5.</w:t>
      </w:r>
      <w:r w:rsidRPr="00D030B9">
        <w:rPr>
          <w:rFonts w:hint="eastAsia"/>
          <w:b/>
          <w:sz w:val="24"/>
          <w:szCs w:val="24"/>
        </w:rPr>
        <w:t>社会贡献</w:t>
      </w:r>
      <w:r w:rsidRPr="00D030B9">
        <w:rPr>
          <w:b/>
          <w:sz w:val="24"/>
          <w:szCs w:val="24"/>
        </w:rPr>
        <w:t>……</w:t>
      </w:r>
      <w:proofErr w:type="gramStart"/>
      <w:r w:rsidRPr="00D030B9">
        <w:rPr>
          <w:b/>
          <w:sz w:val="24"/>
          <w:szCs w:val="24"/>
        </w:rPr>
        <w:t>………………………………</w:t>
      </w:r>
      <w:proofErr w:type="gramEnd"/>
      <w:r w:rsidRPr="00D030B9">
        <w:rPr>
          <w:b/>
          <w:sz w:val="24"/>
          <w:szCs w:val="24"/>
        </w:rPr>
        <w:t xml:space="preserve">..…………………………..….. </w:t>
      </w:r>
      <w:proofErr w:type="gramStart"/>
      <w:r w:rsidRPr="00D030B9">
        <w:rPr>
          <w:b/>
          <w:sz w:val="24"/>
          <w:szCs w:val="24"/>
        </w:rPr>
        <w:t>…  18</w:t>
      </w:r>
      <w:proofErr w:type="gramEnd"/>
    </w:p>
    <w:p w:rsidR="005A1989" w:rsidRPr="00980C8D" w:rsidRDefault="005A1989" w:rsidP="00C774F7">
      <w:pPr>
        <w:adjustRightInd w:val="0"/>
        <w:snapToGrid w:val="0"/>
        <w:spacing w:line="360" w:lineRule="auto"/>
        <w:ind w:firstLineChars="118" w:firstLine="283"/>
        <w:jc w:val="distribute"/>
        <w:rPr>
          <w:sz w:val="24"/>
          <w:szCs w:val="24"/>
        </w:rPr>
      </w:pPr>
      <w:r w:rsidRPr="00980C8D">
        <w:rPr>
          <w:sz w:val="24"/>
          <w:szCs w:val="24"/>
        </w:rPr>
        <w:t xml:space="preserve">5.1 </w:t>
      </w:r>
      <w:r w:rsidRPr="00980C8D">
        <w:rPr>
          <w:rFonts w:hint="eastAsia"/>
          <w:sz w:val="24"/>
          <w:szCs w:val="24"/>
        </w:rPr>
        <w:t>技术技能人才培养</w:t>
      </w:r>
      <w:r w:rsidRPr="00980C8D">
        <w:rPr>
          <w:sz w:val="24"/>
          <w:szCs w:val="24"/>
        </w:rPr>
        <w:t>……</w:t>
      </w:r>
      <w:proofErr w:type="gramStart"/>
      <w:r w:rsidRPr="00980C8D">
        <w:rPr>
          <w:sz w:val="24"/>
          <w:szCs w:val="24"/>
        </w:rPr>
        <w:t>……………………………………………………</w:t>
      </w:r>
      <w:proofErr w:type="gramEnd"/>
      <w:r w:rsidRPr="00980C8D">
        <w:rPr>
          <w:sz w:val="24"/>
          <w:szCs w:val="24"/>
        </w:rPr>
        <w:t xml:space="preserve"> 18</w:t>
      </w:r>
    </w:p>
    <w:p w:rsidR="005A1989" w:rsidRPr="00980C8D" w:rsidRDefault="005A1989" w:rsidP="00C774F7">
      <w:pPr>
        <w:adjustRightInd w:val="0"/>
        <w:snapToGrid w:val="0"/>
        <w:spacing w:line="360" w:lineRule="auto"/>
        <w:ind w:firstLineChars="118" w:firstLine="283"/>
        <w:jc w:val="distribute"/>
        <w:rPr>
          <w:sz w:val="24"/>
          <w:szCs w:val="24"/>
        </w:rPr>
      </w:pPr>
      <w:r w:rsidRPr="00980C8D">
        <w:rPr>
          <w:sz w:val="24"/>
          <w:szCs w:val="24"/>
        </w:rPr>
        <w:t xml:space="preserve">5.2 </w:t>
      </w:r>
      <w:r w:rsidRPr="00980C8D">
        <w:rPr>
          <w:rFonts w:hint="eastAsia"/>
          <w:sz w:val="24"/>
          <w:szCs w:val="24"/>
        </w:rPr>
        <w:t>社会服务</w:t>
      </w:r>
      <w:r w:rsidRPr="00980C8D">
        <w:rPr>
          <w:sz w:val="24"/>
          <w:szCs w:val="24"/>
        </w:rPr>
        <w:t>……</w:t>
      </w:r>
      <w:proofErr w:type="gramStart"/>
      <w:r w:rsidRPr="00980C8D">
        <w:rPr>
          <w:sz w:val="24"/>
          <w:szCs w:val="24"/>
        </w:rPr>
        <w:t>……………………………………………………</w:t>
      </w:r>
      <w:proofErr w:type="gramEnd"/>
      <w:r w:rsidRPr="00980C8D">
        <w:rPr>
          <w:sz w:val="24"/>
          <w:szCs w:val="24"/>
        </w:rPr>
        <w:t>.………… 18</w:t>
      </w:r>
    </w:p>
    <w:p w:rsidR="005A1989" w:rsidRPr="00980C8D" w:rsidRDefault="005A1989" w:rsidP="00C774F7">
      <w:pPr>
        <w:adjustRightInd w:val="0"/>
        <w:snapToGrid w:val="0"/>
        <w:spacing w:line="360" w:lineRule="auto"/>
        <w:ind w:firstLineChars="118" w:firstLine="283"/>
        <w:jc w:val="distribute"/>
        <w:rPr>
          <w:sz w:val="24"/>
          <w:szCs w:val="24"/>
        </w:rPr>
      </w:pPr>
      <w:r w:rsidRPr="00980C8D">
        <w:rPr>
          <w:sz w:val="24"/>
          <w:szCs w:val="24"/>
        </w:rPr>
        <w:t xml:space="preserve">5.3 </w:t>
      </w:r>
      <w:r w:rsidRPr="00980C8D">
        <w:rPr>
          <w:rFonts w:hint="eastAsia"/>
          <w:sz w:val="24"/>
          <w:szCs w:val="24"/>
        </w:rPr>
        <w:t>对口支援</w:t>
      </w:r>
      <w:r w:rsidRPr="00980C8D">
        <w:rPr>
          <w:sz w:val="24"/>
          <w:szCs w:val="24"/>
        </w:rPr>
        <w:t>……</w:t>
      </w:r>
      <w:proofErr w:type="gramStart"/>
      <w:r w:rsidRPr="00980C8D">
        <w:rPr>
          <w:sz w:val="24"/>
          <w:szCs w:val="24"/>
        </w:rPr>
        <w:t>……………………………</w:t>
      </w:r>
      <w:proofErr w:type="gramEnd"/>
      <w:r w:rsidRPr="00980C8D">
        <w:rPr>
          <w:sz w:val="24"/>
          <w:szCs w:val="24"/>
        </w:rPr>
        <w:t>.</w:t>
      </w:r>
      <w:proofErr w:type="gramStart"/>
      <w:r w:rsidRPr="00980C8D">
        <w:rPr>
          <w:sz w:val="24"/>
          <w:szCs w:val="24"/>
        </w:rPr>
        <w:t>.…………………………………</w:t>
      </w:r>
      <w:proofErr w:type="gramEnd"/>
      <w:r w:rsidRPr="00980C8D">
        <w:rPr>
          <w:sz w:val="24"/>
          <w:szCs w:val="24"/>
        </w:rPr>
        <w:t>19</w:t>
      </w:r>
    </w:p>
    <w:p w:rsidR="005A1989" w:rsidRPr="00D030B9" w:rsidRDefault="005A1989" w:rsidP="00D030B9">
      <w:pPr>
        <w:adjustRightInd w:val="0"/>
        <w:snapToGrid w:val="0"/>
        <w:spacing w:line="360" w:lineRule="auto"/>
        <w:jc w:val="distribute"/>
        <w:rPr>
          <w:b/>
          <w:sz w:val="24"/>
          <w:szCs w:val="24"/>
        </w:rPr>
      </w:pPr>
      <w:r w:rsidRPr="00D030B9">
        <w:rPr>
          <w:b/>
          <w:sz w:val="24"/>
          <w:szCs w:val="24"/>
        </w:rPr>
        <w:t>6.</w:t>
      </w:r>
      <w:r w:rsidRPr="00D030B9">
        <w:rPr>
          <w:rFonts w:hint="eastAsia"/>
          <w:b/>
          <w:sz w:val="24"/>
          <w:szCs w:val="24"/>
        </w:rPr>
        <w:t>举办者履责</w:t>
      </w:r>
      <w:r w:rsidRPr="00D030B9">
        <w:rPr>
          <w:b/>
          <w:sz w:val="24"/>
          <w:szCs w:val="24"/>
        </w:rPr>
        <w:t>……</w:t>
      </w:r>
      <w:proofErr w:type="gramStart"/>
      <w:r w:rsidRPr="00D030B9">
        <w:rPr>
          <w:b/>
          <w:sz w:val="24"/>
          <w:szCs w:val="24"/>
        </w:rPr>
        <w:t>………………………………………………………………</w:t>
      </w:r>
      <w:proofErr w:type="gramEnd"/>
      <w:r w:rsidRPr="00D030B9">
        <w:rPr>
          <w:b/>
          <w:sz w:val="24"/>
          <w:szCs w:val="24"/>
        </w:rPr>
        <w:t>.</w:t>
      </w:r>
      <w:proofErr w:type="gramStart"/>
      <w:r w:rsidRPr="00D030B9">
        <w:rPr>
          <w:b/>
          <w:sz w:val="24"/>
          <w:szCs w:val="24"/>
        </w:rPr>
        <w:t>.…</w:t>
      </w:r>
      <w:proofErr w:type="gramEnd"/>
      <w:r w:rsidRPr="00D030B9">
        <w:rPr>
          <w:b/>
          <w:sz w:val="24"/>
          <w:szCs w:val="24"/>
        </w:rPr>
        <w:t>19</w:t>
      </w:r>
    </w:p>
    <w:p w:rsidR="005A1989" w:rsidRPr="00D030B9" w:rsidRDefault="005A1989" w:rsidP="00C774F7">
      <w:pPr>
        <w:adjustRightInd w:val="0"/>
        <w:snapToGrid w:val="0"/>
        <w:spacing w:line="360" w:lineRule="auto"/>
        <w:ind w:firstLineChars="200" w:firstLine="482"/>
        <w:jc w:val="distribute"/>
        <w:rPr>
          <w:b/>
          <w:sz w:val="24"/>
          <w:szCs w:val="24"/>
        </w:rPr>
        <w:sectPr w:rsidR="005A1989" w:rsidRPr="00D030B9">
          <w:footerReference w:type="default" r:id="rId10"/>
          <w:pgSz w:w="11906" w:h="16838"/>
          <w:pgMar w:top="1440" w:right="1800" w:bottom="1440" w:left="1800" w:header="851" w:footer="992" w:gutter="0"/>
          <w:cols w:space="720"/>
          <w:docGrid w:type="lines" w:linePitch="312"/>
        </w:sectPr>
      </w:pPr>
    </w:p>
    <w:p w:rsidR="005A1989" w:rsidRPr="00980C8D" w:rsidRDefault="005A1989" w:rsidP="00C774F7">
      <w:pPr>
        <w:adjustRightInd w:val="0"/>
        <w:snapToGrid w:val="0"/>
        <w:spacing w:line="360" w:lineRule="auto"/>
        <w:ind w:firstLineChars="118" w:firstLine="283"/>
        <w:jc w:val="distribute"/>
        <w:rPr>
          <w:sz w:val="24"/>
          <w:szCs w:val="24"/>
        </w:rPr>
      </w:pPr>
      <w:r w:rsidRPr="00980C8D">
        <w:rPr>
          <w:sz w:val="24"/>
          <w:szCs w:val="24"/>
        </w:rPr>
        <w:lastRenderedPageBreak/>
        <w:t>6.1</w:t>
      </w:r>
      <w:r w:rsidRPr="00980C8D">
        <w:rPr>
          <w:rFonts w:hint="eastAsia"/>
          <w:sz w:val="24"/>
          <w:szCs w:val="24"/>
        </w:rPr>
        <w:t>经费</w:t>
      </w:r>
      <w:r>
        <w:rPr>
          <w:sz w:val="24"/>
          <w:szCs w:val="24"/>
        </w:rPr>
        <w:t>……</w:t>
      </w:r>
      <w:proofErr w:type="gramStart"/>
      <w:r>
        <w:rPr>
          <w:sz w:val="24"/>
          <w:szCs w:val="24"/>
        </w:rPr>
        <w:t>……………………………</w:t>
      </w:r>
      <w:proofErr w:type="gramEnd"/>
      <w:r>
        <w:rPr>
          <w:sz w:val="24"/>
          <w:szCs w:val="24"/>
        </w:rPr>
        <w:t>.</w:t>
      </w:r>
      <w:proofErr w:type="gramStart"/>
      <w:r>
        <w:rPr>
          <w:sz w:val="24"/>
          <w:szCs w:val="24"/>
        </w:rPr>
        <w:t>.…..…………………….…………</w:t>
      </w:r>
      <w:proofErr w:type="gramEnd"/>
      <w:r w:rsidRPr="00980C8D">
        <w:rPr>
          <w:sz w:val="24"/>
          <w:szCs w:val="24"/>
        </w:rPr>
        <w:t>19</w:t>
      </w:r>
    </w:p>
    <w:p w:rsidR="005A1989" w:rsidRPr="00980C8D" w:rsidRDefault="005A1989" w:rsidP="00C774F7">
      <w:pPr>
        <w:adjustRightInd w:val="0"/>
        <w:snapToGrid w:val="0"/>
        <w:spacing w:line="360" w:lineRule="auto"/>
        <w:ind w:firstLineChars="118" w:firstLine="283"/>
        <w:jc w:val="distribute"/>
        <w:rPr>
          <w:sz w:val="24"/>
          <w:szCs w:val="24"/>
        </w:rPr>
      </w:pPr>
      <w:r w:rsidRPr="00980C8D">
        <w:rPr>
          <w:sz w:val="24"/>
          <w:szCs w:val="24"/>
        </w:rPr>
        <w:t xml:space="preserve">6.2 </w:t>
      </w:r>
      <w:r w:rsidRPr="00980C8D">
        <w:rPr>
          <w:rFonts w:hint="eastAsia"/>
          <w:sz w:val="24"/>
          <w:szCs w:val="24"/>
        </w:rPr>
        <w:t>政策措施</w:t>
      </w:r>
      <w:r w:rsidRPr="00980C8D">
        <w:rPr>
          <w:sz w:val="24"/>
          <w:szCs w:val="24"/>
        </w:rPr>
        <w:t>……</w:t>
      </w:r>
      <w:proofErr w:type="gramStart"/>
      <w:r w:rsidRPr="00980C8D">
        <w:rPr>
          <w:sz w:val="24"/>
          <w:szCs w:val="24"/>
        </w:rPr>
        <w:t>…………………………</w:t>
      </w:r>
      <w:proofErr w:type="gramEnd"/>
      <w:r w:rsidRPr="00980C8D">
        <w:rPr>
          <w:sz w:val="24"/>
          <w:szCs w:val="24"/>
        </w:rPr>
        <w:t>.</w:t>
      </w:r>
      <w:proofErr w:type="gramStart"/>
      <w:r w:rsidRPr="00980C8D">
        <w:rPr>
          <w:sz w:val="24"/>
          <w:szCs w:val="24"/>
        </w:rPr>
        <w:t>.……..……………...…………</w:t>
      </w:r>
      <w:proofErr w:type="gramEnd"/>
      <w:r w:rsidRPr="00980C8D">
        <w:rPr>
          <w:sz w:val="24"/>
          <w:szCs w:val="24"/>
        </w:rPr>
        <w:t xml:space="preserve"> 19</w:t>
      </w:r>
    </w:p>
    <w:p w:rsidR="005A1989" w:rsidRPr="00D030B9" w:rsidRDefault="005A1989" w:rsidP="00D030B9">
      <w:pPr>
        <w:adjustRightInd w:val="0"/>
        <w:snapToGrid w:val="0"/>
        <w:spacing w:line="360" w:lineRule="auto"/>
        <w:jc w:val="distribute"/>
        <w:rPr>
          <w:b/>
          <w:sz w:val="24"/>
          <w:szCs w:val="24"/>
        </w:rPr>
      </w:pPr>
      <w:r w:rsidRPr="00D030B9">
        <w:rPr>
          <w:b/>
          <w:sz w:val="24"/>
          <w:szCs w:val="24"/>
        </w:rPr>
        <w:t>7.</w:t>
      </w:r>
      <w:r w:rsidRPr="00D030B9">
        <w:rPr>
          <w:rFonts w:hint="eastAsia"/>
          <w:b/>
          <w:sz w:val="24"/>
          <w:szCs w:val="24"/>
        </w:rPr>
        <w:t>特色创新</w:t>
      </w:r>
      <w:r>
        <w:rPr>
          <w:b/>
          <w:sz w:val="24"/>
          <w:szCs w:val="24"/>
        </w:rPr>
        <w:t>……</w:t>
      </w:r>
      <w:proofErr w:type="gramStart"/>
      <w:r>
        <w:rPr>
          <w:b/>
          <w:sz w:val="24"/>
          <w:szCs w:val="24"/>
        </w:rPr>
        <w:t>…………………………………………………………</w:t>
      </w:r>
      <w:proofErr w:type="gramEnd"/>
      <w:r>
        <w:rPr>
          <w:b/>
          <w:sz w:val="24"/>
          <w:szCs w:val="24"/>
        </w:rPr>
        <w:t>.</w:t>
      </w:r>
      <w:proofErr w:type="gramStart"/>
      <w:r>
        <w:rPr>
          <w:b/>
          <w:sz w:val="24"/>
          <w:szCs w:val="24"/>
        </w:rPr>
        <w:t>.…..……</w:t>
      </w:r>
      <w:proofErr w:type="gramEnd"/>
      <w:r w:rsidRPr="00D030B9">
        <w:rPr>
          <w:b/>
          <w:sz w:val="24"/>
          <w:szCs w:val="24"/>
        </w:rPr>
        <w:t>20</w:t>
      </w:r>
    </w:p>
    <w:p w:rsidR="005A1989" w:rsidRPr="00980C8D" w:rsidRDefault="005A1989" w:rsidP="00C774F7">
      <w:pPr>
        <w:adjustRightInd w:val="0"/>
        <w:snapToGrid w:val="0"/>
        <w:spacing w:line="360" w:lineRule="auto"/>
        <w:ind w:firstLineChars="118" w:firstLine="283"/>
        <w:jc w:val="distribute"/>
        <w:rPr>
          <w:sz w:val="24"/>
          <w:szCs w:val="24"/>
        </w:rPr>
      </w:pPr>
      <w:r w:rsidRPr="00980C8D">
        <w:rPr>
          <w:sz w:val="24"/>
          <w:szCs w:val="24"/>
        </w:rPr>
        <w:t>7.1</w:t>
      </w:r>
      <w:r w:rsidRPr="00980C8D">
        <w:rPr>
          <w:rFonts w:hint="eastAsia"/>
          <w:sz w:val="24"/>
          <w:szCs w:val="24"/>
        </w:rPr>
        <w:t>案例</w:t>
      </w:r>
      <w:proofErr w:type="gramStart"/>
      <w:r w:rsidRPr="00980C8D">
        <w:rPr>
          <w:rFonts w:hint="eastAsia"/>
          <w:sz w:val="24"/>
          <w:szCs w:val="24"/>
        </w:rPr>
        <w:t>一</w:t>
      </w:r>
      <w:proofErr w:type="gramEnd"/>
      <w:r w:rsidRPr="00980C8D">
        <w:rPr>
          <w:rFonts w:hint="eastAsia"/>
          <w:sz w:val="24"/>
          <w:szCs w:val="24"/>
        </w:rPr>
        <w:t>：</w:t>
      </w:r>
      <w:r>
        <w:rPr>
          <w:rFonts w:hint="eastAsia"/>
          <w:sz w:val="24"/>
          <w:szCs w:val="24"/>
        </w:rPr>
        <w:t>“开展</w:t>
      </w:r>
      <w:r w:rsidRPr="00980C8D">
        <w:rPr>
          <w:rFonts w:hint="eastAsia"/>
          <w:sz w:val="24"/>
          <w:szCs w:val="24"/>
        </w:rPr>
        <w:t>成人礼</w:t>
      </w:r>
      <w:r>
        <w:rPr>
          <w:rFonts w:hint="eastAsia"/>
          <w:sz w:val="24"/>
          <w:szCs w:val="24"/>
        </w:rPr>
        <w:t>活动，催化中职生成长”</w:t>
      </w:r>
      <w:r>
        <w:rPr>
          <w:sz w:val="24"/>
          <w:szCs w:val="24"/>
        </w:rPr>
        <w:t>……</w:t>
      </w:r>
      <w:proofErr w:type="gramStart"/>
      <w:r>
        <w:rPr>
          <w:sz w:val="24"/>
          <w:szCs w:val="24"/>
        </w:rPr>
        <w:t>…………</w:t>
      </w:r>
      <w:proofErr w:type="gramEnd"/>
      <w:r>
        <w:rPr>
          <w:sz w:val="24"/>
          <w:szCs w:val="24"/>
        </w:rPr>
        <w:t>.…………</w:t>
      </w:r>
      <w:r w:rsidRPr="00980C8D">
        <w:rPr>
          <w:sz w:val="24"/>
          <w:szCs w:val="24"/>
        </w:rPr>
        <w:t>20</w:t>
      </w:r>
    </w:p>
    <w:p w:rsidR="005A1989" w:rsidRPr="00980C8D" w:rsidRDefault="005A1989" w:rsidP="00C774F7">
      <w:pPr>
        <w:adjustRightInd w:val="0"/>
        <w:snapToGrid w:val="0"/>
        <w:spacing w:line="360" w:lineRule="auto"/>
        <w:ind w:firstLineChars="118" w:firstLine="283"/>
        <w:jc w:val="distribute"/>
        <w:rPr>
          <w:sz w:val="24"/>
          <w:szCs w:val="24"/>
        </w:rPr>
      </w:pPr>
      <w:r w:rsidRPr="00980C8D">
        <w:rPr>
          <w:sz w:val="24"/>
          <w:szCs w:val="24"/>
        </w:rPr>
        <w:t>7.2</w:t>
      </w:r>
      <w:r w:rsidRPr="00980C8D">
        <w:rPr>
          <w:rFonts w:hint="eastAsia"/>
          <w:sz w:val="24"/>
          <w:szCs w:val="24"/>
        </w:rPr>
        <w:t>案例二：创建中</w:t>
      </w:r>
      <w:proofErr w:type="gramStart"/>
      <w:r w:rsidRPr="00980C8D">
        <w:rPr>
          <w:rFonts w:hint="eastAsia"/>
          <w:sz w:val="24"/>
          <w:szCs w:val="24"/>
        </w:rPr>
        <w:t>职特色</w:t>
      </w:r>
      <w:proofErr w:type="gramEnd"/>
      <w:r w:rsidRPr="00980C8D">
        <w:rPr>
          <w:rFonts w:hint="eastAsia"/>
          <w:sz w:val="24"/>
          <w:szCs w:val="24"/>
        </w:rPr>
        <w:t>的美术专业学生“工作坊”</w:t>
      </w:r>
      <w:r w:rsidRPr="00980C8D">
        <w:rPr>
          <w:sz w:val="24"/>
          <w:szCs w:val="24"/>
        </w:rPr>
        <w:t>……</w:t>
      </w:r>
      <w:proofErr w:type="gramStart"/>
      <w:r w:rsidRPr="00980C8D">
        <w:rPr>
          <w:sz w:val="24"/>
          <w:szCs w:val="24"/>
        </w:rPr>
        <w:t>……</w:t>
      </w:r>
      <w:proofErr w:type="gramEnd"/>
      <w:r w:rsidRPr="00980C8D">
        <w:rPr>
          <w:sz w:val="24"/>
          <w:szCs w:val="24"/>
        </w:rPr>
        <w:t>.…………21</w:t>
      </w:r>
    </w:p>
    <w:p w:rsidR="005A1989" w:rsidRPr="00D030B9" w:rsidRDefault="005A1989" w:rsidP="00D030B9">
      <w:pPr>
        <w:adjustRightInd w:val="0"/>
        <w:snapToGrid w:val="0"/>
        <w:spacing w:line="360" w:lineRule="auto"/>
        <w:jc w:val="distribute"/>
        <w:rPr>
          <w:b/>
          <w:sz w:val="24"/>
          <w:szCs w:val="24"/>
        </w:rPr>
      </w:pPr>
      <w:r w:rsidRPr="00D030B9">
        <w:rPr>
          <w:b/>
          <w:sz w:val="24"/>
          <w:szCs w:val="24"/>
        </w:rPr>
        <w:t>8.</w:t>
      </w:r>
      <w:r w:rsidRPr="00D030B9">
        <w:rPr>
          <w:rFonts w:hint="eastAsia"/>
          <w:b/>
          <w:sz w:val="24"/>
          <w:szCs w:val="24"/>
        </w:rPr>
        <w:t>主要问题和改进措施</w:t>
      </w:r>
      <w:r>
        <w:rPr>
          <w:b/>
          <w:sz w:val="24"/>
          <w:szCs w:val="24"/>
        </w:rPr>
        <w:t>……</w:t>
      </w:r>
      <w:proofErr w:type="gramStart"/>
      <w:r>
        <w:rPr>
          <w:b/>
          <w:sz w:val="24"/>
          <w:szCs w:val="24"/>
        </w:rPr>
        <w:t>…………………………………………………………</w:t>
      </w:r>
      <w:proofErr w:type="gramEnd"/>
      <w:r>
        <w:rPr>
          <w:b/>
          <w:sz w:val="24"/>
          <w:szCs w:val="24"/>
        </w:rPr>
        <w:t>.</w:t>
      </w:r>
      <w:r w:rsidRPr="00D030B9">
        <w:rPr>
          <w:b/>
          <w:sz w:val="24"/>
          <w:szCs w:val="24"/>
        </w:rPr>
        <w:t>23</w:t>
      </w:r>
    </w:p>
    <w:p w:rsidR="005A1989" w:rsidRDefault="005A1989">
      <w:pPr>
        <w:tabs>
          <w:tab w:val="left" w:pos="8280"/>
        </w:tabs>
        <w:rPr>
          <w:rFonts w:ascii="??_GB2312" w:hAnsi="仿宋"/>
          <w:sz w:val="32"/>
          <w:szCs w:val="32"/>
        </w:rPr>
      </w:pPr>
    </w:p>
    <w:p w:rsidR="005A1989" w:rsidRDefault="005A1989">
      <w:pPr>
        <w:rPr>
          <w:rFonts w:ascii="??_GB2312" w:hAnsi="仿宋"/>
          <w:sz w:val="32"/>
          <w:szCs w:val="32"/>
        </w:rPr>
      </w:pPr>
    </w:p>
    <w:p w:rsidR="005A1989" w:rsidRDefault="005A1989">
      <w:pPr>
        <w:rPr>
          <w:rFonts w:ascii="??_GB2312" w:hAnsi="仿宋"/>
          <w:sz w:val="32"/>
          <w:szCs w:val="32"/>
        </w:rPr>
      </w:pPr>
    </w:p>
    <w:p w:rsidR="005A1989" w:rsidRDefault="005A1989">
      <w:pPr>
        <w:rPr>
          <w:rFonts w:ascii="??_GB2312" w:hAnsi="仿宋"/>
          <w:sz w:val="32"/>
          <w:szCs w:val="32"/>
        </w:rPr>
      </w:pPr>
    </w:p>
    <w:p w:rsidR="005A1989" w:rsidRDefault="005A1989">
      <w:pPr>
        <w:rPr>
          <w:rFonts w:ascii="??_GB2312" w:hAnsi="仿宋"/>
          <w:sz w:val="32"/>
          <w:szCs w:val="32"/>
        </w:rPr>
      </w:pPr>
    </w:p>
    <w:p w:rsidR="005A1989" w:rsidRDefault="005A1989">
      <w:pPr>
        <w:rPr>
          <w:rFonts w:ascii="??_GB2312" w:hAnsi="仿宋"/>
          <w:sz w:val="32"/>
          <w:szCs w:val="32"/>
        </w:rPr>
      </w:pPr>
    </w:p>
    <w:p w:rsidR="005A1989" w:rsidRDefault="005A1989">
      <w:pPr>
        <w:rPr>
          <w:rFonts w:ascii="??_GB2312" w:hAnsi="仿宋"/>
          <w:sz w:val="32"/>
          <w:szCs w:val="32"/>
        </w:rPr>
      </w:pPr>
    </w:p>
    <w:p w:rsidR="005A1989" w:rsidRDefault="005A1989">
      <w:pPr>
        <w:rPr>
          <w:rFonts w:ascii="??_GB2312" w:hAnsi="仿宋"/>
          <w:sz w:val="32"/>
          <w:szCs w:val="32"/>
        </w:rPr>
      </w:pPr>
    </w:p>
    <w:p w:rsidR="005A1989" w:rsidRDefault="005A1989">
      <w:pPr>
        <w:rPr>
          <w:rFonts w:ascii="??_GB2312" w:hAnsi="仿宋"/>
          <w:sz w:val="32"/>
          <w:szCs w:val="32"/>
        </w:rPr>
      </w:pPr>
    </w:p>
    <w:p w:rsidR="005A1989" w:rsidRDefault="005A1989">
      <w:pPr>
        <w:rPr>
          <w:rFonts w:ascii="??_GB2312" w:hAnsi="仿宋"/>
          <w:sz w:val="32"/>
          <w:szCs w:val="32"/>
        </w:rPr>
      </w:pPr>
    </w:p>
    <w:p w:rsidR="005A1989" w:rsidRDefault="005A1989">
      <w:pPr>
        <w:rPr>
          <w:rFonts w:ascii="??_GB2312" w:hAnsi="仿宋"/>
          <w:sz w:val="32"/>
          <w:szCs w:val="32"/>
        </w:rPr>
      </w:pPr>
    </w:p>
    <w:p w:rsidR="005A1989" w:rsidRDefault="005A1989">
      <w:pPr>
        <w:rPr>
          <w:rFonts w:ascii="??_GB2312" w:hAnsi="仿宋"/>
          <w:sz w:val="32"/>
          <w:szCs w:val="32"/>
        </w:rPr>
      </w:pPr>
    </w:p>
    <w:p w:rsidR="005A1989" w:rsidRDefault="005A1989">
      <w:pPr>
        <w:rPr>
          <w:rFonts w:ascii="??_GB2312" w:hAnsi="仿宋"/>
          <w:sz w:val="32"/>
          <w:szCs w:val="32"/>
        </w:rPr>
      </w:pPr>
    </w:p>
    <w:p w:rsidR="005A1989" w:rsidRDefault="005A1989">
      <w:pPr>
        <w:rPr>
          <w:rFonts w:ascii="??_GB2312" w:hAnsi="仿宋"/>
          <w:sz w:val="32"/>
          <w:szCs w:val="32"/>
        </w:rPr>
      </w:pPr>
    </w:p>
    <w:p w:rsidR="005A1989" w:rsidRDefault="005A1989">
      <w:pPr>
        <w:rPr>
          <w:rFonts w:ascii="??_GB2312" w:hAnsi="仿宋"/>
          <w:sz w:val="32"/>
          <w:szCs w:val="32"/>
        </w:rPr>
      </w:pPr>
    </w:p>
    <w:p w:rsidR="005A1989" w:rsidRDefault="005A1989">
      <w:pPr>
        <w:rPr>
          <w:rFonts w:ascii="??_GB2312" w:hAnsi="仿宋"/>
          <w:sz w:val="32"/>
          <w:szCs w:val="32"/>
        </w:rPr>
      </w:pPr>
    </w:p>
    <w:p w:rsidR="005A1989" w:rsidRDefault="005A1989">
      <w:pPr>
        <w:rPr>
          <w:rFonts w:ascii="??_GB2312" w:hAnsi="仿宋"/>
          <w:sz w:val="32"/>
          <w:szCs w:val="32"/>
        </w:rPr>
      </w:pPr>
    </w:p>
    <w:p w:rsidR="005A1989" w:rsidRDefault="005A1989">
      <w:pPr>
        <w:rPr>
          <w:rFonts w:ascii="??_GB2312" w:hAnsi="仿宋"/>
          <w:sz w:val="32"/>
          <w:szCs w:val="32"/>
        </w:rPr>
      </w:pPr>
    </w:p>
    <w:p w:rsidR="005A1989" w:rsidRDefault="005A1989">
      <w:pPr>
        <w:spacing w:line="400" w:lineRule="exact"/>
        <w:rPr>
          <w:rFonts w:ascii="宋体"/>
          <w:b/>
          <w:sz w:val="28"/>
          <w:szCs w:val="28"/>
        </w:rPr>
        <w:sectPr w:rsidR="005A1989">
          <w:pgSz w:w="11906" w:h="16838"/>
          <w:pgMar w:top="1440" w:right="1466" w:bottom="1440" w:left="1800" w:header="851" w:footer="992" w:gutter="0"/>
          <w:cols w:space="425"/>
          <w:docGrid w:type="lines" w:linePitch="312"/>
        </w:sectPr>
      </w:pPr>
    </w:p>
    <w:p w:rsidR="005A1989" w:rsidRDefault="005A1989" w:rsidP="00C774F7">
      <w:pPr>
        <w:spacing w:line="400" w:lineRule="exact"/>
        <w:ind w:firstLineChars="147" w:firstLine="413"/>
        <w:rPr>
          <w:rFonts w:ascii="宋体"/>
          <w:b/>
          <w:sz w:val="28"/>
          <w:szCs w:val="28"/>
        </w:rPr>
      </w:pPr>
      <w:r>
        <w:rPr>
          <w:rFonts w:ascii="宋体" w:hAnsi="宋体"/>
          <w:b/>
          <w:sz w:val="28"/>
          <w:szCs w:val="28"/>
        </w:rPr>
        <w:lastRenderedPageBreak/>
        <w:t>1.</w:t>
      </w:r>
      <w:r>
        <w:rPr>
          <w:rFonts w:ascii="宋体" w:hAnsi="宋体" w:hint="eastAsia"/>
          <w:b/>
          <w:sz w:val="28"/>
          <w:szCs w:val="28"/>
        </w:rPr>
        <w:t>学校情况</w:t>
      </w:r>
    </w:p>
    <w:p w:rsidR="005A1989" w:rsidRDefault="005A1989">
      <w:pPr>
        <w:spacing w:line="400" w:lineRule="exact"/>
        <w:rPr>
          <w:rFonts w:ascii="宋体"/>
          <w:b/>
          <w:sz w:val="24"/>
          <w:szCs w:val="24"/>
        </w:rPr>
      </w:pPr>
      <w:r>
        <w:rPr>
          <w:rFonts w:ascii="宋体" w:hAnsi="宋体"/>
          <w:b/>
          <w:sz w:val="24"/>
          <w:szCs w:val="24"/>
        </w:rPr>
        <w:t xml:space="preserve">   </w:t>
      </w:r>
    </w:p>
    <w:p w:rsidR="005A1989" w:rsidRPr="00FE7325" w:rsidRDefault="005A1989" w:rsidP="00C774F7">
      <w:pPr>
        <w:spacing w:line="480" w:lineRule="exact"/>
        <w:ind w:firstLineChars="147" w:firstLine="413"/>
        <w:rPr>
          <w:rFonts w:ascii="宋体"/>
          <w:b/>
          <w:sz w:val="28"/>
          <w:szCs w:val="28"/>
        </w:rPr>
      </w:pPr>
      <w:r>
        <w:rPr>
          <w:rFonts w:ascii="宋体" w:hAnsi="宋体"/>
          <w:b/>
          <w:sz w:val="28"/>
          <w:szCs w:val="28"/>
        </w:rPr>
        <w:t>1.1</w:t>
      </w:r>
      <w:r>
        <w:rPr>
          <w:rFonts w:ascii="宋体" w:hAnsi="宋体" w:hint="eastAsia"/>
          <w:b/>
          <w:sz w:val="28"/>
          <w:szCs w:val="28"/>
        </w:rPr>
        <w:t>学校概况</w:t>
      </w:r>
    </w:p>
    <w:p w:rsidR="005A1989" w:rsidRDefault="005A1989" w:rsidP="00C774F7">
      <w:pPr>
        <w:spacing w:line="400" w:lineRule="exact"/>
        <w:ind w:firstLineChars="200" w:firstLine="480"/>
        <w:rPr>
          <w:rFonts w:ascii="宋体"/>
          <w:sz w:val="24"/>
          <w:szCs w:val="24"/>
        </w:rPr>
      </w:pPr>
      <w:r>
        <w:rPr>
          <w:rFonts w:ascii="宋体" w:hAnsi="宋体" w:hint="eastAsia"/>
          <w:sz w:val="24"/>
          <w:szCs w:val="24"/>
        </w:rPr>
        <w:t>闽侯县美术中等职业学校创办于</w:t>
      </w:r>
      <w:r>
        <w:rPr>
          <w:rFonts w:ascii="宋体" w:hAnsi="宋体"/>
          <w:sz w:val="24"/>
          <w:szCs w:val="24"/>
        </w:rPr>
        <w:t>1981</w:t>
      </w:r>
      <w:r>
        <w:rPr>
          <w:rFonts w:ascii="宋体" w:hAnsi="宋体" w:hint="eastAsia"/>
          <w:sz w:val="24"/>
          <w:szCs w:val="24"/>
        </w:rPr>
        <w:t>年（前身为闽侯县</w:t>
      </w:r>
      <w:proofErr w:type="gramStart"/>
      <w:r>
        <w:rPr>
          <w:rFonts w:ascii="宋体" w:hAnsi="宋体" w:hint="eastAsia"/>
          <w:sz w:val="24"/>
          <w:szCs w:val="24"/>
        </w:rPr>
        <w:t>尧沙职业</w:t>
      </w:r>
      <w:proofErr w:type="gramEnd"/>
      <w:r>
        <w:rPr>
          <w:rFonts w:ascii="宋体" w:hAnsi="宋体" w:hint="eastAsia"/>
          <w:sz w:val="24"/>
          <w:szCs w:val="24"/>
        </w:rPr>
        <w:t>中学），是一所公办的省首批以美术（专业创办于</w:t>
      </w:r>
      <w:r>
        <w:rPr>
          <w:rFonts w:ascii="宋体" w:hAnsi="宋体"/>
          <w:sz w:val="24"/>
          <w:szCs w:val="24"/>
        </w:rPr>
        <w:t>1983</w:t>
      </w:r>
      <w:r>
        <w:rPr>
          <w:rFonts w:ascii="宋体" w:hAnsi="宋体" w:hint="eastAsia"/>
          <w:sz w:val="24"/>
          <w:szCs w:val="24"/>
        </w:rPr>
        <w:t>年</w:t>
      </w:r>
      <w:r>
        <w:rPr>
          <w:rFonts w:ascii="宋体" w:hAnsi="宋体"/>
          <w:sz w:val="24"/>
          <w:szCs w:val="24"/>
        </w:rPr>
        <w:t>5</w:t>
      </w:r>
      <w:r>
        <w:rPr>
          <w:rFonts w:ascii="宋体" w:hAnsi="宋体" w:hint="eastAsia"/>
          <w:sz w:val="24"/>
          <w:szCs w:val="24"/>
        </w:rPr>
        <w:t>月）和幼儿学前教育（专业创办于</w:t>
      </w:r>
      <w:r>
        <w:rPr>
          <w:rFonts w:ascii="宋体" w:hAnsi="宋体"/>
          <w:sz w:val="24"/>
          <w:szCs w:val="24"/>
        </w:rPr>
        <w:t>1981</w:t>
      </w:r>
      <w:r>
        <w:rPr>
          <w:rFonts w:ascii="宋体" w:hAnsi="宋体" w:hint="eastAsia"/>
          <w:sz w:val="24"/>
          <w:szCs w:val="24"/>
        </w:rPr>
        <w:t>年</w:t>
      </w:r>
      <w:r>
        <w:rPr>
          <w:rFonts w:ascii="宋体" w:hAnsi="宋体"/>
          <w:sz w:val="24"/>
          <w:szCs w:val="24"/>
        </w:rPr>
        <w:t>5</w:t>
      </w:r>
      <w:r>
        <w:rPr>
          <w:rFonts w:ascii="宋体" w:hAnsi="宋体" w:hint="eastAsia"/>
          <w:sz w:val="24"/>
          <w:szCs w:val="24"/>
        </w:rPr>
        <w:t>月）为特色的市级达标和重点职业学校。学校先后被评为福州市、闽侯县文明学校、福州市绿色学校、闽侯县和福州高新区学校安全工作先进单位、闽侯县校务公开先进单位、闽侯</w:t>
      </w:r>
      <w:proofErr w:type="gramStart"/>
      <w:r>
        <w:rPr>
          <w:rFonts w:ascii="宋体" w:hAnsi="宋体" w:hint="eastAsia"/>
          <w:sz w:val="24"/>
          <w:szCs w:val="24"/>
        </w:rPr>
        <w:t>县推普周</w:t>
      </w:r>
      <w:proofErr w:type="gramEnd"/>
      <w:r>
        <w:rPr>
          <w:rFonts w:ascii="宋体" w:hAnsi="宋体" w:hint="eastAsia"/>
          <w:sz w:val="24"/>
          <w:szCs w:val="24"/>
        </w:rPr>
        <w:t>先进单位、连续五年荣获闽侯县高考工作先进单位等</w:t>
      </w:r>
      <w:r>
        <w:rPr>
          <w:rFonts w:ascii="宋体"/>
          <w:sz w:val="24"/>
          <w:szCs w:val="24"/>
        </w:rPr>
        <w:t>,</w:t>
      </w:r>
      <w:r>
        <w:rPr>
          <w:rFonts w:ascii="宋体" w:hAnsi="宋体"/>
          <w:sz w:val="24"/>
          <w:szCs w:val="24"/>
        </w:rPr>
        <w:t xml:space="preserve"> 2016</w:t>
      </w:r>
      <w:r>
        <w:rPr>
          <w:rFonts w:ascii="宋体" w:hAnsi="宋体" w:hint="eastAsia"/>
          <w:sz w:val="24"/>
          <w:szCs w:val="24"/>
        </w:rPr>
        <w:t>年、</w:t>
      </w:r>
      <w:r>
        <w:rPr>
          <w:rFonts w:ascii="宋体" w:hAnsi="宋体"/>
          <w:sz w:val="24"/>
          <w:szCs w:val="24"/>
        </w:rPr>
        <w:t>2017</w:t>
      </w:r>
      <w:r>
        <w:rPr>
          <w:rFonts w:ascii="宋体" w:hAnsi="宋体" w:hint="eastAsia"/>
          <w:sz w:val="24"/>
          <w:szCs w:val="24"/>
        </w:rPr>
        <w:t>年分别被福建省泉州工艺美术职业学院和福建省三明学院授予“优质生源基地”！</w:t>
      </w:r>
    </w:p>
    <w:p w:rsidR="005A1989" w:rsidRDefault="005A1989" w:rsidP="00C774F7">
      <w:pPr>
        <w:spacing w:line="400" w:lineRule="exact"/>
        <w:ind w:firstLineChars="200" w:firstLine="480"/>
        <w:rPr>
          <w:rFonts w:ascii="宋体"/>
          <w:sz w:val="24"/>
          <w:szCs w:val="24"/>
        </w:rPr>
      </w:pPr>
      <w:r>
        <w:rPr>
          <w:rFonts w:ascii="宋体" w:hAnsi="宋体" w:hint="eastAsia"/>
          <w:sz w:val="24"/>
          <w:szCs w:val="24"/>
        </w:rPr>
        <w:t>学校现位于福州高</w:t>
      </w:r>
      <w:proofErr w:type="gramStart"/>
      <w:r>
        <w:rPr>
          <w:rFonts w:ascii="宋体" w:hAnsi="宋体" w:hint="eastAsia"/>
          <w:sz w:val="24"/>
          <w:szCs w:val="24"/>
        </w:rPr>
        <w:t>新区南屿镇</w:t>
      </w:r>
      <w:proofErr w:type="gramEnd"/>
      <w:r>
        <w:rPr>
          <w:rFonts w:ascii="宋体" w:hAnsi="宋体" w:hint="eastAsia"/>
          <w:sz w:val="24"/>
          <w:szCs w:val="24"/>
        </w:rPr>
        <w:t>旗山风景区南麓南港大桥东侧，占地面积</w:t>
      </w:r>
      <w:r>
        <w:rPr>
          <w:rFonts w:ascii="宋体" w:hAnsi="宋体"/>
          <w:sz w:val="24"/>
          <w:szCs w:val="24"/>
        </w:rPr>
        <w:t>16337</w:t>
      </w:r>
      <w:r>
        <w:rPr>
          <w:rFonts w:ascii="宋体" w:hAnsi="宋体" w:hint="eastAsia"/>
          <w:sz w:val="24"/>
          <w:szCs w:val="24"/>
        </w:rPr>
        <w:t>平方米（</w:t>
      </w:r>
      <w:r>
        <w:rPr>
          <w:rFonts w:ascii="宋体" w:hAnsi="宋体"/>
          <w:sz w:val="24"/>
          <w:szCs w:val="24"/>
        </w:rPr>
        <w:t>24.5</w:t>
      </w:r>
      <w:r>
        <w:rPr>
          <w:rFonts w:ascii="宋体" w:hAnsi="宋体" w:hint="eastAsia"/>
          <w:sz w:val="24"/>
          <w:szCs w:val="24"/>
        </w:rPr>
        <w:t>亩），生均校园面积</w:t>
      </w:r>
      <w:r>
        <w:rPr>
          <w:rFonts w:ascii="宋体" w:hAnsi="宋体"/>
          <w:sz w:val="24"/>
          <w:szCs w:val="24"/>
        </w:rPr>
        <w:t>27.7</w:t>
      </w:r>
      <w:r>
        <w:rPr>
          <w:rFonts w:ascii="宋体" w:hAnsi="宋体" w:hint="eastAsia"/>
          <w:sz w:val="24"/>
          <w:szCs w:val="24"/>
        </w:rPr>
        <w:t>平方米，建筑面积</w:t>
      </w:r>
      <w:r>
        <w:rPr>
          <w:rFonts w:ascii="宋体" w:hAnsi="宋体"/>
          <w:sz w:val="24"/>
          <w:szCs w:val="24"/>
        </w:rPr>
        <w:t>8419</w:t>
      </w:r>
      <w:r>
        <w:rPr>
          <w:rFonts w:ascii="宋体" w:hAnsi="宋体" w:hint="eastAsia"/>
          <w:sz w:val="24"/>
          <w:szCs w:val="24"/>
        </w:rPr>
        <w:t>平方米，生均建筑面积</w:t>
      </w:r>
      <w:r>
        <w:rPr>
          <w:rFonts w:ascii="宋体" w:hAnsi="宋体"/>
          <w:sz w:val="24"/>
          <w:szCs w:val="24"/>
        </w:rPr>
        <w:t>14.3</w:t>
      </w:r>
      <w:r>
        <w:rPr>
          <w:rFonts w:ascii="宋体" w:hAnsi="宋体" w:hint="eastAsia"/>
          <w:sz w:val="24"/>
          <w:szCs w:val="24"/>
        </w:rPr>
        <w:t>平方米（为了将学校发展成为地区服务的综合性中等职业学校，</w:t>
      </w:r>
      <w:r>
        <w:rPr>
          <w:rFonts w:ascii="宋体" w:hAnsi="宋体"/>
          <w:sz w:val="24"/>
          <w:szCs w:val="24"/>
        </w:rPr>
        <w:t xml:space="preserve"> 2016</w:t>
      </w:r>
      <w:r>
        <w:rPr>
          <w:rFonts w:ascii="宋体" w:hAnsi="宋体" w:hint="eastAsia"/>
          <w:sz w:val="24"/>
          <w:szCs w:val="24"/>
        </w:rPr>
        <w:t>年在高新区管委会的大力支持下审批了新校区，总用地面积</w:t>
      </w:r>
      <w:r>
        <w:rPr>
          <w:rFonts w:ascii="宋体" w:hAnsi="宋体"/>
          <w:sz w:val="24"/>
          <w:szCs w:val="24"/>
        </w:rPr>
        <w:t>55805.7</w:t>
      </w:r>
      <w:r>
        <w:rPr>
          <w:rFonts w:ascii="宋体" w:hAnsi="宋体" w:hint="eastAsia"/>
          <w:sz w:val="24"/>
          <w:szCs w:val="24"/>
        </w:rPr>
        <w:t>平方米，共</w:t>
      </w:r>
      <w:r>
        <w:rPr>
          <w:rFonts w:ascii="宋体" w:hAnsi="宋体"/>
          <w:sz w:val="24"/>
          <w:szCs w:val="24"/>
        </w:rPr>
        <w:t>83.7</w:t>
      </w:r>
      <w:r>
        <w:rPr>
          <w:rFonts w:ascii="宋体" w:hAnsi="宋体" w:hint="eastAsia"/>
          <w:sz w:val="24"/>
          <w:szCs w:val="24"/>
        </w:rPr>
        <w:t>亩，按在校生</w:t>
      </w:r>
      <w:r>
        <w:rPr>
          <w:rFonts w:ascii="宋体" w:hAnsi="宋体"/>
          <w:sz w:val="24"/>
          <w:szCs w:val="24"/>
        </w:rPr>
        <w:t>1200</w:t>
      </w:r>
      <w:r>
        <w:rPr>
          <w:rFonts w:ascii="宋体" w:hAnsi="宋体" w:hint="eastAsia"/>
          <w:sz w:val="24"/>
          <w:szCs w:val="24"/>
        </w:rPr>
        <w:t>人计，生均占地面积</w:t>
      </w:r>
      <w:r>
        <w:rPr>
          <w:rFonts w:ascii="宋体" w:hAnsi="宋体"/>
          <w:sz w:val="24"/>
          <w:szCs w:val="24"/>
        </w:rPr>
        <w:t>46.5</w:t>
      </w:r>
      <w:r>
        <w:rPr>
          <w:rFonts w:ascii="宋体" w:hAnsi="宋体" w:hint="eastAsia"/>
          <w:sz w:val="24"/>
          <w:szCs w:val="24"/>
        </w:rPr>
        <w:t>平方米，建筑面积</w:t>
      </w:r>
      <w:r>
        <w:rPr>
          <w:rFonts w:ascii="宋体" w:hAnsi="宋体"/>
          <w:sz w:val="24"/>
          <w:szCs w:val="24"/>
        </w:rPr>
        <w:t>42990</w:t>
      </w:r>
      <w:r>
        <w:rPr>
          <w:rFonts w:ascii="宋体" w:hAnsi="宋体" w:hint="eastAsia"/>
          <w:sz w:val="24"/>
          <w:szCs w:val="24"/>
        </w:rPr>
        <w:t>平方米，生均</w:t>
      </w:r>
      <w:r>
        <w:rPr>
          <w:rFonts w:ascii="宋体" w:hAnsi="宋体"/>
          <w:sz w:val="24"/>
          <w:szCs w:val="24"/>
        </w:rPr>
        <w:t>35.8</w:t>
      </w:r>
      <w:r>
        <w:rPr>
          <w:rFonts w:ascii="宋体" w:hAnsi="宋体" w:hint="eastAsia"/>
          <w:sz w:val="24"/>
          <w:szCs w:val="24"/>
        </w:rPr>
        <w:t>平方米；且集学校教学，实践，实验，图书，活动，就餐，办公，宿舍等用房于一体）。</w:t>
      </w:r>
      <w:proofErr w:type="gramStart"/>
      <w:r>
        <w:rPr>
          <w:rFonts w:ascii="宋体" w:hAnsi="宋体" w:hint="eastAsia"/>
          <w:sz w:val="24"/>
          <w:szCs w:val="24"/>
        </w:rPr>
        <w:t>现学校</w:t>
      </w:r>
      <w:proofErr w:type="gramEnd"/>
      <w:r>
        <w:rPr>
          <w:rFonts w:ascii="宋体" w:hAnsi="宋体" w:hint="eastAsia"/>
          <w:sz w:val="24"/>
          <w:szCs w:val="24"/>
        </w:rPr>
        <w:t>总资产约</w:t>
      </w:r>
      <w:r>
        <w:rPr>
          <w:rFonts w:ascii="宋体" w:hAnsi="宋体"/>
          <w:sz w:val="24"/>
          <w:szCs w:val="24"/>
        </w:rPr>
        <w:t>805</w:t>
      </w:r>
      <w:r>
        <w:rPr>
          <w:rFonts w:ascii="宋体" w:hAnsi="宋体" w:hint="eastAsia"/>
          <w:sz w:val="24"/>
          <w:szCs w:val="24"/>
        </w:rPr>
        <w:t>万元，教学设备总值达</w:t>
      </w:r>
      <w:r>
        <w:rPr>
          <w:rFonts w:ascii="宋体" w:hAnsi="宋体"/>
          <w:sz w:val="24"/>
          <w:szCs w:val="24"/>
        </w:rPr>
        <w:t>370.7</w:t>
      </w:r>
      <w:r>
        <w:rPr>
          <w:rFonts w:ascii="宋体" w:hAnsi="宋体" w:hint="eastAsia"/>
          <w:sz w:val="24"/>
          <w:szCs w:val="24"/>
        </w:rPr>
        <w:t>万元。</w:t>
      </w:r>
    </w:p>
    <w:p w:rsidR="005A1989" w:rsidRDefault="005A1989" w:rsidP="00C774F7">
      <w:pPr>
        <w:spacing w:line="400" w:lineRule="exact"/>
        <w:ind w:firstLineChars="200" w:firstLine="480"/>
        <w:rPr>
          <w:rFonts w:ascii="宋体"/>
          <w:sz w:val="24"/>
          <w:szCs w:val="24"/>
        </w:rPr>
      </w:pPr>
      <w:r>
        <w:rPr>
          <w:rFonts w:ascii="宋体" w:hAnsi="宋体" w:hint="eastAsia"/>
          <w:sz w:val="24"/>
          <w:szCs w:val="24"/>
        </w:rPr>
        <w:t>多年来，在福州高新区党工委和社管局的领导和指导下，学校紧紧围绕着“美术与幼教”为特色，以服务高新区产业发展和培养人才为目标的办学之路，确立“依法治校、以德立校、以人为本、特色管理”的办学理念和管理原则；坚持秉承“人人发展，个个成功”的办学理念：以“严</w:t>
      </w:r>
      <w:proofErr w:type="gramStart"/>
      <w:r>
        <w:rPr>
          <w:rFonts w:ascii="宋体" w:hAnsi="宋体" w:hint="eastAsia"/>
          <w:sz w:val="24"/>
          <w:szCs w:val="24"/>
        </w:rPr>
        <w:t>规</w:t>
      </w:r>
      <w:proofErr w:type="gramEnd"/>
      <w:r>
        <w:rPr>
          <w:rFonts w:ascii="宋体" w:hAnsi="宋体" w:hint="eastAsia"/>
          <w:sz w:val="24"/>
          <w:szCs w:val="24"/>
        </w:rPr>
        <w:t>活教，突出育人和技能，教学、实习、培训、升学一起抓”为工作思路；以“为学生终身发展奠基”为目标；以道德品质和行为规范养成教育为基础；以“知、情、意、行”转化规律为依据；开辟了以课堂教学为主渠道的多元化职业艺术教育特色，重视培养学生职业艺术美德、自觉遵守从业规范等优秀品质，内涵发展，特色立校。学校师资力量雄厚，经验丰富，专业（其中美术绘画专业为市重点专业</w:t>
      </w:r>
      <w:r>
        <w:rPr>
          <w:rFonts w:ascii="宋体" w:hAnsi="宋体"/>
          <w:sz w:val="24"/>
          <w:szCs w:val="24"/>
        </w:rPr>
        <w:t>)</w:t>
      </w:r>
      <w:r>
        <w:rPr>
          <w:rFonts w:ascii="宋体" w:hAnsi="宋体" w:hint="eastAsia"/>
          <w:sz w:val="24"/>
          <w:szCs w:val="24"/>
        </w:rPr>
        <w:t>教学实力深厚，有自己一套独有的教学模式。办学</w:t>
      </w:r>
      <w:r>
        <w:rPr>
          <w:rFonts w:ascii="宋体" w:hAnsi="宋体"/>
          <w:sz w:val="24"/>
          <w:szCs w:val="24"/>
        </w:rPr>
        <w:t>30</w:t>
      </w:r>
      <w:r>
        <w:rPr>
          <w:rFonts w:ascii="宋体" w:hAnsi="宋体" w:hint="eastAsia"/>
          <w:sz w:val="24"/>
          <w:szCs w:val="24"/>
        </w:rPr>
        <w:t>多年来，为社会培养了大批美术大学优秀和技术人才和学前教育专业毕业生，学校的教育教学成绩得到社会及用人单位的认可。</w:t>
      </w:r>
    </w:p>
    <w:p w:rsidR="005A1989" w:rsidRDefault="005A1989" w:rsidP="00C774F7">
      <w:pPr>
        <w:spacing w:line="400" w:lineRule="exact"/>
        <w:ind w:firstLineChars="146" w:firstLine="410"/>
        <w:rPr>
          <w:rFonts w:ascii="宋体"/>
          <w:b/>
          <w:sz w:val="28"/>
          <w:szCs w:val="28"/>
        </w:rPr>
      </w:pPr>
    </w:p>
    <w:p w:rsidR="005A1989" w:rsidRDefault="005A1989" w:rsidP="00C774F7">
      <w:pPr>
        <w:spacing w:line="400" w:lineRule="exact"/>
        <w:ind w:firstLineChars="145" w:firstLine="408"/>
        <w:rPr>
          <w:rFonts w:ascii="宋体"/>
          <w:b/>
          <w:sz w:val="28"/>
          <w:szCs w:val="28"/>
        </w:rPr>
      </w:pPr>
      <w:r>
        <w:rPr>
          <w:rFonts w:ascii="宋体" w:hAnsi="宋体"/>
          <w:b/>
          <w:sz w:val="28"/>
          <w:szCs w:val="28"/>
        </w:rPr>
        <w:t xml:space="preserve">1.2 </w:t>
      </w:r>
      <w:r>
        <w:rPr>
          <w:rFonts w:ascii="宋体" w:hAnsi="宋体" w:hint="eastAsia"/>
          <w:b/>
          <w:sz w:val="28"/>
          <w:szCs w:val="28"/>
        </w:rPr>
        <w:t>学生情况</w:t>
      </w:r>
    </w:p>
    <w:p w:rsidR="005A1989" w:rsidRDefault="005A1989" w:rsidP="00C774F7">
      <w:pPr>
        <w:spacing w:line="400" w:lineRule="exact"/>
        <w:ind w:firstLineChars="200" w:firstLine="480"/>
        <w:rPr>
          <w:rFonts w:ascii="宋体"/>
          <w:sz w:val="24"/>
        </w:rPr>
      </w:pPr>
      <w:r>
        <w:rPr>
          <w:rFonts w:ascii="宋体" w:hAnsi="宋体" w:hint="eastAsia"/>
          <w:sz w:val="24"/>
        </w:rPr>
        <w:t>学校与地区产业结合，设置的专业有美术绘画、工艺美术（装潢设计与制作）、工艺美术（工艺美术品设计与制作）、美术设计与制作、学前教育共五类专业（</w:t>
      </w:r>
      <w:r>
        <w:rPr>
          <w:rFonts w:ascii="宋体" w:hAnsi="宋体"/>
          <w:sz w:val="24"/>
        </w:rPr>
        <w:t>2017</w:t>
      </w:r>
      <w:r>
        <w:rPr>
          <w:rFonts w:ascii="宋体" w:hAnsi="宋体" w:hint="eastAsia"/>
          <w:sz w:val="24"/>
        </w:rPr>
        <w:t>年上半年申报了新专业民族工艺品制作</w:t>
      </w:r>
      <w:r>
        <w:rPr>
          <w:rFonts w:ascii="宋体" w:hAnsi="宋体"/>
          <w:sz w:val="24"/>
        </w:rPr>
        <w:t>—</w:t>
      </w:r>
      <w:r>
        <w:rPr>
          <w:rFonts w:ascii="宋体" w:hAnsi="宋体" w:hint="eastAsia"/>
          <w:sz w:val="24"/>
        </w:rPr>
        <w:t>民族陶艺），其</w:t>
      </w:r>
      <w:bookmarkStart w:id="0" w:name="_GoBack"/>
      <w:bookmarkEnd w:id="0"/>
      <w:r>
        <w:rPr>
          <w:rFonts w:ascii="宋体" w:hAnsi="宋体" w:hint="eastAsia"/>
          <w:sz w:val="24"/>
        </w:rPr>
        <w:t>中学校美术绘画专业为福州市职校重点专业，也是本校品牌主干专业，占学校专业人总数</w:t>
      </w:r>
      <w:r>
        <w:rPr>
          <w:rFonts w:ascii="宋体" w:hAnsi="宋体"/>
          <w:sz w:val="24"/>
        </w:rPr>
        <w:t>2/5</w:t>
      </w:r>
      <w:r>
        <w:rPr>
          <w:rFonts w:ascii="宋体" w:hAnsi="宋体" w:hint="eastAsia"/>
          <w:sz w:val="24"/>
        </w:rPr>
        <w:t>以上，招生规模</w:t>
      </w:r>
      <w:r>
        <w:rPr>
          <w:rFonts w:ascii="宋体" w:hAnsi="宋体" w:hint="eastAsia"/>
          <w:sz w:val="24"/>
        </w:rPr>
        <w:lastRenderedPageBreak/>
        <w:t>占学校招生总数比例</w:t>
      </w:r>
      <w:r>
        <w:rPr>
          <w:rFonts w:ascii="宋体" w:hAnsi="宋体"/>
          <w:sz w:val="24"/>
        </w:rPr>
        <w:t>45%</w:t>
      </w:r>
      <w:r>
        <w:rPr>
          <w:rFonts w:ascii="宋体" w:hAnsi="宋体" w:hint="eastAsia"/>
          <w:sz w:val="24"/>
        </w:rPr>
        <w:t>左右，与区域经济社会发展的同步。</w:t>
      </w:r>
    </w:p>
    <w:p w:rsidR="005A1989" w:rsidRDefault="005A1989" w:rsidP="00C774F7">
      <w:pPr>
        <w:spacing w:line="420" w:lineRule="exact"/>
        <w:ind w:firstLineChars="196" w:firstLine="472"/>
        <w:rPr>
          <w:rFonts w:ascii="宋体"/>
          <w:b/>
          <w:sz w:val="24"/>
          <w:szCs w:val="24"/>
        </w:rPr>
      </w:pPr>
    </w:p>
    <w:p w:rsidR="005A1989" w:rsidRPr="00A45293" w:rsidRDefault="005A1989" w:rsidP="00C774F7">
      <w:pPr>
        <w:spacing w:line="420" w:lineRule="exact"/>
        <w:ind w:firstLineChars="50" w:firstLine="120"/>
        <w:rPr>
          <w:rFonts w:ascii="宋体"/>
          <w:sz w:val="24"/>
          <w:szCs w:val="24"/>
        </w:rPr>
      </w:pPr>
      <w:r>
        <w:rPr>
          <w:rFonts w:ascii="宋体" w:hAnsi="宋体" w:hint="eastAsia"/>
          <w:sz w:val="24"/>
          <w:szCs w:val="24"/>
        </w:rPr>
        <w:t>表</w:t>
      </w:r>
      <w:r>
        <w:rPr>
          <w:rFonts w:ascii="宋体" w:hAnsi="宋体"/>
          <w:sz w:val="24"/>
          <w:szCs w:val="24"/>
        </w:rPr>
        <w:t>1</w:t>
      </w:r>
      <w:r>
        <w:rPr>
          <w:rFonts w:ascii="宋体" w:hAnsi="宋体" w:hint="eastAsia"/>
          <w:sz w:val="24"/>
          <w:szCs w:val="24"/>
        </w:rPr>
        <w:t>：办学规模和结构情况表</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765"/>
        <w:gridCol w:w="1026"/>
        <w:gridCol w:w="736"/>
        <w:gridCol w:w="736"/>
        <w:gridCol w:w="888"/>
        <w:gridCol w:w="736"/>
        <w:gridCol w:w="736"/>
        <w:gridCol w:w="907"/>
        <w:gridCol w:w="708"/>
        <w:gridCol w:w="8"/>
        <w:gridCol w:w="704"/>
        <w:gridCol w:w="919"/>
      </w:tblGrid>
      <w:tr w:rsidR="005A1989" w:rsidRPr="00180FE5" w:rsidTr="001E6DDD">
        <w:trPr>
          <w:jc w:val="center"/>
        </w:trPr>
        <w:tc>
          <w:tcPr>
            <w:tcW w:w="720" w:type="dxa"/>
            <w:vMerge w:val="restart"/>
            <w:vAlign w:val="center"/>
          </w:tcPr>
          <w:p w:rsidR="005A1989" w:rsidRPr="00180FE5" w:rsidRDefault="005A1989" w:rsidP="00C774F7">
            <w:pPr>
              <w:widowControl/>
              <w:spacing w:line="280" w:lineRule="exact"/>
              <w:ind w:leftChars="33" w:left="69"/>
              <w:jc w:val="center"/>
              <w:rPr>
                <w:rFonts w:ascii="宋体" w:cs="宋体"/>
                <w:kern w:val="0"/>
              </w:rPr>
            </w:pPr>
            <w:r w:rsidRPr="00180FE5">
              <w:rPr>
                <w:rFonts w:ascii="宋体" w:hAnsi="宋体" w:cs="宋体" w:hint="eastAsia"/>
                <w:kern w:val="0"/>
              </w:rPr>
              <w:t>产业类别</w:t>
            </w:r>
          </w:p>
        </w:tc>
        <w:tc>
          <w:tcPr>
            <w:tcW w:w="765" w:type="dxa"/>
            <w:vMerge w:val="restart"/>
            <w:vAlign w:val="center"/>
          </w:tcPr>
          <w:p w:rsidR="005A1989" w:rsidRPr="00180FE5" w:rsidRDefault="005A1989" w:rsidP="00180FE5">
            <w:pPr>
              <w:widowControl/>
              <w:spacing w:line="280" w:lineRule="exact"/>
              <w:jc w:val="center"/>
              <w:rPr>
                <w:rFonts w:ascii="宋体"/>
                <w:kern w:val="0"/>
              </w:rPr>
            </w:pPr>
            <w:r w:rsidRPr="00180FE5">
              <w:rPr>
                <w:rFonts w:ascii="宋体" w:hAnsi="宋体" w:hint="eastAsia"/>
                <w:kern w:val="0"/>
              </w:rPr>
              <w:t>专业</w:t>
            </w:r>
          </w:p>
          <w:p w:rsidR="005A1989" w:rsidRPr="00180FE5" w:rsidRDefault="005A1989" w:rsidP="00180FE5">
            <w:pPr>
              <w:widowControl/>
              <w:spacing w:line="280" w:lineRule="exact"/>
              <w:jc w:val="center"/>
              <w:rPr>
                <w:rFonts w:ascii="宋体" w:cs="宋体"/>
                <w:kern w:val="0"/>
              </w:rPr>
            </w:pPr>
            <w:r w:rsidRPr="00180FE5">
              <w:rPr>
                <w:rFonts w:ascii="宋体" w:hAnsi="宋体" w:hint="eastAsia"/>
                <w:kern w:val="0"/>
              </w:rPr>
              <w:t>类别</w:t>
            </w:r>
          </w:p>
        </w:tc>
        <w:tc>
          <w:tcPr>
            <w:tcW w:w="1026" w:type="dxa"/>
            <w:vMerge w:val="restart"/>
            <w:vAlign w:val="center"/>
          </w:tcPr>
          <w:p w:rsidR="005A1989" w:rsidRDefault="005A1989" w:rsidP="00180FE5">
            <w:pPr>
              <w:widowControl/>
              <w:spacing w:line="280" w:lineRule="exact"/>
              <w:jc w:val="center"/>
              <w:rPr>
                <w:rFonts w:ascii="宋体" w:cs="宋体"/>
                <w:kern w:val="0"/>
              </w:rPr>
            </w:pPr>
            <w:r w:rsidRPr="00180FE5">
              <w:rPr>
                <w:rFonts w:ascii="宋体" w:hAnsi="宋体" w:cs="宋体" w:hint="eastAsia"/>
                <w:kern w:val="0"/>
              </w:rPr>
              <w:t>专业</w:t>
            </w:r>
          </w:p>
          <w:p w:rsidR="005A1989" w:rsidRPr="00180FE5" w:rsidRDefault="005A1989" w:rsidP="00180FE5">
            <w:pPr>
              <w:widowControl/>
              <w:spacing w:line="280" w:lineRule="exact"/>
              <w:jc w:val="center"/>
              <w:rPr>
                <w:rFonts w:ascii="宋体" w:cs="宋体"/>
                <w:kern w:val="0"/>
              </w:rPr>
            </w:pPr>
            <w:r w:rsidRPr="00180FE5">
              <w:rPr>
                <w:rFonts w:ascii="宋体" w:hAnsi="宋体" w:cs="宋体" w:hint="eastAsia"/>
                <w:kern w:val="0"/>
              </w:rPr>
              <w:t>名称</w:t>
            </w:r>
          </w:p>
        </w:tc>
        <w:tc>
          <w:tcPr>
            <w:tcW w:w="2360" w:type="dxa"/>
            <w:gridSpan w:val="3"/>
            <w:vAlign w:val="center"/>
          </w:tcPr>
          <w:p w:rsidR="005A1989" w:rsidRPr="00180FE5" w:rsidRDefault="005A1989" w:rsidP="00180FE5">
            <w:pPr>
              <w:widowControl/>
              <w:spacing w:line="280" w:lineRule="exact"/>
              <w:jc w:val="center"/>
              <w:rPr>
                <w:rFonts w:ascii="宋体" w:cs="宋体"/>
                <w:kern w:val="0"/>
              </w:rPr>
            </w:pPr>
            <w:r w:rsidRPr="00180FE5">
              <w:rPr>
                <w:rFonts w:ascii="宋体" w:hAnsi="宋体" w:cs="宋体" w:hint="eastAsia"/>
                <w:kern w:val="0"/>
              </w:rPr>
              <w:t>专业招生数</w:t>
            </w:r>
          </w:p>
        </w:tc>
        <w:tc>
          <w:tcPr>
            <w:tcW w:w="2379" w:type="dxa"/>
            <w:gridSpan w:val="3"/>
            <w:vAlign w:val="center"/>
          </w:tcPr>
          <w:p w:rsidR="005A1989" w:rsidRPr="00180FE5" w:rsidRDefault="005A1989" w:rsidP="00180FE5">
            <w:pPr>
              <w:widowControl/>
              <w:spacing w:line="280" w:lineRule="exact"/>
              <w:jc w:val="center"/>
              <w:rPr>
                <w:rFonts w:ascii="宋体" w:cs="宋体"/>
                <w:kern w:val="0"/>
              </w:rPr>
            </w:pPr>
            <w:r w:rsidRPr="00180FE5">
              <w:rPr>
                <w:rFonts w:ascii="宋体" w:hAnsi="宋体" w:cs="宋体" w:hint="eastAsia"/>
                <w:kern w:val="0"/>
              </w:rPr>
              <w:t>在校生数</w:t>
            </w:r>
          </w:p>
        </w:tc>
        <w:tc>
          <w:tcPr>
            <w:tcW w:w="2339" w:type="dxa"/>
            <w:gridSpan w:val="4"/>
            <w:vAlign w:val="center"/>
          </w:tcPr>
          <w:p w:rsidR="005A1989" w:rsidRPr="00180FE5" w:rsidRDefault="005A1989" w:rsidP="00180FE5">
            <w:pPr>
              <w:widowControl/>
              <w:spacing w:line="280" w:lineRule="exact"/>
              <w:jc w:val="center"/>
              <w:rPr>
                <w:rFonts w:ascii="宋体" w:cs="宋体"/>
                <w:kern w:val="0"/>
              </w:rPr>
            </w:pPr>
            <w:r w:rsidRPr="00180FE5">
              <w:rPr>
                <w:rFonts w:ascii="宋体" w:hAnsi="宋体" w:cs="宋体" w:hint="eastAsia"/>
                <w:kern w:val="0"/>
              </w:rPr>
              <w:t>巩固率</w:t>
            </w:r>
          </w:p>
        </w:tc>
      </w:tr>
      <w:tr w:rsidR="005A1989" w:rsidRPr="00180FE5" w:rsidTr="001E6DDD">
        <w:trPr>
          <w:jc w:val="center"/>
        </w:trPr>
        <w:tc>
          <w:tcPr>
            <w:tcW w:w="720" w:type="dxa"/>
            <w:vMerge/>
            <w:vAlign w:val="center"/>
          </w:tcPr>
          <w:p w:rsidR="005A1989" w:rsidRPr="00180FE5" w:rsidRDefault="005A1989" w:rsidP="00C774F7">
            <w:pPr>
              <w:widowControl/>
              <w:spacing w:line="280" w:lineRule="exact"/>
              <w:ind w:leftChars="33" w:left="69"/>
              <w:jc w:val="center"/>
              <w:rPr>
                <w:rFonts w:ascii="宋体" w:cs="宋体"/>
                <w:kern w:val="0"/>
              </w:rPr>
            </w:pPr>
          </w:p>
        </w:tc>
        <w:tc>
          <w:tcPr>
            <w:tcW w:w="765" w:type="dxa"/>
            <w:vMerge/>
            <w:vAlign w:val="center"/>
          </w:tcPr>
          <w:p w:rsidR="005A1989" w:rsidRPr="00180FE5" w:rsidRDefault="005A1989" w:rsidP="00180FE5">
            <w:pPr>
              <w:widowControl/>
              <w:spacing w:line="280" w:lineRule="exact"/>
              <w:jc w:val="center"/>
              <w:rPr>
                <w:rFonts w:ascii="宋体"/>
                <w:kern w:val="0"/>
              </w:rPr>
            </w:pPr>
          </w:p>
        </w:tc>
        <w:tc>
          <w:tcPr>
            <w:tcW w:w="1026" w:type="dxa"/>
            <w:vMerge/>
            <w:vAlign w:val="center"/>
          </w:tcPr>
          <w:p w:rsidR="005A1989" w:rsidRPr="00180FE5" w:rsidRDefault="005A1989" w:rsidP="00180FE5">
            <w:pPr>
              <w:widowControl/>
              <w:spacing w:line="280" w:lineRule="exact"/>
              <w:jc w:val="center"/>
              <w:rPr>
                <w:rFonts w:ascii="宋体" w:cs="宋体"/>
                <w:kern w:val="0"/>
              </w:rPr>
            </w:pPr>
          </w:p>
        </w:tc>
        <w:tc>
          <w:tcPr>
            <w:tcW w:w="736" w:type="dxa"/>
            <w:vAlign w:val="center"/>
          </w:tcPr>
          <w:p w:rsidR="005A1989" w:rsidRPr="00180FE5" w:rsidRDefault="005A1989" w:rsidP="00180FE5">
            <w:pPr>
              <w:widowControl/>
              <w:spacing w:line="280" w:lineRule="exact"/>
              <w:jc w:val="center"/>
              <w:rPr>
                <w:rFonts w:ascii="宋体" w:cs="宋体"/>
                <w:kern w:val="0"/>
              </w:rPr>
            </w:pPr>
            <w:r w:rsidRPr="00180FE5">
              <w:rPr>
                <w:rFonts w:ascii="宋体" w:hAnsi="宋体" w:cs="宋体"/>
                <w:kern w:val="0"/>
              </w:rPr>
              <w:t>2015-</w:t>
            </w:r>
          </w:p>
          <w:p w:rsidR="005A1989" w:rsidRPr="00180FE5" w:rsidRDefault="005A1989" w:rsidP="00180FE5">
            <w:pPr>
              <w:widowControl/>
              <w:spacing w:line="280" w:lineRule="exact"/>
              <w:jc w:val="center"/>
              <w:rPr>
                <w:rFonts w:ascii="宋体" w:cs="宋体"/>
                <w:kern w:val="0"/>
              </w:rPr>
            </w:pPr>
            <w:r w:rsidRPr="00180FE5">
              <w:rPr>
                <w:rFonts w:ascii="宋体" w:hAnsi="宋体" w:cs="宋体"/>
                <w:kern w:val="0"/>
              </w:rPr>
              <w:t>2016</w:t>
            </w:r>
            <w:r>
              <w:rPr>
                <w:rFonts w:ascii="宋体" w:hAnsi="宋体" w:hint="eastAsia"/>
              </w:rPr>
              <w:t>学年</w:t>
            </w:r>
            <w:r>
              <w:rPr>
                <w:rFonts w:ascii="宋体" w:hAnsi="宋体"/>
              </w:rPr>
              <w:t>(</w:t>
            </w:r>
            <w:r w:rsidRPr="00180FE5">
              <w:rPr>
                <w:rFonts w:ascii="宋体" w:hAnsi="宋体" w:hint="eastAsia"/>
              </w:rPr>
              <w:t>人</w:t>
            </w:r>
            <w:r>
              <w:rPr>
                <w:rFonts w:ascii="宋体" w:hAnsi="宋体"/>
              </w:rPr>
              <w:t>)</w:t>
            </w:r>
          </w:p>
        </w:tc>
        <w:tc>
          <w:tcPr>
            <w:tcW w:w="736" w:type="dxa"/>
            <w:vAlign w:val="center"/>
          </w:tcPr>
          <w:p w:rsidR="005A1989" w:rsidRPr="00180FE5" w:rsidRDefault="005A1989" w:rsidP="00180FE5">
            <w:pPr>
              <w:widowControl/>
              <w:spacing w:line="280" w:lineRule="exact"/>
              <w:jc w:val="center"/>
              <w:rPr>
                <w:rFonts w:ascii="宋体" w:cs="宋体"/>
                <w:kern w:val="0"/>
              </w:rPr>
            </w:pPr>
            <w:r w:rsidRPr="00180FE5">
              <w:rPr>
                <w:rFonts w:ascii="宋体" w:hAnsi="宋体" w:cs="宋体"/>
                <w:kern w:val="0"/>
              </w:rPr>
              <w:t>2016-</w:t>
            </w:r>
          </w:p>
          <w:p w:rsidR="005A1989" w:rsidRPr="00180FE5" w:rsidRDefault="005A1989" w:rsidP="00180FE5">
            <w:pPr>
              <w:widowControl/>
              <w:spacing w:line="280" w:lineRule="exact"/>
              <w:jc w:val="center"/>
              <w:rPr>
                <w:rFonts w:ascii="宋体" w:cs="宋体"/>
                <w:kern w:val="0"/>
              </w:rPr>
            </w:pPr>
            <w:r w:rsidRPr="00180FE5">
              <w:rPr>
                <w:rFonts w:ascii="宋体" w:hAnsi="宋体" w:cs="宋体"/>
                <w:kern w:val="0"/>
              </w:rPr>
              <w:t>2017</w:t>
            </w:r>
            <w:r w:rsidRPr="00180FE5">
              <w:rPr>
                <w:rFonts w:ascii="宋体" w:hAnsi="宋体" w:hint="eastAsia"/>
              </w:rPr>
              <w:t>学年</w:t>
            </w:r>
            <w:r>
              <w:rPr>
                <w:rFonts w:ascii="宋体" w:hAnsi="宋体"/>
              </w:rPr>
              <w:t>(</w:t>
            </w:r>
            <w:r w:rsidRPr="00180FE5">
              <w:rPr>
                <w:rFonts w:ascii="宋体" w:hAnsi="宋体" w:hint="eastAsia"/>
              </w:rPr>
              <w:t>人</w:t>
            </w:r>
            <w:r>
              <w:rPr>
                <w:rFonts w:ascii="宋体" w:hAnsi="宋体"/>
              </w:rPr>
              <w:t>)</w:t>
            </w:r>
          </w:p>
        </w:tc>
        <w:tc>
          <w:tcPr>
            <w:tcW w:w="888" w:type="dxa"/>
            <w:vAlign w:val="center"/>
          </w:tcPr>
          <w:p w:rsidR="005A1989" w:rsidRPr="00180FE5" w:rsidRDefault="005A1989" w:rsidP="00180FE5">
            <w:pPr>
              <w:widowControl/>
              <w:spacing w:line="280" w:lineRule="exact"/>
              <w:jc w:val="center"/>
              <w:rPr>
                <w:rFonts w:ascii="宋体" w:cs="宋体"/>
                <w:kern w:val="0"/>
              </w:rPr>
            </w:pPr>
            <w:r w:rsidRPr="00180FE5">
              <w:rPr>
                <w:rFonts w:ascii="宋体" w:hAnsi="宋体" w:cs="宋体" w:hint="eastAsia"/>
                <w:kern w:val="0"/>
              </w:rPr>
              <w:t>比增</w:t>
            </w:r>
            <w:r w:rsidRPr="00180FE5">
              <w:rPr>
                <w:rFonts w:ascii="宋体" w:hAnsi="宋体" w:hint="eastAsia"/>
              </w:rPr>
              <w:t>（</w:t>
            </w:r>
            <w:r w:rsidRPr="00180FE5">
              <w:rPr>
                <w:rFonts w:ascii="宋体" w:hAnsi="宋体"/>
              </w:rPr>
              <w:t>%</w:t>
            </w:r>
            <w:r w:rsidRPr="00180FE5">
              <w:rPr>
                <w:rFonts w:ascii="宋体" w:hAnsi="宋体" w:hint="eastAsia"/>
              </w:rPr>
              <w:t>）</w:t>
            </w:r>
          </w:p>
        </w:tc>
        <w:tc>
          <w:tcPr>
            <w:tcW w:w="736" w:type="dxa"/>
            <w:vAlign w:val="center"/>
          </w:tcPr>
          <w:p w:rsidR="005A1989" w:rsidRPr="00180FE5" w:rsidRDefault="005A1989" w:rsidP="00180FE5">
            <w:pPr>
              <w:widowControl/>
              <w:spacing w:line="280" w:lineRule="exact"/>
              <w:jc w:val="center"/>
              <w:rPr>
                <w:rFonts w:ascii="宋体" w:cs="宋体"/>
                <w:kern w:val="0"/>
              </w:rPr>
            </w:pPr>
            <w:r w:rsidRPr="00180FE5">
              <w:rPr>
                <w:rFonts w:ascii="宋体" w:hAnsi="宋体" w:cs="宋体"/>
                <w:kern w:val="0"/>
              </w:rPr>
              <w:t>2015-</w:t>
            </w:r>
          </w:p>
          <w:p w:rsidR="005A1989" w:rsidRPr="00180FE5" w:rsidRDefault="005A1989" w:rsidP="00180FE5">
            <w:pPr>
              <w:widowControl/>
              <w:spacing w:line="280" w:lineRule="exact"/>
              <w:jc w:val="center"/>
              <w:rPr>
                <w:rFonts w:ascii="宋体" w:cs="宋体"/>
                <w:kern w:val="0"/>
              </w:rPr>
            </w:pPr>
            <w:r w:rsidRPr="00180FE5">
              <w:rPr>
                <w:rFonts w:ascii="宋体" w:hAnsi="宋体" w:cs="宋体"/>
                <w:kern w:val="0"/>
              </w:rPr>
              <w:t>2016</w:t>
            </w:r>
            <w:r w:rsidRPr="00180FE5">
              <w:rPr>
                <w:rFonts w:ascii="宋体" w:hAnsi="宋体" w:hint="eastAsia"/>
              </w:rPr>
              <w:t>学年</w:t>
            </w:r>
            <w:r>
              <w:rPr>
                <w:rFonts w:ascii="宋体" w:hAnsi="宋体"/>
              </w:rPr>
              <w:t>(</w:t>
            </w:r>
            <w:r w:rsidRPr="00180FE5">
              <w:rPr>
                <w:rFonts w:ascii="宋体" w:hAnsi="宋体" w:hint="eastAsia"/>
              </w:rPr>
              <w:t>人</w:t>
            </w:r>
            <w:r>
              <w:rPr>
                <w:rFonts w:ascii="宋体" w:hAnsi="宋体"/>
              </w:rPr>
              <w:t>)</w:t>
            </w:r>
          </w:p>
        </w:tc>
        <w:tc>
          <w:tcPr>
            <w:tcW w:w="736" w:type="dxa"/>
            <w:vAlign w:val="center"/>
          </w:tcPr>
          <w:p w:rsidR="005A1989" w:rsidRPr="00180FE5" w:rsidRDefault="005A1989" w:rsidP="00180FE5">
            <w:pPr>
              <w:widowControl/>
              <w:spacing w:line="280" w:lineRule="exact"/>
              <w:jc w:val="center"/>
              <w:rPr>
                <w:rFonts w:ascii="宋体" w:cs="宋体"/>
                <w:kern w:val="0"/>
              </w:rPr>
            </w:pPr>
            <w:r w:rsidRPr="00180FE5">
              <w:rPr>
                <w:rFonts w:ascii="宋体" w:hAnsi="宋体" w:cs="宋体"/>
                <w:kern w:val="0"/>
              </w:rPr>
              <w:t>2016-</w:t>
            </w:r>
          </w:p>
          <w:p w:rsidR="005A1989" w:rsidRPr="00180FE5" w:rsidRDefault="005A1989" w:rsidP="00180FE5">
            <w:pPr>
              <w:widowControl/>
              <w:spacing w:line="280" w:lineRule="exact"/>
              <w:jc w:val="center"/>
              <w:rPr>
                <w:rFonts w:ascii="宋体" w:cs="宋体"/>
                <w:kern w:val="0"/>
              </w:rPr>
            </w:pPr>
            <w:r w:rsidRPr="00180FE5">
              <w:rPr>
                <w:rFonts w:ascii="宋体" w:hAnsi="宋体" w:cs="宋体"/>
                <w:kern w:val="0"/>
              </w:rPr>
              <w:t>2017</w:t>
            </w:r>
            <w:r w:rsidRPr="00180FE5">
              <w:rPr>
                <w:rFonts w:ascii="宋体" w:hAnsi="宋体" w:hint="eastAsia"/>
              </w:rPr>
              <w:t>学年</w:t>
            </w:r>
            <w:r>
              <w:rPr>
                <w:rFonts w:ascii="宋体" w:hAnsi="宋体"/>
              </w:rPr>
              <w:t>(</w:t>
            </w:r>
            <w:r w:rsidRPr="00180FE5">
              <w:rPr>
                <w:rFonts w:ascii="宋体" w:hAnsi="宋体" w:hint="eastAsia"/>
              </w:rPr>
              <w:t>人</w:t>
            </w:r>
            <w:r>
              <w:rPr>
                <w:rFonts w:ascii="宋体" w:hAnsi="宋体"/>
              </w:rPr>
              <w:t>)</w:t>
            </w:r>
          </w:p>
        </w:tc>
        <w:tc>
          <w:tcPr>
            <w:tcW w:w="907" w:type="dxa"/>
            <w:vAlign w:val="center"/>
          </w:tcPr>
          <w:p w:rsidR="005A1989" w:rsidRPr="00180FE5" w:rsidRDefault="005A1989" w:rsidP="00180FE5">
            <w:pPr>
              <w:widowControl/>
              <w:spacing w:line="280" w:lineRule="exact"/>
              <w:jc w:val="center"/>
              <w:rPr>
                <w:rFonts w:ascii="宋体" w:cs="宋体"/>
                <w:kern w:val="0"/>
              </w:rPr>
            </w:pPr>
            <w:r w:rsidRPr="00180FE5">
              <w:rPr>
                <w:rFonts w:ascii="宋体" w:hAnsi="宋体" w:cs="宋体" w:hint="eastAsia"/>
                <w:kern w:val="0"/>
              </w:rPr>
              <w:t>比增</w:t>
            </w:r>
            <w:r w:rsidRPr="00180FE5">
              <w:rPr>
                <w:rFonts w:ascii="宋体" w:hAnsi="宋体" w:hint="eastAsia"/>
              </w:rPr>
              <w:t>（</w:t>
            </w:r>
            <w:r w:rsidRPr="00180FE5">
              <w:rPr>
                <w:rFonts w:ascii="宋体" w:hAnsi="宋体"/>
              </w:rPr>
              <w:t>%</w:t>
            </w:r>
            <w:r w:rsidRPr="00180FE5">
              <w:rPr>
                <w:rFonts w:ascii="宋体" w:hAnsi="宋体" w:hint="eastAsia"/>
              </w:rPr>
              <w:t>）</w:t>
            </w:r>
          </w:p>
        </w:tc>
        <w:tc>
          <w:tcPr>
            <w:tcW w:w="708" w:type="dxa"/>
            <w:vAlign w:val="center"/>
          </w:tcPr>
          <w:p w:rsidR="005A1989" w:rsidRPr="00180FE5" w:rsidRDefault="005A1989" w:rsidP="00180FE5">
            <w:pPr>
              <w:widowControl/>
              <w:spacing w:line="280" w:lineRule="exact"/>
              <w:jc w:val="center"/>
              <w:rPr>
                <w:rFonts w:ascii="宋体" w:cs="宋体"/>
                <w:kern w:val="0"/>
              </w:rPr>
            </w:pPr>
            <w:r w:rsidRPr="00180FE5">
              <w:rPr>
                <w:rFonts w:ascii="宋体" w:hAnsi="宋体" w:cs="宋体"/>
                <w:kern w:val="0"/>
              </w:rPr>
              <w:t>2015-</w:t>
            </w:r>
          </w:p>
          <w:p w:rsidR="005A1989" w:rsidRPr="00180FE5" w:rsidRDefault="005A1989" w:rsidP="00180FE5">
            <w:pPr>
              <w:widowControl/>
              <w:spacing w:line="280" w:lineRule="exact"/>
              <w:jc w:val="center"/>
              <w:rPr>
                <w:rFonts w:ascii="宋体" w:cs="宋体"/>
                <w:kern w:val="0"/>
              </w:rPr>
            </w:pPr>
            <w:r w:rsidRPr="00180FE5">
              <w:rPr>
                <w:rFonts w:ascii="宋体" w:hAnsi="宋体" w:cs="宋体"/>
                <w:kern w:val="0"/>
              </w:rPr>
              <w:t>2016</w:t>
            </w:r>
            <w:r w:rsidRPr="00180FE5">
              <w:rPr>
                <w:rFonts w:ascii="宋体" w:hAnsi="宋体" w:hint="eastAsia"/>
              </w:rPr>
              <w:t>学年（</w:t>
            </w:r>
            <w:r w:rsidRPr="00180FE5">
              <w:rPr>
                <w:rFonts w:ascii="宋体" w:hAnsi="宋体"/>
              </w:rPr>
              <w:t>%</w:t>
            </w:r>
            <w:r w:rsidRPr="00180FE5">
              <w:rPr>
                <w:rFonts w:ascii="宋体" w:hAnsi="宋体" w:hint="eastAsia"/>
              </w:rPr>
              <w:t>）</w:t>
            </w:r>
          </w:p>
        </w:tc>
        <w:tc>
          <w:tcPr>
            <w:tcW w:w="712" w:type="dxa"/>
            <w:gridSpan w:val="2"/>
            <w:vAlign w:val="center"/>
          </w:tcPr>
          <w:p w:rsidR="005A1989" w:rsidRPr="00180FE5" w:rsidRDefault="005A1989" w:rsidP="00180FE5">
            <w:pPr>
              <w:widowControl/>
              <w:spacing w:line="280" w:lineRule="exact"/>
              <w:jc w:val="center"/>
              <w:rPr>
                <w:rFonts w:ascii="宋体" w:cs="宋体"/>
                <w:kern w:val="0"/>
              </w:rPr>
            </w:pPr>
            <w:r w:rsidRPr="00180FE5">
              <w:rPr>
                <w:rFonts w:ascii="宋体" w:hAnsi="宋体" w:cs="宋体"/>
                <w:kern w:val="0"/>
              </w:rPr>
              <w:t>2016-</w:t>
            </w:r>
          </w:p>
          <w:p w:rsidR="005A1989" w:rsidRPr="00180FE5" w:rsidRDefault="005A1989" w:rsidP="00180FE5">
            <w:pPr>
              <w:widowControl/>
              <w:spacing w:line="280" w:lineRule="exact"/>
              <w:jc w:val="center"/>
              <w:rPr>
                <w:rFonts w:ascii="宋体" w:cs="宋体"/>
                <w:kern w:val="0"/>
              </w:rPr>
            </w:pPr>
            <w:r w:rsidRPr="00180FE5">
              <w:rPr>
                <w:rFonts w:ascii="宋体" w:hAnsi="宋体" w:cs="宋体"/>
                <w:kern w:val="0"/>
              </w:rPr>
              <w:t>2017</w:t>
            </w:r>
            <w:r w:rsidRPr="00180FE5">
              <w:rPr>
                <w:rFonts w:ascii="宋体" w:hAnsi="宋体" w:hint="eastAsia"/>
              </w:rPr>
              <w:t>学年（</w:t>
            </w:r>
            <w:r w:rsidRPr="00180FE5">
              <w:rPr>
                <w:rFonts w:ascii="宋体" w:hAnsi="宋体"/>
              </w:rPr>
              <w:t>%</w:t>
            </w:r>
            <w:r w:rsidRPr="00180FE5">
              <w:rPr>
                <w:rFonts w:ascii="宋体" w:hAnsi="宋体" w:hint="eastAsia"/>
              </w:rPr>
              <w:t>）</w:t>
            </w:r>
          </w:p>
        </w:tc>
        <w:tc>
          <w:tcPr>
            <w:tcW w:w="919" w:type="dxa"/>
            <w:vAlign w:val="center"/>
          </w:tcPr>
          <w:p w:rsidR="005A1989" w:rsidRPr="00180FE5" w:rsidRDefault="005A1989" w:rsidP="00180FE5">
            <w:pPr>
              <w:widowControl/>
              <w:spacing w:line="280" w:lineRule="exact"/>
              <w:jc w:val="center"/>
              <w:rPr>
                <w:rFonts w:ascii="宋体" w:cs="宋体"/>
                <w:kern w:val="0"/>
              </w:rPr>
            </w:pPr>
            <w:r w:rsidRPr="00180FE5">
              <w:rPr>
                <w:rFonts w:ascii="宋体" w:hAnsi="宋体" w:cs="宋体" w:hint="eastAsia"/>
                <w:kern w:val="0"/>
              </w:rPr>
              <w:t>比增</w:t>
            </w:r>
            <w:r w:rsidRPr="00180FE5">
              <w:rPr>
                <w:rFonts w:ascii="宋体" w:hAnsi="宋体" w:hint="eastAsia"/>
              </w:rPr>
              <w:t>（</w:t>
            </w:r>
            <w:r w:rsidRPr="00180FE5">
              <w:rPr>
                <w:rFonts w:ascii="宋体" w:hAnsi="宋体"/>
              </w:rPr>
              <w:t>%</w:t>
            </w:r>
            <w:r w:rsidRPr="00180FE5">
              <w:rPr>
                <w:rFonts w:ascii="宋体" w:hAnsi="宋体" w:hint="eastAsia"/>
              </w:rPr>
              <w:t>）</w:t>
            </w:r>
          </w:p>
        </w:tc>
      </w:tr>
      <w:tr w:rsidR="005A1989" w:rsidRPr="00180FE5" w:rsidTr="001E6DDD">
        <w:trPr>
          <w:jc w:val="center"/>
        </w:trPr>
        <w:tc>
          <w:tcPr>
            <w:tcW w:w="720" w:type="dxa"/>
            <w:vMerge w:val="restart"/>
            <w:vAlign w:val="center"/>
          </w:tcPr>
          <w:p w:rsidR="005A1989" w:rsidRPr="00180FE5" w:rsidRDefault="005A1989" w:rsidP="00C774F7">
            <w:pPr>
              <w:widowControl/>
              <w:spacing w:line="280" w:lineRule="exact"/>
              <w:ind w:leftChars="33" w:left="69"/>
              <w:jc w:val="center"/>
              <w:rPr>
                <w:rFonts w:ascii="宋体" w:cs="宋体"/>
                <w:kern w:val="0"/>
              </w:rPr>
            </w:pPr>
            <w:r w:rsidRPr="00180FE5">
              <w:rPr>
                <w:rFonts w:ascii="宋体" w:hAnsi="宋体" w:cs="宋体" w:hint="eastAsia"/>
                <w:kern w:val="0"/>
              </w:rPr>
              <w:t>第三产业</w:t>
            </w:r>
          </w:p>
        </w:tc>
        <w:tc>
          <w:tcPr>
            <w:tcW w:w="765" w:type="dxa"/>
            <w:vAlign w:val="center"/>
          </w:tcPr>
          <w:p w:rsidR="005A1989" w:rsidRPr="00180FE5" w:rsidRDefault="005A1989" w:rsidP="00180FE5">
            <w:pPr>
              <w:widowControl/>
              <w:spacing w:line="280" w:lineRule="exact"/>
              <w:jc w:val="center"/>
              <w:rPr>
                <w:rFonts w:ascii="宋体"/>
              </w:rPr>
            </w:pPr>
            <w:r w:rsidRPr="00180FE5">
              <w:rPr>
                <w:rFonts w:ascii="宋体" w:hAnsi="宋体" w:hint="eastAsia"/>
                <w:kern w:val="0"/>
              </w:rPr>
              <w:t>教育</w:t>
            </w:r>
          </w:p>
        </w:tc>
        <w:tc>
          <w:tcPr>
            <w:tcW w:w="1026" w:type="dxa"/>
            <w:vAlign w:val="center"/>
          </w:tcPr>
          <w:p w:rsidR="005A1989" w:rsidRDefault="005A1989" w:rsidP="00180FE5">
            <w:pPr>
              <w:widowControl/>
              <w:spacing w:line="280" w:lineRule="exact"/>
              <w:jc w:val="center"/>
              <w:rPr>
                <w:rFonts w:ascii="宋体" w:cs="宋体"/>
                <w:kern w:val="0"/>
              </w:rPr>
            </w:pPr>
            <w:r w:rsidRPr="00180FE5">
              <w:rPr>
                <w:rFonts w:ascii="宋体" w:hAnsi="宋体" w:cs="宋体" w:hint="eastAsia"/>
                <w:kern w:val="0"/>
              </w:rPr>
              <w:t>学前</w:t>
            </w:r>
          </w:p>
          <w:p w:rsidR="005A1989" w:rsidRPr="00180FE5" w:rsidRDefault="005A1989" w:rsidP="00180FE5">
            <w:pPr>
              <w:widowControl/>
              <w:spacing w:line="280" w:lineRule="exact"/>
              <w:jc w:val="center"/>
              <w:rPr>
                <w:rFonts w:ascii="宋体" w:cs="宋体"/>
                <w:kern w:val="0"/>
              </w:rPr>
            </w:pPr>
            <w:r w:rsidRPr="00180FE5">
              <w:rPr>
                <w:rFonts w:ascii="宋体" w:hAnsi="宋体" w:cs="宋体" w:hint="eastAsia"/>
                <w:kern w:val="0"/>
              </w:rPr>
              <w:t>教育</w:t>
            </w:r>
          </w:p>
        </w:tc>
        <w:tc>
          <w:tcPr>
            <w:tcW w:w="736" w:type="dxa"/>
            <w:vAlign w:val="center"/>
          </w:tcPr>
          <w:p w:rsidR="005A1989" w:rsidRPr="00180FE5" w:rsidRDefault="005A1989" w:rsidP="00180FE5">
            <w:pPr>
              <w:widowControl/>
              <w:spacing w:line="280" w:lineRule="exact"/>
              <w:jc w:val="center"/>
              <w:rPr>
                <w:rFonts w:ascii="宋体" w:cs="宋体"/>
                <w:kern w:val="0"/>
              </w:rPr>
            </w:pPr>
            <w:r w:rsidRPr="00180FE5">
              <w:rPr>
                <w:rFonts w:ascii="宋体" w:hAnsi="宋体" w:cs="宋体"/>
                <w:kern w:val="0"/>
              </w:rPr>
              <w:t>37</w:t>
            </w:r>
          </w:p>
        </w:tc>
        <w:tc>
          <w:tcPr>
            <w:tcW w:w="736" w:type="dxa"/>
            <w:vAlign w:val="center"/>
          </w:tcPr>
          <w:p w:rsidR="005A1989" w:rsidRPr="00180FE5" w:rsidRDefault="005A1989" w:rsidP="00180FE5">
            <w:pPr>
              <w:spacing w:line="280" w:lineRule="exact"/>
              <w:jc w:val="center"/>
              <w:rPr>
                <w:rFonts w:ascii="宋体" w:cs="宋体"/>
                <w:kern w:val="0"/>
              </w:rPr>
            </w:pPr>
            <w:r w:rsidRPr="00180FE5">
              <w:rPr>
                <w:rFonts w:ascii="宋体" w:hAnsi="宋体" w:cs="宋体"/>
                <w:kern w:val="0"/>
              </w:rPr>
              <w:t>35</w:t>
            </w:r>
          </w:p>
        </w:tc>
        <w:tc>
          <w:tcPr>
            <w:tcW w:w="888" w:type="dxa"/>
            <w:vAlign w:val="center"/>
          </w:tcPr>
          <w:p w:rsidR="005A1989" w:rsidRPr="00180FE5" w:rsidRDefault="005A1989" w:rsidP="00180FE5">
            <w:pPr>
              <w:spacing w:line="280" w:lineRule="exact"/>
              <w:jc w:val="center"/>
              <w:rPr>
                <w:rFonts w:ascii="宋体" w:cs="宋体"/>
                <w:kern w:val="0"/>
              </w:rPr>
            </w:pPr>
            <w:r w:rsidRPr="00180FE5">
              <w:rPr>
                <w:rFonts w:ascii="宋体" w:hAnsi="宋体" w:cs="宋体"/>
                <w:kern w:val="0"/>
              </w:rPr>
              <w:t>-5.7%</w:t>
            </w:r>
          </w:p>
        </w:tc>
        <w:tc>
          <w:tcPr>
            <w:tcW w:w="736" w:type="dxa"/>
            <w:vAlign w:val="center"/>
          </w:tcPr>
          <w:p w:rsidR="005A1989" w:rsidRPr="00180FE5" w:rsidRDefault="005A1989" w:rsidP="00180FE5">
            <w:pPr>
              <w:widowControl/>
              <w:spacing w:line="280" w:lineRule="exact"/>
              <w:jc w:val="center"/>
              <w:rPr>
                <w:rFonts w:ascii="宋体" w:cs="宋体"/>
                <w:kern w:val="0"/>
              </w:rPr>
            </w:pPr>
            <w:r w:rsidRPr="00180FE5">
              <w:rPr>
                <w:rFonts w:ascii="宋体" w:hAnsi="宋体" w:cs="宋体"/>
                <w:kern w:val="0"/>
              </w:rPr>
              <w:t>68</w:t>
            </w:r>
          </w:p>
        </w:tc>
        <w:tc>
          <w:tcPr>
            <w:tcW w:w="736" w:type="dxa"/>
            <w:vAlign w:val="center"/>
          </w:tcPr>
          <w:p w:rsidR="005A1989" w:rsidRPr="00180FE5" w:rsidRDefault="005A1989" w:rsidP="00180FE5">
            <w:pPr>
              <w:spacing w:line="280" w:lineRule="exact"/>
              <w:jc w:val="center"/>
              <w:rPr>
                <w:rFonts w:ascii="宋体" w:cs="宋体"/>
                <w:kern w:val="0"/>
              </w:rPr>
            </w:pPr>
            <w:r w:rsidRPr="00180FE5">
              <w:rPr>
                <w:rFonts w:ascii="宋体" w:hAnsi="宋体" w:cs="宋体"/>
                <w:kern w:val="0"/>
              </w:rPr>
              <w:t>87</w:t>
            </w:r>
          </w:p>
        </w:tc>
        <w:tc>
          <w:tcPr>
            <w:tcW w:w="907" w:type="dxa"/>
            <w:vAlign w:val="center"/>
          </w:tcPr>
          <w:p w:rsidR="005A1989" w:rsidRPr="00180FE5" w:rsidRDefault="005A1989" w:rsidP="00180FE5">
            <w:pPr>
              <w:spacing w:line="280" w:lineRule="exact"/>
              <w:jc w:val="center"/>
              <w:rPr>
                <w:rFonts w:ascii="宋体" w:cs="宋体"/>
                <w:kern w:val="0"/>
              </w:rPr>
            </w:pPr>
            <w:r w:rsidRPr="00180FE5">
              <w:rPr>
                <w:rFonts w:ascii="宋体" w:hAnsi="宋体" w:cs="宋体"/>
                <w:kern w:val="0"/>
              </w:rPr>
              <w:t>21.8%</w:t>
            </w:r>
          </w:p>
        </w:tc>
        <w:tc>
          <w:tcPr>
            <w:tcW w:w="708" w:type="dxa"/>
            <w:vAlign w:val="center"/>
          </w:tcPr>
          <w:p w:rsidR="005A1989" w:rsidRPr="00180FE5" w:rsidRDefault="005A1989" w:rsidP="00180FE5">
            <w:pPr>
              <w:widowControl/>
              <w:spacing w:line="280" w:lineRule="exact"/>
              <w:jc w:val="center"/>
              <w:rPr>
                <w:rFonts w:ascii="宋体" w:cs="宋体"/>
                <w:kern w:val="0"/>
              </w:rPr>
            </w:pPr>
            <w:r w:rsidRPr="00180FE5">
              <w:rPr>
                <w:rFonts w:ascii="宋体" w:hAnsi="宋体" w:cs="宋体"/>
                <w:kern w:val="0"/>
              </w:rPr>
              <w:t>83.3%</w:t>
            </w:r>
          </w:p>
        </w:tc>
        <w:tc>
          <w:tcPr>
            <w:tcW w:w="712" w:type="dxa"/>
            <w:gridSpan w:val="2"/>
            <w:vAlign w:val="center"/>
          </w:tcPr>
          <w:p w:rsidR="005A1989" w:rsidRPr="00180FE5" w:rsidRDefault="005A1989" w:rsidP="00180FE5">
            <w:pPr>
              <w:spacing w:line="280" w:lineRule="exact"/>
              <w:jc w:val="center"/>
              <w:rPr>
                <w:rFonts w:ascii="宋体" w:cs="宋体"/>
                <w:kern w:val="0"/>
              </w:rPr>
            </w:pPr>
            <w:r w:rsidRPr="00180FE5">
              <w:rPr>
                <w:rFonts w:ascii="宋体" w:hAnsi="宋体" w:cs="宋体"/>
                <w:kern w:val="0"/>
              </w:rPr>
              <w:t>100%</w:t>
            </w:r>
          </w:p>
        </w:tc>
        <w:tc>
          <w:tcPr>
            <w:tcW w:w="919" w:type="dxa"/>
            <w:vAlign w:val="center"/>
          </w:tcPr>
          <w:p w:rsidR="005A1989" w:rsidRPr="00180FE5" w:rsidRDefault="005A1989" w:rsidP="00180FE5">
            <w:pPr>
              <w:spacing w:line="280" w:lineRule="exact"/>
              <w:jc w:val="center"/>
              <w:rPr>
                <w:rFonts w:ascii="宋体" w:cs="宋体"/>
                <w:kern w:val="0"/>
              </w:rPr>
            </w:pPr>
            <w:r w:rsidRPr="00180FE5">
              <w:rPr>
                <w:rFonts w:ascii="宋体" w:hAnsi="宋体" w:cs="宋体"/>
                <w:kern w:val="0"/>
              </w:rPr>
              <w:t>16.7</w:t>
            </w:r>
          </w:p>
        </w:tc>
      </w:tr>
      <w:tr w:rsidR="005A1989" w:rsidRPr="00180FE5" w:rsidTr="001E6DDD">
        <w:trPr>
          <w:jc w:val="center"/>
        </w:trPr>
        <w:tc>
          <w:tcPr>
            <w:tcW w:w="720" w:type="dxa"/>
            <w:vMerge/>
            <w:vAlign w:val="center"/>
          </w:tcPr>
          <w:p w:rsidR="005A1989" w:rsidRPr="00180FE5" w:rsidRDefault="005A1989" w:rsidP="00C774F7">
            <w:pPr>
              <w:widowControl/>
              <w:spacing w:line="280" w:lineRule="exact"/>
              <w:ind w:leftChars="33" w:left="69"/>
              <w:jc w:val="center"/>
              <w:rPr>
                <w:rFonts w:ascii="宋体" w:cs="宋体"/>
                <w:kern w:val="0"/>
              </w:rPr>
            </w:pPr>
          </w:p>
        </w:tc>
        <w:tc>
          <w:tcPr>
            <w:tcW w:w="765" w:type="dxa"/>
            <w:vMerge w:val="restart"/>
            <w:vAlign w:val="center"/>
          </w:tcPr>
          <w:p w:rsidR="005A1989" w:rsidRPr="00180FE5" w:rsidRDefault="005A1989" w:rsidP="00180FE5">
            <w:pPr>
              <w:widowControl/>
              <w:spacing w:line="280" w:lineRule="exact"/>
              <w:jc w:val="center"/>
              <w:rPr>
                <w:rFonts w:ascii="宋体"/>
                <w:kern w:val="0"/>
              </w:rPr>
            </w:pPr>
            <w:r w:rsidRPr="00180FE5">
              <w:rPr>
                <w:rFonts w:ascii="宋体" w:hAnsi="宋体" w:hint="eastAsia"/>
                <w:kern w:val="0"/>
              </w:rPr>
              <w:t>文化</w:t>
            </w:r>
          </w:p>
          <w:p w:rsidR="005A1989" w:rsidRPr="00180FE5" w:rsidRDefault="005A1989" w:rsidP="00180FE5">
            <w:pPr>
              <w:widowControl/>
              <w:spacing w:line="280" w:lineRule="exact"/>
              <w:jc w:val="center"/>
              <w:rPr>
                <w:rFonts w:ascii="宋体"/>
              </w:rPr>
            </w:pPr>
            <w:r w:rsidRPr="00180FE5">
              <w:rPr>
                <w:rFonts w:ascii="宋体" w:hAnsi="宋体" w:hint="eastAsia"/>
                <w:kern w:val="0"/>
              </w:rPr>
              <w:t>艺术</w:t>
            </w:r>
          </w:p>
        </w:tc>
        <w:tc>
          <w:tcPr>
            <w:tcW w:w="1026" w:type="dxa"/>
            <w:vAlign w:val="center"/>
          </w:tcPr>
          <w:p w:rsidR="005A1989" w:rsidRDefault="005A1989" w:rsidP="00180FE5">
            <w:pPr>
              <w:widowControl/>
              <w:spacing w:line="280" w:lineRule="exact"/>
              <w:jc w:val="center"/>
              <w:rPr>
                <w:rFonts w:ascii="宋体" w:cs="宋体"/>
                <w:kern w:val="0"/>
              </w:rPr>
            </w:pPr>
            <w:r w:rsidRPr="00180FE5">
              <w:rPr>
                <w:rFonts w:ascii="宋体" w:hAnsi="宋体" w:cs="宋体" w:hint="eastAsia"/>
                <w:kern w:val="0"/>
              </w:rPr>
              <w:t>美术</w:t>
            </w:r>
          </w:p>
          <w:p w:rsidR="005A1989" w:rsidRPr="00180FE5" w:rsidRDefault="005A1989" w:rsidP="00180FE5">
            <w:pPr>
              <w:widowControl/>
              <w:spacing w:line="280" w:lineRule="exact"/>
              <w:jc w:val="center"/>
              <w:rPr>
                <w:rFonts w:ascii="宋体" w:cs="宋体"/>
                <w:kern w:val="0"/>
              </w:rPr>
            </w:pPr>
            <w:r w:rsidRPr="00180FE5">
              <w:rPr>
                <w:rFonts w:ascii="宋体" w:hAnsi="宋体" w:cs="宋体" w:hint="eastAsia"/>
                <w:kern w:val="0"/>
              </w:rPr>
              <w:t>绘画</w:t>
            </w:r>
          </w:p>
        </w:tc>
        <w:tc>
          <w:tcPr>
            <w:tcW w:w="736" w:type="dxa"/>
            <w:vAlign w:val="center"/>
          </w:tcPr>
          <w:p w:rsidR="005A1989" w:rsidRPr="00180FE5" w:rsidRDefault="005A1989" w:rsidP="00180FE5">
            <w:pPr>
              <w:widowControl/>
              <w:spacing w:line="280" w:lineRule="exact"/>
              <w:jc w:val="center"/>
              <w:rPr>
                <w:rFonts w:ascii="宋体" w:cs="宋体"/>
                <w:kern w:val="0"/>
              </w:rPr>
            </w:pPr>
            <w:r w:rsidRPr="00180FE5">
              <w:rPr>
                <w:rFonts w:ascii="宋体" w:hAnsi="宋体" w:cs="宋体"/>
                <w:kern w:val="0"/>
              </w:rPr>
              <w:t>78</w:t>
            </w:r>
          </w:p>
        </w:tc>
        <w:tc>
          <w:tcPr>
            <w:tcW w:w="736" w:type="dxa"/>
            <w:vAlign w:val="center"/>
          </w:tcPr>
          <w:p w:rsidR="005A1989" w:rsidRPr="00180FE5" w:rsidRDefault="005A1989" w:rsidP="00180FE5">
            <w:pPr>
              <w:spacing w:line="280" w:lineRule="exact"/>
              <w:jc w:val="center"/>
              <w:rPr>
                <w:rFonts w:ascii="宋体" w:cs="宋体"/>
                <w:kern w:val="0"/>
              </w:rPr>
            </w:pPr>
            <w:r w:rsidRPr="00180FE5">
              <w:rPr>
                <w:rFonts w:ascii="宋体" w:hAnsi="宋体" w:cs="宋体"/>
                <w:kern w:val="0"/>
              </w:rPr>
              <w:t>79</w:t>
            </w:r>
          </w:p>
        </w:tc>
        <w:tc>
          <w:tcPr>
            <w:tcW w:w="888" w:type="dxa"/>
            <w:vAlign w:val="center"/>
          </w:tcPr>
          <w:p w:rsidR="005A1989" w:rsidRPr="00180FE5" w:rsidRDefault="005A1989" w:rsidP="00180FE5">
            <w:pPr>
              <w:spacing w:line="280" w:lineRule="exact"/>
              <w:jc w:val="center"/>
              <w:rPr>
                <w:rFonts w:ascii="宋体" w:cs="宋体"/>
                <w:kern w:val="0"/>
              </w:rPr>
            </w:pPr>
            <w:r w:rsidRPr="00180FE5">
              <w:rPr>
                <w:rFonts w:ascii="宋体" w:hAnsi="宋体" w:cs="宋体"/>
                <w:kern w:val="0"/>
              </w:rPr>
              <w:t>1.27%</w:t>
            </w:r>
          </w:p>
        </w:tc>
        <w:tc>
          <w:tcPr>
            <w:tcW w:w="736" w:type="dxa"/>
            <w:vAlign w:val="center"/>
          </w:tcPr>
          <w:p w:rsidR="005A1989" w:rsidRPr="00180FE5" w:rsidRDefault="005A1989" w:rsidP="00180FE5">
            <w:pPr>
              <w:widowControl/>
              <w:spacing w:line="280" w:lineRule="exact"/>
              <w:jc w:val="center"/>
              <w:rPr>
                <w:rFonts w:ascii="宋体" w:cs="宋体"/>
                <w:kern w:val="0"/>
              </w:rPr>
            </w:pPr>
            <w:r w:rsidRPr="00180FE5">
              <w:rPr>
                <w:rFonts w:ascii="宋体" w:hAnsi="宋体" w:cs="宋体"/>
                <w:kern w:val="0"/>
              </w:rPr>
              <w:t>221</w:t>
            </w:r>
          </w:p>
        </w:tc>
        <w:tc>
          <w:tcPr>
            <w:tcW w:w="736" w:type="dxa"/>
            <w:vAlign w:val="center"/>
          </w:tcPr>
          <w:p w:rsidR="005A1989" w:rsidRPr="00180FE5" w:rsidRDefault="005A1989" w:rsidP="00180FE5">
            <w:pPr>
              <w:spacing w:line="280" w:lineRule="exact"/>
              <w:jc w:val="center"/>
              <w:rPr>
                <w:rFonts w:ascii="宋体" w:cs="宋体"/>
                <w:kern w:val="0"/>
              </w:rPr>
            </w:pPr>
            <w:r w:rsidRPr="00180FE5">
              <w:rPr>
                <w:rFonts w:ascii="宋体" w:hAnsi="宋体" w:cs="宋体"/>
                <w:kern w:val="0"/>
              </w:rPr>
              <w:t>212</w:t>
            </w:r>
          </w:p>
        </w:tc>
        <w:tc>
          <w:tcPr>
            <w:tcW w:w="907" w:type="dxa"/>
            <w:vAlign w:val="center"/>
          </w:tcPr>
          <w:p w:rsidR="005A1989" w:rsidRPr="00180FE5" w:rsidRDefault="005A1989" w:rsidP="00180FE5">
            <w:pPr>
              <w:spacing w:line="280" w:lineRule="exact"/>
              <w:jc w:val="center"/>
              <w:rPr>
                <w:rFonts w:ascii="宋体" w:cs="宋体"/>
                <w:kern w:val="0"/>
              </w:rPr>
            </w:pPr>
            <w:r w:rsidRPr="00180FE5">
              <w:rPr>
                <w:rFonts w:ascii="宋体" w:hAnsi="宋体" w:cs="宋体"/>
                <w:kern w:val="0"/>
              </w:rPr>
              <w:t>-4.2%</w:t>
            </w:r>
          </w:p>
        </w:tc>
        <w:tc>
          <w:tcPr>
            <w:tcW w:w="708" w:type="dxa"/>
            <w:vAlign w:val="center"/>
          </w:tcPr>
          <w:p w:rsidR="005A1989" w:rsidRPr="00180FE5" w:rsidRDefault="005A1989" w:rsidP="00180FE5">
            <w:pPr>
              <w:widowControl/>
              <w:spacing w:line="280" w:lineRule="exact"/>
              <w:jc w:val="center"/>
              <w:rPr>
                <w:rFonts w:ascii="宋体" w:cs="宋体"/>
                <w:kern w:val="0"/>
              </w:rPr>
            </w:pPr>
            <w:r w:rsidRPr="00180FE5">
              <w:rPr>
                <w:rFonts w:ascii="宋体" w:hAnsi="宋体" w:cs="宋体"/>
                <w:kern w:val="0"/>
              </w:rPr>
              <w:t>93.2%</w:t>
            </w:r>
          </w:p>
        </w:tc>
        <w:tc>
          <w:tcPr>
            <w:tcW w:w="712" w:type="dxa"/>
            <w:gridSpan w:val="2"/>
            <w:vAlign w:val="center"/>
          </w:tcPr>
          <w:p w:rsidR="005A1989" w:rsidRPr="00180FE5" w:rsidRDefault="005A1989" w:rsidP="00180FE5">
            <w:pPr>
              <w:spacing w:line="280" w:lineRule="exact"/>
              <w:jc w:val="center"/>
              <w:rPr>
                <w:rFonts w:ascii="宋体" w:cs="宋体"/>
                <w:kern w:val="0"/>
              </w:rPr>
            </w:pPr>
            <w:r w:rsidRPr="00180FE5">
              <w:rPr>
                <w:rFonts w:ascii="宋体" w:hAnsi="宋体" w:cs="宋体"/>
                <w:kern w:val="0"/>
              </w:rPr>
              <w:t>90.1%</w:t>
            </w:r>
          </w:p>
        </w:tc>
        <w:tc>
          <w:tcPr>
            <w:tcW w:w="919" w:type="dxa"/>
            <w:vAlign w:val="center"/>
          </w:tcPr>
          <w:p w:rsidR="005A1989" w:rsidRPr="00180FE5" w:rsidRDefault="005A1989" w:rsidP="00180FE5">
            <w:pPr>
              <w:spacing w:line="280" w:lineRule="exact"/>
              <w:jc w:val="center"/>
              <w:rPr>
                <w:rFonts w:ascii="宋体" w:cs="宋体"/>
                <w:kern w:val="0"/>
              </w:rPr>
            </w:pPr>
            <w:r w:rsidRPr="00180FE5">
              <w:rPr>
                <w:rFonts w:ascii="宋体" w:hAnsi="宋体" w:cs="宋体"/>
                <w:kern w:val="0"/>
              </w:rPr>
              <w:t>-3.4</w:t>
            </w:r>
          </w:p>
        </w:tc>
      </w:tr>
      <w:tr w:rsidR="005A1989" w:rsidRPr="00180FE5" w:rsidTr="001E6DDD">
        <w:trPr>
          <w:jc w:val="center"/>
        </w:trPr>
        <w:tc>
          <w:tcPr>
            <w:tcW w:w="720" w:type="dxa"/>
            <w:vMerge/>
            <w:vAlign w:val="center"/>
          </w:tcPr>
          <w:p w:rsidR="005A1989" w:rsidRPr="00180FE5" w:rsidRDefault="005A1989" w:rsidP="00C774F7">
            <w:pPr>
              <w:widowControl/>
              <w:spacing w:line="280" w:lineRule="exact"/>
              <w:ind w:leftChars="33" w:left="69"/>
              <w:jc w:val="center"/>
              <w:rPr>
                <w:rFonts w:ascii="宋体" w:cs="宋体"/>
                <w:kern w:val="0"/>
              </w:rPr>
            </w:pPr>
          </w:p>
        </w:tc>
        <w:tc>
          <w:tcPr>
            <w:tcW w:w="765" w:type="dxa"/>
            <w:vMerge/>
            <w:vAlign w:val="center"/>
          </w:tcPr>
          <w:p w:rsidR="005A1989" w:rsidRPr="00180FE5" w:rsidRDefault="005A1989" w:rsidP="00180FE5">
            <w:pPr>
              <w:widowControl/>
              <w:spacing w:line="280" w:lineRule="exact"/>
              <w:jc w:val="center"/>
              <w:rPr>
                <w:rFonts w:ascii="宋体"/>
                <w:kern w:val="0"/>
              </w:rPr>
            </w:pPr>
          </w:p>
        </w:tc>
        <w:tc>
          <w:tcPr>
            <w:tcW w:w="1026" w:type="dxa"/>
            <w:vAlign w:val="center"/>
          </w:tcPr>
          <w:p w:rsidR="005A1989" w:rsidRPr="00180FE5" w:rsidRDefault="005A1989" w:rsidP="00180FE5">
            <w:pPr>
              <w:widowControl/>
              <w:spacing w:line="280" w:lineRule="exact"/>
              <w:jc w:val="center"/>
              <w:rPr>
                <w:rFonts w:ascii="宋体" w:cs="宋体"/>
                <w:kern w:val="0"/>
              </w:rPr>
            </w:pPr>
            <w:r w:rsidRPr="00180FE5">
              <w:rPr>
                <w:rFonts w:ascii="宋体" w:hAnsi="宋体" w:cs="宋体" w:hint="eastAsia"/>
                <w:kern w:val="0"/>
              </w:rPr>
              <w:t>工艺美术（装潢设计与制作）</w:t>
            </w:r>
          </w:p>
        </w:tc>
        <w:tc>
          <w:tcPr>
            <w:tcW w:w="736" w:type="dxa"/>
            <w:vAlign w:val="center"/>
          </w:tcPr>
          <w:p w:rsidR="005A1989" w:rsidRPr="00180FE5" w:rsidRDefault="005A1989" w:rsidP="00180FE5">
            <w:pPr>
              <w:widowControl/>
              <w:spacing w:line="280" w:lineRule="exact"/>
              <w:jc w:val="center"/>
              <w:rPr>
                <w:rFonts w:ascii="宋体" w:cs="宋体"/>
                <w:kern w:val="0"/>
              </w:rPr>
            </w:pPr>
            <w:r w:rsidRPr="00180FE5">
              <w:rPr>
                <w:rFonts w:ascii="宋体" w:hAnsi="宋体" w:cs="宋体"/>
                <w:kern w:val="0"/>
              </w:rPr>
              <w:t>32</w:t>
            </w:r>
          </w:p>
        </w:tc>
        <w:tc>
          <w:tcPr>
            <w:tcW w:w="736" w:type="dxa"/>
            <w:vAlign w:val="center"/>
          </w:tcPr>
          <w:p w:rsidR="005A1989" w:rsidRPr="00180FE5" w:rsidRDefault="005A1989" w:rsidP="00180FE5">
            <w:pPr>
              <w:spacing w:line="280" w:lineRule="exact"/>
              <w:jc w:val="center"/>
              <w:rPr>
                <w:rFonts w:ascii="宋体" w:cs="宋体"/>
                <w:kern w:val="0"/>
              </w:rPr>
            </w:pPr>
            <w:r w:rsidRPr="00180FE5">
              <w:rPr>
                <w:rFonts w:ascii="宋体" w:hAnsi="宋体" w:cs="宋体"/>
                <w:kern w:val="0"/>
              </w:rPr>
              <w:t>43</w:t>
            </w:r>
          </w:p>
        </w:tc>
        <w:tc>
          <w:tcPr>
            <w:tcW w:w="888" w:type="dxa"/>
            <w:vAlign w:val="center"/>
          </w:tcPr>
          <w:p w:rsidR="005A1989" w:rsidRPr="00180FE5" w:rsidRDefault="005A1989" w:rsidP="00180FE5">
            <w:pPr>
              <w:spacing w:line="280" w:lineRule="exact"/>
              <w:jc w:val="center"/>
              <w:rPr>
                <w:rFonts w:ascii="宋体" w:cs="宋体"/>
                <w:kern w:val="0"/>
              </w:rPr>
            </w:pPr>
            <w:r w:rsidRPr="00180FE5">
              <w:rPr>
                <w:rFonts w:ascii="宋体" w:hAnsi="宋体" w:cs="宋体"/>
                <w:kern w:val="0"/>
              </w:rPr>
              <w:t>25.6%</w:t>
            </w:r>
          </w:p>
        </w:tc>
        <w:tc>
          <w:tcPr>
            <w:tcW w:w="736" w:type="dxa"/>
            <w:vAlign w:val="center"/>
          </w:tcPr>
          <w:p w:rsidR="005A1989" w:rsidRPr="00180FE5" w:rsidRDefault="005A1989" w:rsidP="00180FE5">
            <w:pPr>
              <w:widowControl/>
              <w:spacing w:line="280" w:lineRule="exact"/>
              <w:jc w:val="center"/>
              <w:rPr>
                <w:rFonts w:ascii="宋体" w:cs="宋体"/>
                <w:kern w:val="0"/>
              </w:rPr>
            </w:pPr>
            <w:r w:rsidRPr="00180FE5">
              <w:rPr>
                <w:rFonts w:ascii="宋体" w:hAnsi="宋体" w:cs="宋体"/>
                <w:kern w:val="0"/>
              </w:rPr>
              <w:t>69</w:t>
            </w:r>
          </w:p>
        </w:tc>
        <w:tc>
          <w:tcPr>
            <w:tcW w:w="736" w:type="dxa"/>
            <w:vAlign w:val="center"/>
          </w:tcPr>
          <w:p w:rsidR="005A1989" w:rsidRPr="00180FE5" w:rsidRDefault="005A1989" w:rsidP="00180FE5">
            <w:pPr>
              <w:spacing w:line="280" w:lineRule="exact"/>
              <w:jc w:val="center"/>
              <w:rPr>
                <w:rFonts w:ascii="宋体" w:cs="宋体"/>
                <w:kern w:val="0"/>
              </w:rPr>
            </w:pPr>
            <w:r w:rsidRPr="00180FE5">
              <w:rPr>
                <w:rFonts w:ascii="宋体" w:hAnsi="宋体" w:cs="宋体"/>
                <w:kern w:val="0"/>
              </w:rPr>
              <w:t>100</w:t>
            </w:r>
          </w:p>
        </w:tc>
        <w:tc>
          <w:tcPr>
            <w:tcW w:w="907" w:type="dxa"/>
            <w:vAlign w:val="center"/>
          </w:tcPr>
          <w:p w:rsidR="005A1989" w:rsidRPr="00180FE5" w:rsidRDefault="005A1989" w:rsidP="00180FE5">
            <w:pPr>
              <w:spacing w:line="280" w:lineRule="exact"/>
              <w:jc w:val="center"/>
              <w:rPr>
                <w:rFonts w:ascii="宋体" w:cs="宋体"/>
                <w:kern w:val="0"/>
              </w:rPr>
            </w:pPr>
            <w:r w:rsidRPr="00180FE5">
              <w:rPr>
                <w:rFonts w:ascii="宋体" w:hAnsi="宋体" w:cs="宋体"/>
                <w:kern w:val="0"/>
              </w:rPr>
              <w:t>31%</w:t>
            </w:r>
          </w:p>
        </w:tc>
        <w:tc>
          <w:tcPr>
            <w:tcW w:w="708" w:type="dxa"/>
            <w:vAlign w:val="center"/>
          </w:tcPr>
          <w:p w:rsidR="005A1989" w:rsidRPr="00180FE5" w:rsidRDefault="005A1989" w:rsidP="00180FE5">
            <w:pPr>
              <w:widowControl/>
              <w:spacing w:line="280" w:lineRule="exact"/>
              <w:jc w:val="center"/>
              <w:rPr>
                <w:rFonts w:ascii="宋体" w:cs="宋体"/>
                <w:kern w:val="0"/>
              </w:rPr>
            </w:pPr>
            <w:r w:rsidRPr="00180FE5">
              <w:rPr>
                <w:rFonts w:ascii="宋体" w:hAnsi="宋体" w:cs="宋体"/>
                <w:kern w:val="0"/>
              </w:rPr>
              <w:t>66.7%</w:t>
            </w:r>
          </w:p>
        </w:tc>
        <w:tc>
          <w:tcPr>
            <w:tcW w:w="712" w:type="dxa"/>
            <w:gridSpan w:val="2"/>
            <w:vAlign w:val="center"/>
          </w:tcPr>
          <w:p w:rsidR="005A1989" w:rsidRPr="00180FE5" w:rsidRDefault="005A1989" w:rsidP="00180FE5">
            <w:pPr>
              <w:spacing w:line="280" w:lineRule="exact"/>
              <w:jc w:val="center"/>
              <w:rPr>
                <w:rFonts w:ascii="宋体" w:cs="宋体"/>
                <w:kern w:val="0"/>
              </w:rPr>
            </w:pPr>
            <w:r w:rsidRPr="00180FE5">
              <w:rPr>
                <w:rFonts w:ascii="宋体" w:hAnsi="宋体" w:cs="宋体"/>
                <w:kern w:val="0"/>
              </w:rPr>
              <w:t>89.7</w:t>
            </w:r>
          </w:p>
        </w:tc>
        <w:tc>
          <w:tcPr>
            <w:tcW w:w="919" w:type="dxa"/>
            <w:vAlign w:val="center"/>
          </w:tcPr>
          <w:p w:rsidR="005A1989" w:rsidRPr="00180FE5" w:rsidRDefault="005A1989" w:rsidP="00180FE5">
            <w:pPr>
              <w:spacing w:line="280" w:lineRule="exact"/>
              <w:jc w:val="center"/>
              <w:rPr>
                <w:rFonts w:ascii="宋体" w:cs="宋体"/>
                <w:kern w:val="0"/>
              </w:rPr>
            </w:pPr>
            <w:r w:rsidRPr="00180FE5">
              <w:rPr>
                <w:rFonts w:ascii="宋体" w:hAnsi="宋体" w:cs="宋体"/>
                <w:kern w:val="0"/>
              </w:rPr>
              <w:t>25.6</w:t>
            </w:r>
          </w:p>
        </w:tc>
      </w:tr>
      <w:tr w:rsidR="005A1989" w:rsidRPr="00180FE5" w:rsidTr="001E6DDD">
        <w:trPr>
          <w:jc w:val="center"/>
        </w:trPr>
        <w:tc>
          <w:tcPr>
            <w:tcW w:w="720" w:type="dxa"/>
            <w:vMerge/>
            <w:vAlign w:val="center"/>
          </w:tcPr>
          <w:p w:rsidR="005A1989" w:rsidRPr="00180FE5" w:rsidRDefault="005A1989" w:rsidP="00C774F7">
            <w:pPr>
              <w:widowControl/>
              <w:spacing w:line="280" w:lineRule="exact"/>
              <w:ind w:leftChars="33" w:left="69"/>
              <w:jc w:val="center"/>
              <w:rPr>
                <w:rFonts w:ascii="宋体" w:cs="宋体"/>
                <w:kern w:val="0"/>
              </w:rPr>
            </w:pPr>
          </w:p>
        </w:tc>
        <w:tc>
          <w:tcPr>
            <w:tcW w:w="765" w:type="dxa"/>
            <w:vMerge/>
            <w:vAlign w:val="center"/>
          </w:tcPr>
          <w:p w:rsidR="005A1989" w:rsidRPr="00180FE5" w:rsidRDefault="005A1989" w:rsidP="00180FE5">
            <w:pPr>
              <w:widowControl/>
              <w:spacing w:line="280" w:lineRule="exact"/>
              <w:jc w:val="center"/>
              <w:rPr>
                <w:rFonts w:ascii="宋体"/>
                <w:kern w:val="0"/>
              </w:rPr>
            </w:pPr>
          </w:p>
        </w:tc>
        <w:tc>
          <w:tcPr>
            <w:tcW w:w="1026" w:type="dxa"/>
            <w:vAlign w:val="center"/>
          </w:tcPr>
          <w:p w:rsidR="005A1989" w:rsidRPr="00180FE5" w:rsidRDefault="005A1989" w:rsidP="00180FE5">
            <w:pPr>
              <w:widowControl/>
              <w:spacing w:line="280" w:lineRule="exact"/>
              <w:jc w:val="center"/>
              <w:rPr>
                <w:rFonts w:ascii="宋体" w:cs="宋体"/>
                <w:kern w:val="0"/>
              </w:rPr>
            </w:pPr>
            <w:r w:rsidRPr="00180FE5">
              <w:rPr>
                <w:rFonts w:ascii="宋体" w:hAnsi="宋体" w:cs="宋体" w:hint="eastAsia"/>
                <w:kern w:val="0"/>
              </w:rPr>
              <w:t>工艺美术（工艺美术品设计与制作）</w:t>
            </w:r>
          </w:p>
        </w:tc>
        <w:tc>
          <w:tcPr>
            <w:tcW w:w="736" w:type="dxa"/>
            <w:vAlign w:val="center"/>
          </w:tcPr>
          <w:p w:rsidR="005A1989" w:rsidRPr="00180FE5" w:rsidRDefault="005A1989" w:rsidP="00180FE5">
            <w:pPr>
              <w:widowControl/>
              <w:spacing w:line="280" w:lineRule="exact"/>
              <w:jc w:val="center"/>
              <w:rPr>
                <w:rFonts w:ascii="宋体" w:cs="宋体"/>
                <w:kern w:val="0"/>
              </w:rPr>
            </w:pPr>
            <w:r w:rsidRPr="00180FE5">
              <w:rPr>
                <w:rFonts w:ascii="宋体" w:hAnsi="宋体" w:cs="宋体"/>
                <w:kern w:val="0"/>
              </w:rPr>
              <w:t>34</w:t>
            </w:r>
          </w:p>
        </w:tc>
        <w:tc>
          <w:tcPr>
            <w:tcW w:w="736" w:type="dxa"/>
            <w:vAlign w:val="center"/>
          </w:tcPr>
          <w:p w:rsidR="005A1989" w:rsidRPr="00180FE5" w:rsidRDefault="005A1989" w:rsidP="00180FE5">
            <w:pPr>
              <w:spacing w:line="280" w:lineRule="exact"/>
              <w:jc w:val="center"/>
              <w:rPr>
                <w:rFonts w:ascii="宋体" w:cs="宋体"/>
                <w:kern w:val="0"/>
              </w:rPr>
            </w:pPr>
            <w:r w:rsidRPr="00180FE5">
              <w:rPr>
                <w:rFonts w:ascii="宋体" w:hAnsi="宋体" w:cs="宋体"/>
                <w:kern w:val="0"/>
              </w:rPr>
              <w:t>42</w:t>
            </w:r>
          </w:p>
        </w:tc>
        <w:tc>
          <w:tcPr>
            <w:tcW w:w="888" w:type="dxa"/>
            <w:vAlign w:val="center"/>
          </w:tcPr>
          <w:p w:rsidR="005A1989" w:rsidRPr="00180FE5" w:rsidRDefault="005A1989" w:rsidP="00180FE5">
            <w:pPr>
              <w:spacing w:line="280" w:lineRule="exact"/>
              <w:jc w:val="center"/>
              <w:rPr>
                <w:rFonts w:ascii="宋体" w:cs="宋体"/>
                <w:kern w:val="0"/>
              </w:rPr>
            </w:pPr>
            <w:r w:rsidRPr="00180FE5">
              <w:rPr>
                <w:rFonts w:ascii="宋体" w:hAnsi="宋体" w:cs="宋体"/>
                <w:kern w:val="0"/>
              </w:rPr>
              <w:t>19%</w:t>
            </w:r>
          </w:p>
        </w:tc>
        <w:tc>
          <w:tcPr>
            <w:tcW w:w="736" w:type="dxa"/>
            <w:vAlign w:val="center"/>
          </w:tcPr>
          <w:p w:rsidR="005A1989" w:rsidRPr="00180FE5" w:rsidRDefault="005A1989" w:rsidP="00180FE5">
            <w:pPr>
              <w:widowControl/>
              <w:spacing w:line="280" w:lineRule="exact"/>
              <w:jc w:val="center"/>
              <w:rPr>
                <w:rFonts w:ascii="宋体" w:cs="宋体"/>
                <w:kern w:val="0"/>
              </w:rPr>
            </w:pPr>
            <w:r w:rsidRPr="00180FE5">
              <w:rPr>
                <w:rFonts w:ascii="宋体" w:hAnsi="宋体" w:cs="宋体"/>
                <w:kern w:val="0"/>
              </w:rPr>
              <w:t>70</w:t>
            </w:r>
          </w:p>
        </w:tc>
        <w:tc>
          <w:tcPr>
            <w:tcW w:w="736" w:type="dxa"/>
            <w:vAlign w:val="center"/>
          </w:tcPr>
          <w:p w:rsidR="005A1989" w:rsidRPr="00180FE5" w:rsidRDefault="005A1989" w:rsidP="00180FE5">
            <w:pPr>
              <w:spacing w:line="280" w:lineRule="exact"/>
              <w:jc w:val="center"/>
              <w:rPr>
                <w:rFonts w:ascii="宋体" w:cs="宋体"/>
                <w:kern w:val="0"/>
              </w:rPr>
            </w:pPr>
            <w:r w:rsidRPr="00180FE5">
              <w:rPr>
                <w:rFonts w:ascii="宋体" w:hAnsi="宋体" w:cs="宋体"/>
                <w:kern w:val="0"/>
              </w:rPr>
              <w:t>92</w:t>
            </w:r>
          </w:p>
        </w:tc>
        <w:tc>
          <w:tcPr>
            <w:tcW w:w="907" w:type="dxa"/>
            <w:vAlign w:val="center"/>
          </w:tcPr>
          <w:p w:rsidR="005A1989" w:rsidRPr="00180FE5" w:rsidRDefault="005A1989" w:rsidP="00180FE5">
            <w:pPr>
              <w:spacing w:line="280" w:lineRule="exact"/>
              <w:jc w:val="center"/>
              <w:rPr>
                <w:rFonts w:ascii="宋体" w:cs="宋体"/>
                <w:kern w:val="0"/>
              </w:rPr>
            </w:pPr>
            <w:r w:rsidRPr="00180FE5">
              <w:rPr>
                <w:rFonts w:ascii="宋体" w:hAnsi="宋体" w:cs="宋体"/>
                <w:kern w:val="0"/>
              </w:rPr>
              <w:t>23.9%</w:t>
            </w:r>
          </w:p>
        </w:tc>
        <w:tc>
          <w:tcPr>
            <w:tcW w:w="708" w:type="dxa"/>
            <w:vAlign w:val="center"/>
          </w:tcPr>
          <w:p w:rsidR="005A1989" w:rsidRPr="00180FE5" w:rsidRDefault="005A1989" w:rsidP="00180FE5">
            <w:pPr>
              <w:widowControl/>
              <w:spacing w:line="280" w:lineRule="exact"/>
              <w:jc w:val="center"/>
              <w:rPr>
                <w:rFonts w:ascii="宋体" w:cs="宋体"/>
                <w:kern w:val="0"/>
              </w:rPr>
            </w:pPr>
            <w:r w:rsidRPr="00180FE5">
              <w:rPr>
                <w:rFonts w:ascii="宋体" w:hAnsi="宋体" w:cs="宋体"/>
                <w:kern w:val="0"/>
              </w:rPr>
              <w:t>94.1%</w:t>
            </w:r>
          </w:p>
        </w:tc>
        <w:tc>
          <w:tcPr>
            <w:tcW w:w="712" w:type="dxa"/>
            <w:gridSpan w:val="2"/>
            <w:vAlign w:val="center"/>
          </w:tcPr>
          <w:p w:rsidR="005A1989" w:rsidRPr="00180FE5" w:rsidRDefault="005A1989" w:rsidP="00180FE5">
            <w:pPr>
              <w:spacing w:line="280" w:lineRule="exact"/>
              <w:jc w:val="center"/>
              <w:rPr>
                <w:rFonts w:ascii="宋体" w:cs="宋体"/>
                <w:kern w:val="0"/>
              </w:rPr>
            </w:pPr>
            <w:r w:rsidRPr="00180FE5">
              <w:rPr>
                <w:rFonts w:ascii="宋体" w:hAnsi="宋体" w:cs="宋体"/>
                <w:kern w:val="0"/>
              </w:rPr>
              <w:t>76%</w:t>
            </w:r>
          </w:p>
        </w:tc>
        <w:tc>
          <w:tcPr>
            <w:tcW w:w="919" w:type="dxa"/>
            <w:vAlign w:val="center"/>
          </w:tcPr>
          <w:p w:rsidR="005A1989" w:rsidRPr="00180FE5" w:rsidRDefault="005A1989" w:rsidP="00180FE5">
            <w:pPr>
              <w:spacing w:line="280" w:lineRule="exact"/>
              <w:jc w:val="center"/>
              <w:rPr>
                <w:rFonts w:ascii="宋体" w:cs="宋体"/>
                <w:kern w:val="0"/>
              </w:rPr>
            </w:pPr>
            <w:r w:rsidRPr="00180FE5">
              <w:rPr>
                <w:rFonts w:ascii="宋体" w:hAnsi="宋体" w:cs="宋体"/>
                <w:kern w:val="0"/>
              </w:rPr>
              <w:t>-23.8</w:t>
            </w:r>
          </w:p>
        </w:tc>
      </w:tr>
      <w:tr w:rsidR="005A1989" w:rsidRPr="00180FE5" w:rsidTr="001E6DDD">
        <w:trPr>
          <w:trHeight w:val="1310"/>
          <w:jc w:val="center"/>
        </w:trPr>
        <w:tc>
          <w:tcPr>
            <w:tcW w:w="720" w:type="dxa"/>
            <w:vMerge/>
            <w:vAlign w:val="center"/>
          </w:tcPr>
          <w:p w:rsidR="005A1989" w:rsidRPr="00180FE5" w:rsidRDefault="005A1989" w:rsidP="00C774F7">
            <w:pPr>
              <w:widowControl/>
              <w:spacing w:line="280" w:lineRule="exact"/>
              <w:ind w:leftChars="33" w:left="69"/>
              <w:jc w:val="center"/>
              <w:rPr>
                <w:rFonts w:ascii="宋体" w:cs="宋体"/>
                <w:kern w:val="0"/>
              </w:rPr>
            </w:pPr>
          </w:p>
        </w:tc>
        <w:tc>
          <w:tcPr>
            <w:tcW w:w="765" w:type="dxa"/>
            <w:vMerge/>
            <w:vAlign w:val="center"/>
          </w:tcPr>
          <w:p w:rsidR="005A1989" w:rsidRPr="00180FE5" w:rsidRDefault="005A1989" w:rsidP="00180FE5">
            <w:pPr>
              <w:widowControl/>
              <w:spacing w:line="280" w:lineRule="exact"/>
              <w:jc w:val="center"/>
              <w:rPr>
                <w:rFonts w:ascii="宋体"/>
                <w:kern w:val="0"/>
              </w:rPr>
            </w:pPr>
          </w:p>
        </w:tc>
        <w:tc>
          <w:tcPr>
            <w:tcW w:w="1026" w:type="dxa"/>
            <w:vAlign w:val="center"/>
          </w:tcPr>
          <w:p w:rsidR="005A1989" w:rsidRPr="00180FE5" w:rsidRDefault="005A1989" w:rsidP="00180FE5">
            <w:pPr>
              <w:widowControl/>
              <w:spacing w:line="280" w:lineRule="exact"/>
              <w:jc w:val="center"/>
              <w:rPr>
                <w:rFonts w:ascii="宋体" w:cs="宋体"/>
                <w:kern w:val="0"/>
              </w:rPr>
            </w:pPr>
            <w:r w:rsidRPr="00180FE5">
              <w:rPr>
                <w:rFonts w:ascii="宋体" w:hAnsi="宋体" w:cs="宋体" w:hint="eastAsia"/>
                <w:kern w:val="0"/>
              </w:rPr>
              <w:t>美术设计与制作</w:t>
            </w:r>
          </w:p>
        </w:tc>
        <w:tc>
          <w:tcPr>
            <w:tcW w:w="736" w:type="dxa"/>
            <w:vAlign w:val="center"/>
          </w:tcPr>
          <w:p w:rsidR="005A1989" w:rsidRPr="00180FE5" w:rsidRDefault="005A1989" w:rsidP="00180FE5">
            <w:pPr>
              <w:widowControl/>
              <w:spacing w:line="280" w:lineRule="exact"/>
              <w:jc w:val="center"/>
              <w:rPr>
                <w:rFonts w:ascii="宋体" w:cs="宋体"/>
                <w:kern w:val="0"/>
              </w:rPr>
            </w:pPr>
            <w:r w:rsidRPr="00180FE5">
              <w:rPr>
                <w:rFonts w:ascii="宋体" w:hAnsi="宋体" w:cs="宋体"/>
                <w:kern w:val="0"/>
              </w:rPr>
              <w:t>34</w:t>
            </w:r>
          </w:p>
        </w:tc>
        <w:tc>
          <w:tcPr>
            <w:tcW w:w="736" w:type="dxa"/>
            <w:vAlign w:val="center"/>
          </w:tcPr>
          <w:p w:rsidR="005A1989" w:rsidRPr="00180FE5" w:rsidRDefault="005A1989" w:rsidP="00180FE5">
            <w:pPr>
              <w:spacing w:line="280" w:lineRule="exact"/>
              <w:jc w:val="center"/>
              <w:rPr>
                <w:rFonts w:ascii="宋体" w:cs="宋体"/>
                <w:kern w:val="0"/>
              </w:rPr>
            </w:pPr>
            <w:r w:rsidRPr="00180FE5">
              <w:rPr>
                <w:rFonts w:ascii="宋体" w:hAnsi="宋体" w:cs="宋体"/>
                <w:kern w:val="0"/>
              </w:rPr>
              <w:t>44</w:t>
            </w:r>
          </w:p>
        </w:tc>
        <w:tc>
          <w:tcPr>
            <w:tcW w:w="888" w:type="dxa"/>
            <w:vAlign w:val="center"/>
          </w:tcPr>
          <w:p w:rsidR="005A1989" w:rsidRPr="00180FE5" w:rsidRDefault="005A1989" w:rsidP="00180FE5">
            <w:pPr>
              <w:spacing w:line="280" w:lineRule="exact"/>
              <w:jc w:val="center"/>
              <w:rPr>
                <w:rFonts w:ascii="宋体" w:cs="宋体"/>
                <w:kern w:val="0"/>
              </w:rPr>
            </w:pPr>
            <w:r w:rsidRPr="00180FE5">
              <w:rPr>
                <w:rFonts w:ascii="宋体" w:hAnsi="宋体" w:cs="宋体"/>
                <w:kern w:val="0"/>
              </w:rPr>
              <w:t>22.7%</w:t>
            </w:r>
          </w:p>
        </w:tc>
        <w:tc>
          <w:tcPr>
            <w:tcW w:w="736" w:type="dxa"/>
            <w:vAlign w:val="center"/>
          </w:tcPr>
          <w:p w:rsidR="005A1989" w:rsidRPr="00180FE5" w:rsidRDefault="005A1989" w:rsidP="00180FE5">
            <w:pPr>
              <w:widowControl/>
              <w:spacing w:line="280" w:lineRule="exact"/>
              <w:jc w:val="center"/>
              <w:rPr>
                <w:rFonts w:ascii="宋体" w:cs="宋体"/>
                <w:kern w:val="0"/>
              </w:rPr>
            </w:pPr>
            <w:r w:rsidRPr="00180FE5">
              <w:rPr>
                <w:rFonts w:ascii="宋体" w:hAnsi="宋体" w:cs="宋体"/>
                <w:kern w:val="0"/>
              </w:rPr>
              <w:t>84</w:t>
            </w:r>
          </w:p>
        </w:tc>
        <w:tc>
          <w:tcPr>
            <w:tcW w:w="736" w:type="dxa"/>
            <w:vAlign w:val="center"/>
          </w:tcPr>
          <w:p w:rsidR="005A1989" w:rsidRPr="00180FE5" w:rsidRDefault="005A1989" w:rsidP="00180FE5">
            <w:pPr>
              <w:spacing w:line="280" w:lineRule="exact"/>
              <w:jc w:val="center"/>
              <w:rPr>
                <w:rFonts w:ascii="宋体" w:cs="宋体"/>
                <w:kern w:val="0"/>
              </w:rPr>
            </w:pPr>
            <w:r w:rsidRPr="00180FE5">
              <w:rPr>
                <w:rFonts w:ascii="宋体" w:hAnsi="宋体" w:cs="宋体"/>
                <w:kern w:val="0"/>
              </w:rPr>
              <w:t>99</w:t>
            </w:r>
          </w:p>
        </w:tc>
        <w:tc>
          <w:tcPr>
            <w:tcW w:w="907" w:type="dxa"/>
            <w:vAlign w:val="center"/>
          </w:tcPr>
          <w:p w:rsidR="005A1989" w:rsidRPr="00180FE5" w:rsidRDefault="005A1989" w:rsidP="00180FE5">
            <w:pPr>
              <w:spacing w:line="280" w:lineRule="exact"/>
              <w:jc w:val="center"/>
              <w:rPr>
                <w:rFonts w:ascii="宋体" w:cs="宋体"/>
                <w:kern w:val="0"/>
              </w:rPr>
            </w:pPr>
            <w:r w:rsidRPr="00180FE5">
              <w:rPr>
                <w:rFonts w:ascii="宋体" w:hAnsi="宋体" w:cs="宋体"/>
                <w:kern w:val="0"/>
              </w:rPr>
              <w:t>15.2%</w:t>
            </w:r>
          </w:p>
        </w:tc>
        <w:tc>
          <w:tcPr>
            <w:tcW w:w="708" w:type="dxa"/>
            <w:vAlign w:val="center"/>
          </w:tcPr>
          <w:p w:rsidR="005A1989" w:rsidRPr="00180FE5" w:rsidRDefault="005A1989" w:rsidP="00180FE5">
            <w:pPr>
              <w:widowControl/>
              <w:spacing w:line="280" w:lineRule="exact"/>
              <w:jc w:val="center"/>
              <w:rPr>
                <w:rFonts w:ascii="宋体" w:cs="宋体"/>
                <w:kern w:val="0"/>
              </w:rPr>
            </w:pPr>
            <w:r w:rsidRPr="00180FE5">
              <w:rPr>
                <w:rFonts w:ascii="宋体" w:hAnsi="宋体" w:cs="宋体"/>
                <w:kern w:val="0"/>
              </w:rPr>
              <w:t>90.9%</w:t>
            </w:r>
          </w:p>
        </w:tc>
        <w:tc>
          <w:tcPr>
            <w:tcW w:w="712" w:type="dxa"/>
            <w:gridSpan w:val="2"/>
            <w:vAlign w:val="center"/>
          </w:tcPr>
          <w:p w:rsidR="005A1989" w:rsidRPr="00180FE5" w:rsidRDefault="005A1989" w:rsidP="00180FE5">
            <w:pPr>
              <w:spacing w:line="280" w:lineRule="exact"/>
              <w:jc w:val="center"/>
              <w:rPr>
                <w:rFonts w:ascii="宋体" w:cs="宋体"/>
                <w:kern w:val="0"/>
              </w:rPr>
            </w:pPr>
            <w:r w:rsidRPr="00180FE5">
              <w:rPr>
                <w:rFonts w:ascii="宋体" w:hAnsi="宋体" w:cs="宋体"/>
                <w:kern w:val="0"/>
              </w:rPr>
              <w:t>93.5%</w:t>
            </w:r>
          </w:p>
        </w:tc>
        <w:tc>
          <w:tcPr>
            <w:tcW w:w="919" w:type="dxa"/>
            <w:vAlign w:val="center"/>
          </w:tcPr>
          <w:p w:rsidR="005A1989" w:rsidRPr="00180FE5" w:rsidRDefault="005A1989" w:rsidP="00180FE5">
            <w:pPr>
              <w:spacing w:line="280" w:lineRule="exact"/>
              <w:jc w:val="center"/>
              <w:rPr>
                <w:rFonts w:ascii="宋体" w:cs="宋体"/>
                <w:kern w:val="0"/>
              </w:rPr>
            </w:pPr>
            <w:r w:rsidRPr="00180FE5">
              <w:rPr>
                <w:rFonts w:ascii="宋体" w:hAnsi="宋体" w:cs="宋体"/>
                <w:kern w:val="0"/>
              </w:rPr>
              <w:t>2.8</w:t>
            </w:r>
          </w:p>
        </w:tc>
      </w:tr>
      <w:tr w:rsidR="005A1989" w:rsidRPr="00180FE5" w:rsidTr="001E6DDD">
        <w:trPr>
          <w:trHeight w:val="1377"/>
          <w:jc w:val="center"/>
        </w:trPr>
        <w:tc>
          <w:tcPr>
            <w:tcW w:w="1485" w:type="dxa"/>
            <w:gridSpan w:val="2"/>
            <w:vAlign w:val="center"/>
          </w:tcPr>
          <w:p w:rsidR="005A1989" w:rsidRPr="00180FE5" w:rsidRDefault="005A1989" w:rsidP="00C774F7">
            <w:pPr>
              <w:spacing w:beforeLines="50" w:afterLines="50" w:line="420" w:lineRule="exact"/>
              <w:jc w:val="center"/>
              <w:rPr>
                <w:rFonts w:ascii="宋体"/>
              </w:rPr>
            </w:pPr>
            <w:r w:rsidRPr="00180FE5">
              <w:rPr>
                <w:rFonts w:ascii="宋体" w:hAnsi="宋体" w:hint="eastAsia"/>
              </w:rPr>
              <w:t>当年专业总数</w:t>
            </w:r>
          </w:p>
        </w:tc>
        <w:tc>
          <w:tcPr>
            <w:tcW w:w="1026" w:type="dxa"/>
            <w:vAlign w:val="center"/>
          </w:tcPr>
          <w:p w:rsidR="005A1989" w:rsidRPr="00180FE5" w:rsidRDefault="005A1989" w:rsidP="00C774F7">
            <w:pPr>
              <w:spacing w:beforeLines="50" w:afterLines="50" w:line="420" w:lineRule="exact"/>
              <w:jc w:val="center"/>
              <w:rPr>
                <w:rFonts w:ascii="宋体"/>
              </w:rPr>
            </w:pPr>
            <w:r w:rsidRPr="00180FE5">
              <w:rPr>
                <w:rFonts w:ascii="宋体" w:hAnsi="宋体"/>
              </w:rPr>
              <w:t>5</w:t>
            </w:r>
          </w:p>
        </w:tc>
        <w:tc>
          <w:tcPr>
            <w:tcW w:w="736" w:type="dxa"/>
            <w:vAlign w:val="center"/>
          </w:tcPr>
          <w:p w:rsidR="005A1989" w:rsidRPr="00180FE5" w:rsidRDefault="005A1989" w:rsidP="00C774F7">
            <w:pPr>
              <w:spacing w:beforeLines="50" w:afterLines="50" w:line="420" w:lineRule="exact"/>
              <w:jc w:val="center"/>
              <w:rPr>
                <w:rFonts w:ascii="宋体"/>
              </w:rPr>
            </w:pPr>
            <w:r>
              <w:rPr>
                <w:rFonts w:ascii="宋体" w:hAnsi="宋体"/>
              </w:rPr>
              <w:t>215</w:t>
            </w:r>
          </w:p>
        </w:tc>
        <w:tc>
          <w:tcPr>
            <w:tcW w:w="736" w:type="dxa"/>
            <w:vAlign w:val="center"/>
          </w:tcPr>
          <w:p w:rsidR="005A1989" w:rsidRPr="00180FE5" w:rsidRDefault="005A1989" w:rsidP="00C774F7">
            <w:pPr>
              <w:spacing w:beforeLines="50" w:afterLines="50" w:line="420" w:lineRule="exact"/>
              <w:jc w:val="center"/>
              <w:rPr>
                <w:rFonts w:ascii="宋体"/>
              </w:rPr>
            </w:pPr>
            <w:r w:rsidRPr="00180FE5">
              <w:rPr>
                <w:rFonts w:ascii="宋体" w:hAnsi="宋体"/>
              </w:rPr>
              <w:t>243</w:t>
            </w:r>
          </w:p>
        </w:tc>
        <w:tc>
          <w:tcPr>
            <w:tcW w:w="888" w:type="dxa"/>
            <w:vAlign w:val="center"/>
          </w:tcPr>
          <w:p w:rsidR="005A1989" w:rsidRPr="00180FE5" w:rsidRDefault="005A1989" w:rsidP="00C774F7">
            <w:pPr>
              <w:spacing w:beforeLines="50" w:afterLines="50" w:line="420" w:lineRule="exact"/>
              <w:jc w:val="center"/>
              <w:rPr>
                <w:rFonts w:ascii="宋体"/>
              </w:rPr>
            </w:pPr>
            <w:r w:rsidRPr="00180FE5">
              <w:rPr>
                <w:rFonts w:ascii="宋体" w:hAnsi="宋体"/>
              </w:rPr>
              <w:t>11.5%</w:t>
            </w:r>
          </w:p>
        </w:tc>
        <w:tc>
          <w:tcPr>
            <w:tcW w:w="736" w:type="dxa"/>
            <w:vAlign w:val="center"/>
          </w:tcPr>
          <w:p w:rsidR="005A1989" w:rsidRPr="00180FE5" w:rsidRDefault="005A1989" w:rsidP="00C774F7">
            <w:pPr>
              <w:spacing w:beforeLines="50" w:afterLines="50" w:line="420" w:lineRule="exact"/>
              <w:jc w:val="center"/>
              <w:rPr>
                <w:rFonts w:ascii="宋体"/>
              </w:rPr>
            </w:pPr>
            <w:r>
              <w:rPr>
                <w:rFonts w:ascii="宋体" w:hAnsi="宋体"/>
              </w:rPr>
              <w:t>5</w:t>
            </w:r>
            <w:r w:rsidRPr="00180FE5">
              <w:rPr>
                <w:rFonts w:ascii="宋体" w:hAnsi="宋体"/>
              </w:rPr>
              <w:t>12</w:t>
            </w:r>
          </w:p>
        </w:tc>
        <w:tc>
          <w:tcPr>
            <w:tcW w:w="736" w:type="dxa"/>
            <w:vAlign w:val="center"/>
          </w:tcPr>
          <w:p w:rsidR="005A1989" w:rsidRPr="00180FE5" w:rsidRDefault="005A1989" w:rsidP="00C774F7">
            <w:pPr>
              <w:spacing w:beforeLines="50" w:afterLines="50" w:line="420" w:lineRule="exact"/>
              <w:jc w:val="center"/>
              <w:rPr>
                <w:rFonts w:ascii="宋体"/>
              </w:rPr>
            </w:pPr>
            <w:r>
              <w:rPr>
                <w:rFonts w:ascii="宋体" w:hAnsi="宋体"/>
              </w:rPr>
              <w:t>5</w:t>
            </w:r>
            <w:r w:rsidRPr="00180FE5">
              <w:rPr>
                <w:rFonts w:ascii="宋体" w:hAnsi="宋体"/>
              </w:rPr>
              <w:t>90</w:t>
            </w:r>
          </w:p>
        </w:tc>
        <w:tc>
          <w:tcPr>
            <w:tcW w:w="907" w:type="dxa"/>
            <w:vAlign w:val="center"/>
          </w:tcPr>
          <w:p w:rsidR="005A1989" w:rsidRPr="00180FE5" w:rsidRDefault="005A1989" w:rsidP="00C774F7">
            <w:pPr>
              <w:spacing w:beforeLines="50" w:afterLines="50" w:line="420" w:lineRule="exact"/>
              <w:jc w:val="center"/>
              <w:rPr>
                <w:rFonts w:ascii="宋体"/>
              </w:rPr>
            </w:pPr>
            <w:r w:rsidRPr="00180FE5">
              <w:rPr>
                <w:rFonts w:ascii="宋体" w:hAnsi="宋体"/>
              </w:rPr>
              <w:t>13.2%</w:t>
            </w:r>
          </w:p>
        </w:tc>
        <w:tc>
          <w:tcPr>
            <w:tcW w:w="716" w:type="dxa"/>
            <w:gridSpan w:val="2"/>
            <w:vAlign w:val="center"/>
          </w:tcPr>
          <w:p w:rsidR="005A1989" w:rsidRPr="00180FE5" w:rsidRDefault="005A1989" w:rsidP="00C774F7">
            <w:pPr>
              <w:spacing w:beforeLines="50" w:afterLines="50" w:line="420" w:lineRule="exact"/>
              <w:ind w:firstLine="601"/>
              <w:jc w:val="center"/>
              <w:rPr>
                <w:rFonts w:ascii="宋体"/>
              </w:rPr>
            </w:pPr>
            <w:r w:rsidRPr="00180FE5">
              <w:rPr>
                <w:rFonts w:ascii="宋体" w:hAnsi="宋体"/>
              </w:rPr>
              <w:t>185.6%</w:t>
            </w:r>
          </w:p>
        </w:tc>
        <w:tc>
          <w:tcPr>
            <w:tcW w:w="704" w:type="dxa"/>
            <w:vAlign w:val="bottom"/>
          </w:tcPr>
          <w:p w:rsidR="005A1989" w:rsidRPr="00180FE5" w:rsidRDefault="005A1989" w:rsidP="00C774F7">
            <w:pPr>
              <w:spacing w:beforeLines="50" w:afterLines="50" w:line="420" w:lineRule="exact"/>
              <w:jc w:val="center"/>
              <w:rPr>
                <w:rFonts w:ascii="宋体"/>
              </w:rPr>
            </w:pPr>
            <w:r w:rsidRPr="00180FE5">
              <w:rPr>
                <w:rFonts w:ascii="宋体" w:hAnsi="宋体"/>
              </w:rPr>
              <w:t>89.7</w:t>
            </w:r>
            <w:r>
              <w:rPr>
                <w:rFonts w:ascii="宋体" w:hAnsi="宋体"/>
              </w:rPr>
              <w:t>%</w:t>
            </w:r>
          </w:p>
        </w:tc>
        <w:tc>
          <w:tcPr>
            <w:tcW w:w="919" w:type="dxa"/>
            <w:vAlign w:val="center"/>
          </w:tcPr>
          <w:p w:rsidR="005A1989" w:rsidRPr="00180FE5" w:rsidRDefault="005A1989" w:rsidP="00C774F7">
            <w:pPr>
              <w:spacing w:beforeLines="50" w:afterLines="50" w:line="420" w:lineRule="exact"/>
              <w:jc w:val="center"/>
              <w:rPr>
                <w:rFonts w:ascii="宋体"/>
              </w:rPr>
            </w:pPr>
            <w:r w:rsidRPr="00180FE5">
              <w:rPr>
                <w:rFonts w:ascii="宋体" w:hAnsi="宋体"/>
              </w:rPr>
              <w:t>4.6</w:t>
            </w:r>
          </w:p>
        </w:tc>
      </w:tr>
    </w:tbl>
    <w:p w:rsidR="005A1989" w:rsidRDefault="005A1989" w:rsidP="00C774F7">
      <w:pPr>
        <w:ind w:leftChars="170" w:left="357"/>
        <w:rPr>
          <w:rFonts w:ascii="宋体"/>
          <w:b/>
          <w:sz w:val="28"/>
          <w:szCs w:val="28"/>
        </w:rPr>
      </w:pPr>
      <w:r>
        <w:rPr>
          <w:rFonts w:ascii="宋体" w:hAnsi="宋体"/>
          <w:b/>
          <w:sz w:val="28"/>
          <w:szCs w:val="28"/>
        </w:rPr>
        <w:t>1.3</w:t>
      </w:r>
      <w:r>
        <w:rPr>
          <w:rFonts w:ascii="宋体" w:hAnsi="宋体" w:hint="eastAsia"/>
          <w:b/>
          <w:sz w:val="28"/>
          <w:szCs w:val="28"/>
        </w:rPr>
        <w:t>教师队伍</w:t>
      </w:r>
    </w:p>
    <w:p w:rsidR="005A1989" w:rsidRDefault="005A1989" w:rsidP="00C774F7">
      <w:pPr>
        <w:ind w:leftChars="158" w:left="332" w:firstLineChars="50" w:firstLine="120"/>
        <w:rPr>
          <w:rFonts w:ascii="宋体"/>
          <w:b/>
          <w:sz w:val="28"/>
          <w:szCs w:val="28"/>
        </w:rPr>
      </w:pPr>
      <w:r>
        <w:rPr>
          <w:rFonts w:ascii="宋体" w:hAnsi="宋体" w:hint="eastAsia"/>
          <w:sz w:val="24"/>
          <w:szCs w:val="24"/>
        </w:rPr>
        <w:t>表</w:t>
      </w:r>
      <w:r>
        <w:rPr>
          <w:rFonts w:ascii="宋体" w:hAnsi="宋体"/>
          <w:sz w:val="24"/>
          <w:szCs w:val="24"/>
        </w:rPr>
        <w:t>2</w:t>
      </w:r>
      <w:r>
        <w:rPr>
          <w:rFonts w:ascii="宋体" w:hAnsi="宋体" w:hint="eastAsia"/>
          <w:sz w:val="24"/>
          <w:szCs w:val="24"/>
        </w:rPr>
        <w:t>：教师队伍情况表</w:t>
      </w:r>
    </w:p>
    <w:tbl>
      <w:tblPr>
        <w:tblW w:w="10024" w:type="dxa"/>
        <w:jc w:val="center"/>
        <w:tblLayout w:type="fixed"/>
        <w:tblLook w:val="00A0"/>
      </w:tblPr>
      <w:tblGrid>
        <w:gridCol w:w="1135"/>
        <w:gridCol w:w="761"/>
        <w:gridCol w:w="709"/>
        <w:gridCol w:w="851"/>
        <w:gridCol w:w="850"/>
        <w:gridCol w:w="709"/>
        <w:gridCol w:w="850"/>
        <w:gridCol w:w="899"/>
        <w:gridCol w:w="850"/>
        <w:gridCol w:w="851"/>
        <w:gridCol w:w="708"/>
        <w:gridCol w:w="851"/>
      </w:tblGrid>
      <w:tr w:rsidR="005A1989" w:rsidRPr="00180FE5" w:rsidTr="00762F0D">
        <w:trPr>
          <w:trHeight w:val="567"/>
          <w:jc w:val="center"/>
        </w:trPr>
        <w:tc>
          <w:tcPr>
            <w:tcW w:w="1135" w:type="dxa"/>
            <w:vMerge w:val="restart"/>
            <w:tcBorders>
              <w:top w:val="single" w:sz="4" w:space="0" w:color="000000"/>
              <w:left w:val="single" w:sz="4" w:space="0" w:color="000000"/>
              <w:bottom w:val="single" w:sz="4" w:space="0" w:color="000000"/>
              <w:right w:val="single" w:sz="4" w:space="0" w:color="auto"/>
            </w:tcBorders>
            <w:vAlign w:val="center"/>
          </w:tcPr>
          <w:p w:rsidR="005A1989" w:rsidRPr="00180FE5" w:rsidRDefault="005A1989" w:rsidP="00180FE5">
            <w:pPr>
              <w:widowControl/>
              <w:spacing w:line="420" w:lineRule="exact"/>
              <w:jc w:val="center"/>
              <w:rPr>
                <w:rFonts w:ascii="宋体"/>
                <w:color w:val="000000"/>
                <w:kern w:val="0"/>
              </w:rPr>
            </w:pPr>
            <w:r w:rsidRPr="00180FE5">
              <w:rPr>
                <w:rFonts w:ascii="宋体" w:hAnsi="宋体" w:hint="eastAsia"/>
                <w:kern w:val="0"/>
              </w:rPr>
              <w:t>年度</w:t>
            </w:r>
          </w:p>
        </w:tc>
        <w:tc>
          <w:tcPr>
            <w:tcW w:w="761" w:type="dxa"/>
            <w:vMerge w:val="restart"/>
            <w:tcBorders>
              <w:top w:val="single" w:sz="4" w:space="0" w:color="auto"/>
              <w:left w:val="nil"/>
              <w:right w:val="single" w:sz="4" w:space="0" w:color="auto"/>
            </w:tcBorders>
            <w:vAlign w:val="center"/>
          </w:tcPr>
          <w:p w:rsidR="005A1989" w:rsidRPr="00180FE5" w:rsidRDefault="005A1989" w:rsidP="00762F0D">
            <w:pPr>
              <w:widowControl/>
              <w:spacing w:line="420" w:lineRule="exact"/>
              <w:jc w:val="center"/>
              <w:rPr>
                <w:rFonts w:ascii="宋体"/>
                <w:kern w:val="0"/>
              </w:rPr>
            </w:pPr>
            <w:r>
              <w:rPr>
                <w:rFonts w:ascii="宋体" w:hAnsi="宋体" w:hint="eastAsia"/>
                <w:kern w:val="0"/>
              </w:rPr>
              <w:t>总人数</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A1989" w:rsidRPr="00180FE5" w:rsidRDefault="005A1989" w:rsidP="00180FE5">
            <w:pPr>
              <w:widowControl/>
              <w:spacing w:line="420" w:lineRule="exact"/>
              <w:jc w:val="center"/>
              <w:rPr>
                <w:rFonts w:ascii="宋体"/>
                <w:color w:val="000000"/>
                <w:kern w:val="0"/>
              </w:rPr>
            </w:pPr>
            <w:r w:rsidRPr="00180FE5">
              <w:rPr>
                <w:rFonts w:ascii="宋体" w:hAnsi="宋体" w:hint="eastAsia"/>
                <w:kern w:val="0"/>
              </w:rPr>
              <w:t>人数</w:t>
            </w:r>
          </w:p>
        </w:tc>
        <w:tc>
          <w:tcPr>
            <w:tcW w:w="2410" w:type="dxa"/>
            <w:gridSpan w:val="3"/>
            <w:tcBorders>
              <w:top w:val="single" w:sz="4" w:space="0" w:color="000000"/>
              <w:left w:val="single" w:sz="4" w:space="0" w:color="auto"/>
              <w:bottom w:val="single" w:sz="4" w:space="0" w:color="auto"/>
              <w:right w:val="single" w:sz="4" w:space="0" w:color="000000"/>
            </w:tcBorders>
            <w:vAlign w:val="center"/>
          </w:tcPr>
          <w:p w:rsidR="005A1989" w:rsidRPr="00180FE5" w:rsidRDefault="005A1989" w:rsidP="00180FE5">
            <w:pPr>
              <w:spacing w:line="420" w:lineRule="exact"/>
              <w:jc w:val="center"/>
              <w:rPr>
                <w:rFonts w:ascii="宋体"/>
                <w:color w:val="000000"/>
              </w:rPr>
            </w:pPr>
            <w:r w:rsidRPr="00180FE5">
              <w:rPr>
                <w:rFonts w:ascii="宋体" w:hAnsi="宋体" w:hint="eastAsia"/>
              </w:rPr>
              <w:t>学历</w:t>
            </w:r>
          </w:p>
        </w:tc>
        <w:tc>
          <w:tcPr>
            <w:tcW w:w="2599" w:type="dxa"/>
            <w:gridSpan w:val="3"/>
            <w:tcBorders>
              <w:top w:val="single" w:sz="4" w:space="0" w:color="000000"/>
              <w:left w:val="nil"/>
              <w:bottom w:val="single" w:sz="4" w:space="0" w:color="auto"/>
              <w:right w:val="single" w:sz="4" w:space="0" w:color="000000"/>
            </w:tcBorders>
            <w:vAlign w:val="center"/>
          </w:tcPr>
          <w:p w:rsidR="005A1989" w:rsidRPr="00180FE5" w:rsidRDefault="005A1989" w:rsidP="00180FE5">
            <w:pPr>
              <w:spacing w:line="420" w:lineRule="exact"/>
              <w:jc w:val="center"/>
              <w:rPr>
                <w:rFonts w:ascii="宋体"/>
                <w:color w:val="000000"/>
              </w:rPr>
            </w:pPr>
            <w:r w:rsidRPr="00180FE5">
              <w:rPr>
                <w:rFonts w:ascii="宋体" w:hAnsi="宋体" w:hint="eastAsia"/>
              </w:rPr>
              <w:t>职称</w:t>
            </w:r>
          </w:p>
        </w:tc>
        <w:tc>
          <w:tcPr>
            <w:tcW w:w="851" w:type="dxa"/>
            <w:vMerge w:val="restart"/>
            <w:tcBorders>
              <w:top w:val="single" w:sz="4" w:space="0" w:color="000000"/>
              <w:left w:val="nil"/>
              <w:bottom w:val="single" w:sz="4" w:space="0" w:color="000000"/>
              <w:right w:val="single" w:sz="4" w:space="0" w:color="000000"/>
            </w:tcBorders>
            <w:vAlign w:val="center"/>
          </w:tcPr>
          <w:p w:rsidR="005A1989" w:rsidRPr="00180FE5" w:rsidRDefault="005A1989" w:rsidP="00180FE5">
            <w:pPr>
              <w:adjustRightInd w:val="0"/>
              <w:snapToGrid w:val="0"/>
              <w:jc w:val="center"/>
              <w:rPr>
                <w:rFonts w:ascii="宋体"/>
                <w:color w:val="000000"/>
              </w:rPr>
            </w:pPr>
            <w:r w:rsidRPr="00180FE5">
              <w:rPr>
                <w:rFonts w:ascii="宋体" w:hAnsi="宋体" w:hint="eastAsia"/>
              </w:rPr>
              <w:t>双师</w:t>
            </w:r>
            <w:proofErr w:type="gramStart"/>
            <w:r w:rsidRPr="00180FE5">
              <w:rPr>
                <w:rFonts w:ascii="宋体" w:hAnsi="宋体" w:hint="eastAsia"/>
              </w:rPr>
              <w:t>型教师</w:t>
            </w:r>
            <w:proofErr w:type="gramEnd"/>
          </w:p>
        </w:tc>
        <w:tc>
          <w:tcPr>
            <w:tcW w:w="708" w:type="dxa"/>
            <w:vMerge w:val="restart"/>
            <w:tcBorders>
              <w:top w:val="single" w:sz="4" w:space="0" w:color="000000"/>
              <w:left w:val="nil"/>
              <w:bottom w:val="single" w:sz="4" w:space="0" w:color="000000"/>
              <w:right w:val="single" w:sz="4" w:space="0" w:color="000000"/>
            </w:tcBorders>
            <w:vAlign w:val="center"/>
          </w:tcPr>
          <w:p w:rsidR="005A1989" w:rsidRPr="00180FE5" w:rsidRDefault="005A1989" w:rsidP="00180FE5">
            <w:pPr>
              <w:adjustRightInd w:val="0"/>
              <w:snapToGrid w:val="0"/>
              <w:jc w:val="center"/>
              <w:rPr>
                <w:rFonts w:ascii="宋体"/>
                <w:color w:val="000000"/>
              </w:rPr>
            </w:pPr>
            <w:r w:rsidRPr="00180FE5">
              <w:rPr>
                <w:rFonts w:ascii="宋体" w:hAnsi="宋体" w:hint="eastAsia"/>
              </w:rPr>
              <w:t>兼职</w:t>
            </w:r>
          </w:p>
          <w:p w:rsidR="005A1989" w:rsidRPr="00180FE5" w:rsidRDefault="005A1989" w:rsidP="00180FE5">
            <w:pPr>
              <w:adjustRightInd w:val="0"/>
              <w:snapToGrid w:val="0"/>
              <w:jc w:val="center"/>
              <w:rPr>
                <w:rFonts w:ascii="宋体"/>
                <w:color w:val="000000"/>
              </w:rPr>
            </w:pPr>
            <w:r w:rsidRPr="00180FE5">
              <w:rPr>
                <w:rFonts w:ascii="宋体" w:hAnsi="宋体" w:hint="eastAsia"/>
              </w:rPr>
              <w:t>教师</w:t>
            </w:r>
          </w:p>
        </w:tc>
        <w:tc>
          <w:tcPr>
            <w:tcW w:w="851" w:type="dxa"/>
            <w:vMerge w:val="restart"/>
            <w:tcBorders>
              <w:top w:val="single" w:sz="4" w:space="0" w:color="000000"/>
              <w:left w:val="nil"/>
              <w:right w:val="single" w:sz="4" w:space="0" w:color="000000"/>
            </w:tcBorders>
            <w:vAlign w:val="center"/>
          </w:tcPr>
          <w:p w:rsidR="005A1989" w:rsidRPr="00180FE5" w:rsidRDefault="005A1989" w:rsidP="00180FE5">
            <w:pPr>
              <w:adjustRightInd w:val="0"/>
              <w:snapToGrid w:val="0"/>
              <w:jc w:val="center"/>
              <w:rPr>
                <w:rFonts w:ascii="宋体"/>
                <w:color w:val="000000"/>
              </w:rPr>
            </w:pPr>
            <w:r w:rsidRPr="00180FE5">
              <w:rPr>
                <w:rFonts w:ascii="宋体" w:hAnsi="宋体" w:hint="eastAsia"/>
              </w:rPr>
              <w:t>生师比</w:t>
            </w:r>
          </w:p>
        </w:tc>
      </w:tr>
      <w:tr w:rsidR="005A1989" w:rsidRPr="00180FE5" w:rsidTr="00762F0D">
        <w:trPr>
          <w:trHeight w:val="139"/>
          <w:jc w:val="center"/>
        </w:trPr>
        <w:tc>
          <w:tcPr>
            <w:tcW w:w="1135" w:type="dxa"/>
            <w:vMerge/>
            <w:tcBorders>
              <w:top w:val="single" w:sz="4" w:space="0" w:color="000000"/>
              <w:left w:val="single" w:sz="4" w:space="0" w:color="000000"/>
              <w:bottom w:val="single" w:sz="4" w:space="0" w:color="000000"/>
              <w:right w:val="single" w:sz="4" w:space="0" w:color="auto"/>
            </w:tcBorders>
            <w:vAlign w:val="center"/>
          </w:tcPr>
          <w:p w:rsidR="005A1989" w:rsidRPr="00180FE5" w:rsidRDefault="005A1989" w:rsidP="00180FE5">
            <w:pPr>
              <w:widowControl/>
              <w:jc w:val="center"/>
              <w:rPr>
                <w:rFonts w:ascii="宋体"/>
                <w:color w:val="000000"/>
                <w:kern w:val="0"/>
              </w:rPr>
            </w:pPr>
          </w:p>
        </w:tc>
        <w:tc>
          <w:tcPr>
            <w:tcW w:w="761" w:type="dxa"/>
            <w:vMerge/>
            <w:tcBorders>
              <w:left w:val="nil"/>
              <w:bottom w:val="single" w:sz="4" w:space="0" w:color="auto"/>
              <w:right w:val="single" w:sz="4" w:space="0" w:color="auto"/>
            </w:tcBorders>
          </w:tcPr>
          <w:p w:rsidR="005A1989" w:rsidRPr="00180FE5" w:rsidRDefault="005A1989" w:rsidP="00180FE5">
            <w:pPr>
              <w:widowControl/>
              <w:jc w:val="center"/>
              <w:rPr>
                <w:rFonts w:ascii="宋体"/>
                <w:color w:val="000000"/>
                <w:kern w:val="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A1989" w:rsidRPr="00180FE5" w:rsidRDefault="005A1989" w:rsidP="00180FE5">
            <w:pPr>
              <w:widowControl/>
              <w:jc w:val="center"/>
              <w:rPr>
                <w:rFonts w:ascii="宋体"/>
                <w:color w:val="000000"/>
                <w:kern w:val="0"/>
              </w:rPr>
            </w:pPr>
          </w:p>
        </w:tc>
        <w:tc>
          <w:tcPr>
            <w:tcW w:w="851" w:type="dxa"/>
            <w:tcBorders>
              <w:top w:val="single" w:sz="4" w:space="0" w:color="auto"/>
              <w:left w:val="single" w:sz="4" w:space="0" w:color="auto"/>
              <w:bottom w:val="single" w:sz="4" w:space="0" w:color="auto"/>
              <w:right w:val="single" w:sz="4" w:space="0" w:color="auto"/>
            </w:tcBorders>
            <w:vAlign w:val="center"/>
          </w:tcPr>
          <w:p w:rsidR="005A1989" w:rsidRPr="00180FE5" w:rsidRDefault="005A1989" w:rsidP="00180FE5">
            <w:pPr>
              <w:spacing w:line="420" w:lineRule="exact"/>
              <w:jc w:val="center"/>
              <w:rPr>
                <w:rFonts w:ascii="宋体"/>
                <w:color w:val="000000"/>
              </w:rPr>
            </w:pPr>
            <w:r w:rsidRPr="00180FE5">
              <w:rPr>
                <w:rFonts w:ascii="宋体" w:hAnsi="宋体" w:hint="eastAsia"/>
              </w:rPr>
              <w:t>研究生</w:t>
            </w:r>
          </w:p>
        </w:tc>
        <w:tc>
          <w:tcPr>
            <w:tcW w:w="850" w:type="dxa"/>
            <w:tcBorders>
              <w:top w:val="single" w:sz="4" w:space="0" w:color="auto"/>
              <w:left w:val="nil"/>
              <w:bottom w:val="single" w:sz="4" w:space="0" w:color="auto"/>
              <w:right w:val="single" w:sz="4" w:space="0" w:color="auto"/>
            </w:tcBorders>
            <w:vAlign w:val="center"/>
          </w:tcPr>
          <w:p w:rsidR="005A1989" w:rsidRPr="00180FE5" w:rsidRDefault="005A1989" w:rsidP="00180FE5">
            <w:pPr>
              <w:spacing w:line="420" w:lineRule="exact"/>
              <w:jc w:val="center"/>
              <w:rPr>
                <w:rFonts w:ascii="宋体"/>
                <w:color w:val="000000"/>
              </w:rPr>
            </w:pPr>
            <w:r w:rsidRPr="00180FE5">
              <w:rPr>
                <w:rFonts w:ascii="宋体" w:hAnsi="宋体" w:hint="eastAsia"/>
              </w:rPr>
              <w:t>本科</w:t>
            </w:r>
          </w:p>
        </w:tc>
        <w:tc>
          <w:tcPr>
            <w:tcW w:w="709" w:type="dxa"/>
            <w:tcBorders>
              <w:top w:val="single" w:sz="4" w:space="0" w:color="auto"/>
              <w:left w:val="nil"/>
              <w:bottom w:val="single" w:sz="4" w:space="0" w:color="auto"/>
              <w:right w:val="single" w:sz="4" w:space="0" w:color="000000"/>
            </w:tcBorders>
            <w:vAlign w:val="center"/>
          </w:tcPr>
          <w:p w:rsidR="005A1989" w:rsidRPr="00180FE5" w:rsidRDefault="005A1989" w:rsidP="00180FE5">
            <w:pPr>
              <w:spacing w:line="420" w:lineRule="exact"/>
              <w:jc w:val="center"/>
              <w:rPr>
                <w:rFonts w:ascii="宋体"/>
                <w:color w:val="000000"/>
              </w:rPr>
            </w:pPr>
            <w:r w:rsidRPr="00180FE5">
              <w:rPr>
                <w:rFonts w:ascii="宋体" w:hAnsi="宋体" w:hint="eastAsia"/>
              </w:rPr>
              <w:t>大专</w:t>
            </w:r>
          </w:p>
        </w:tc>
        <w:tc>
          <w:tcPr>
            <w:tcW w:w="850" w:type="dxa"/>
            <w:tcBorders>
              <w:top w:val="single" w:sz="4" w:space="0" w:color="auto"/>
              <w:left w:val="nil"/>
              <w:bottom w:val="single" w:sz="4" w:space="0" w:color="auto"/>
              <w:right w:val="single" w:sz="4" w:space="0" w:color="auto"/>
            </w:tcBorders>
            <w:vAlign w:val="center"/>
          </w:tcPr>
          <w:p w:rsidR="005A1989" w:rsidRPr="00180FE5" w:rsidRDefault="005A1989" w:rsidP="00180FE5">
            <w:pPr>
              <w:spacing w:line="420" w:lineRule="exact"/>
              <w:jc w:val="center"/>
              <w:rPr>
                <w:rFonts w:ascii="宋体"/>
                <w:color w:val="000000"/>
              </w:rPr>
            </w:pPr>
            <w:proofErr w:type="gramStart"/>
            <w:r w:rsidRPr="00180FE5">
              <w:rPr>
                <w:rFonts w:ascii="宋体" w:hAnsi="宋体" w:hint="eastAsia"/>
              </w:rPr>
              <w:t>高讲</w:t>
            </w:r>
            <w:proofErr w:type="gramEnd"/>
          </w:p>
        </w:tc>
        <w:tc>
          <w:tcPr>
            <w:tcW w:w="899" w:type="dxa"/>
            <w:tcBorders>
              <w:top w:val="single" w:sz="4" w:space="0" w:color="auto"/>
              <w:left w:val="nil"/>
              <w:bottom w:val="single" w:sz="4" w:space="0" w:color="auto"/>
              <w:right w:val="single" w:sz="4" w:space="0" w:color="auto"/>
            </w:tcBorders>
            <w:vAlign w:val="center"/>
          </w:tcPr>
          <w:p w:rsidR="005A1989" w:rsidRPr="00180FE5" w:rsidRDefault="005A1989" w:rsidP="00180FE5">
            <w:pPr>
              <w:spacing w:line="420" w:lineRule="exact"/>
              <w:jc w:val="center"/>
              <w:rPr>
                <w:rFonts w:ascii="宋体"/>
                <w:color w:val="000000"/>
              </w:rPr>
            </w:pPr>
            <w:r w:rsidRPr="00180FE5">
              <w:rPr>
                <w:rFonts w:ascii="宋体" w:hAnsi="宋体" w:hint="eastAsia"/>
              </w:rPr>
              <w:t>讲师</w:t>
            </w:r>
          </w:p>
        </w:tc>
        <w:tc>
          <w:tcPr>
            <w:tcW w:w="850" w:type="dxa"/>
            <w:tcBorders>
              <w:top w:val="single" w:sz="4" w:space="0" w:color="auto"/>
              <w:left w:val="nil"/>
              <w:bottom w:val="single" w:sz="4" w:space="0" w:color="auto"/>
              <w:right w:val="single" w:sz="4" w:space="0" w:color="000000"/>
            </w:tcBorders>
            <w:vAlign w:val="center"/>
          </w:tcPr>
          <w:p w:rsidR="005A1989" w:rsidRPr="00180FE5" w:rsidRDefault="005A1989" w:rsidP="00180FE5">
            <w:pPr>
              <w:spacing w:line="420" w:lineRule="exact"/>
              <w:jc w:val="center"/>
              <w:rPr>
                <w:rFonts w:ascii="宋体"/>
                <w:color w:val="000000"/>
              </w:rPr>
            </w:pPr>
            <w:r w:rsidRPr="00180FE5">
              <w:rPr>
                <w:rFonts w:ascii="宋体" w:hAnsi="宋体" w:hint="eastAsia"/>
              </w:rPr>
              <w:t>助讲</w:t>
            </w:r>
          </w:p>
        </w:tc>
        <w:tc>
          <w:tcPr>
            <w:tcW w:w="851" w:type="dxa"/>
            <w:vMerge/>
            <w:tcBorders>
              <w:top w:val="single" w:sz="4" w:space="0" w:color="000000"/>
              <w:left w:val="nil"/>
              <w:bottom w:val="single" w:sz="4" w:space="0" w:color="000000"/>
              <w:right w:val="single" w:sz="4" w:space="0" w:color="000000"/>
            </w:tcBorders>
            <w:vAlign w:val="center"/>
          </w:tcPr>
          <w:p w:rsidR="005A1989" w:rsidRPr="00180FE5" w:rsidRDefault="005A1989" w:rsidP="00180FE5">
            <w:pPr>
              <w:widowControl/>
              <w:jc w:val="center"/>
              <w:rPr>
                <w:rFonts w:ascii="宋体"/>
                <w:color w:val="000000"/>
              </w:rPr>
            </w:pPr>
          </w:p>
        </w:tc>
        <w:tc>
          <w:tcPr>
            <w:tcW w:w="708" w:type="dxa"/>
            <w:vMerge/>
            <w:tcBorders>
              <w:top w:val="single" w:sz="4" w:space="0" w:color="000000"/>
              <w:left w:val="nil"/>
              <w:bottom w:val="single" w:sz="4" w:space="0" w:color="000000"/>
              <w:right w:val="single" w:sz="4" w:space="0" w:color="000000"/>
            </w:tcBorders>
            <w:vAlign w:val="center"/>
          </w:tcPr>
          <w:p w:rsidR="005A1989" w:rsidRPr="00180FE5" w:rsidRDefault="005A1989" w:rsidP="00180FE5">
            <w:pPr>
              <w:widowControl/>
              <w:adjustRightInd w:val="0"/>
              <w:snapToGrid w:val="0"/>
              <w:jc w:val="center"/>
              <w:rPr>
                <w:rFonts w:ascii="宋体"/>
                <w:color w:val="000000"/>
              </w:rPr>
            </w:pPr>
          </w:p>
        </w:tc>
        <w:tc>
          <w:tcPr>
            <w:tcW w:w="851" w:type="dxa"/>
            <w:vMerge/>
            <w:tcBorders>
              <w:left w:val="nil"/>
              <w:bottom w:val="single" w:sz="4" w:space="0" w:color="auto"/>
              <w:right w:val="single" w:sz="4" w:space="0" w:color="000000"/>
            </w:tcBorders>
            <w:vAlign w:val="center"/>
          </w:tcPr>
          <w:p w:rsidR="005A1989" w:rsidRPr="00180FE5" w:rsidRDefault="005A1989" w:rsidP="00180FE5">
            <w:pPr>
              <w:adjustRightInd w:val="0"/>
              <w:snapToGrid w:val="0"/>
              <w:jc w:val="center"/>
              <w:rPr>
                <w:rFonts w:ascii="宋体"/>
                <w:color w:val="000000"/>
              </w:rPr>
            </w:pPr>
          </w:p>
        </w:tc>
      </w:tr>
      <w:tr w:rsidR="005A1989" w:rsidRPr="00180FE5" w:rsidTr="00762F0D">
        <w:trPr>
          <w:trHeight w:val="345"/>
          <w:jc w:val="center"/>
        </w:trPr>
        <w:tc>
          <w:tcPr>
            <w:tcW w:w="1135" w:type="dxa"/>
            <w:vMerge w:val="restart"/>
            <w:tcBorders>
              <w:top w:val="nil"/>
              <w:left w:val="single" w:sz="4" w:space="0" w:color="000000"/>
              <w:bottom w:val="single" w:sz="4" w:space="0" w:color="000000"/>
              <w:right w:val="single" w:sz="4" w:space="0" w:color="auto"/>
            </w:tcBorders>
            <w:vAlign w:val="center"/>
          </w:tcPr>
          <w:p w:rsidR="005A1989" w:rsidRPr="00180FE5" w:rsidRDefault="005A1989" w:rsidP="00762F0D">
            <w:pPr>
              <w:widowControl/>
              <w:adjustRightInd w:val="0"/>
              <w:snapToGrid w:val="0"/>
              <w:jc w:val="center"/>
              <w:rPr>
                <w:rFonts w:ascii="宋体"/>
                <w:color w:val="000000"/>
                <w:kern w:val="0"/>
              </w:rPr>
            </w:pPr>
            <w:r w:rsidRPr="00180FE5">
              <w:rPr>
                <w:rFonts w:ascii="宋体" w:hAnsi="宋体"/>
                <w:kern w:val="0"/>
              </w:rPr>
              <w:t>2015-</w:t>
            </w:r>
          </w:p>
          <w:p w:rsidR="005A1989" w:rsidRPr="00180FE5" w:rsidRDefault="005A1989" w:rsidP="00762F0D">
            <w:pPr>
              <w:widowControl/>
              <w:adjustRightInd w:val="0"/>
              <w:snapToGrid w:val="0"/>
              <w:jc w:val="center"/>
              <w:rPr>
                <w:rFonts w:ascii="宋体"/>
                <w:color w:val="000000"/>
                <w:kern w:val="0"/>
              </w:rPr>
            </w:pPr>
            <w:r w:rsidRPr="00180FE5">
              <w:rPr>
                <w:rFonts w:ascii="宋体" w:hAnsi="宋体"/>
                <w:kern w:val="0"/>
              </w:rPr>
              <w:t>201</w:t>
            </w:r>
            <w:r w:rsidRPr="00180FE5">
              <w:rPr>
                <w:rFonts w:ascii="宋体" w:hAnsi="宋体" w:hint="eastAsia"/>
                <w:kern w:val="0"/>
              </w:rPr>
              <w:t>学年</w:t>
            </w:r>
          </w:p>
        </w:tc>
        <w:tc>
          <w:tcPr>
            <w:tcW w:w="761" w:type="dxa"/>
            <w:vMerge w:val="restart"/>
            <w:tcBorders>
              <w:top w:val="single" w:sz="4" w:space="0" w:color="auto"/>
              <w:left w:val="nil"/>
              <w:right w:val="single" w:sz="4" w:space="0" w:color="auto"/>
            </w:tcBorders>
            <w:vAlign w:val="center"/>
          </w:tcPr>
          <w:p w:rsidR="005A1989" w:rsidRPr="00180FE5" w:rsidRDefault="005A1989" w:rsidP="00762F0D">
            <w:pPr>
              <w:widowControl/>
              <w:spacing w:line="420" w:lineRule="exact"/>
              <w:jc w:val="center"/>
              <w:rPr>
                <w:rFonts w:ascii="宋体"/>
                <w:kern w:val="0"/>
              </w:rPr>
            </w:pPr>
            <w:r>
              <w:rPr>
                <w:rFonts w:ascii="宋体" w:hAnsi="宋体"/>
                <w:kern w:val="0"/>
              </w:rPr>
              <w:t>67</w:t>
            </w:r>
          </w:p>
        </w:tc>
        <w:tc>
          <w:tcPr>
            <w:tcW w:w="709" w:type="dxa"/>
            <w:tcBorders>
              <w:top w:val="single" w:sz="4" w:space="0" w:color="auto"/>
              <w:left w:val="single" w:sz="4" w:space="0" w:color="auto"/>
              <w:bottom w:val="single" w:sz="4" w:space="0" w:color="auto"/>
              <w:right w:val="single" w:sz="4" w:space="0" w:color="auto"/>
            </w:tcBorders>
            <w:vAlign w:val="center"/>
          </w:tcPr>
          <w:p w:rsidR="005A1989" w:rsidRPr="00180FE5" w:rsidRDefault="005A1989" w:rsidP="00180FE5">
            <w:pPr>
              <w:widowControl/>
              <w:spacing w:line="420" w:lineRule="exact"/>
              <w:jc w:val="center"/>
              <w:rPr>
                <w:rFonts w:ascii="宋体"/>
                <w:color w:val="000000"/>
                <w:kern w:val="0"/>
              </w:rPr>
            </w:pPr>
            <w:r w:rsidRPr="00180FE5">
              <w:rPr>
                <w:rFonts w:ascii="宋体" w:hAnsi="宋体" w:hint="eastAsia"/>
                <w:kern w:val="0"/>
              </w:rPr>
              <w:t>数量</w:t>
            </w:r>
          </w:p>
        </w:tc>
        <w:tc>
          <w:tcPr>
            <w:tcW w:w="851" w:type="dxa"/>
            <w:tcBorders>
              <w:top w:val="single" w:sz="4" w:space="0" w:color="000000"/>
              <w:left w:val="single" w:sz="4" w:space="0" w:color="auto"/>
              <w:bottom w:val="single" w:sz="4" w:space="0" w:color="auto"/>
              <w:right w:val="single" w:sz="4" w:space="0" w:color="auto"/>
            </w:tcBorders>
            <w:vAlign w:val="center"/>
          </w:tcPr>
          <w:p w:rsidR="005A1989" w:rsidRPr="00180FE5" w:rsidRDefault="005A1989" w:rsidP="00180FE5">
            <w:pPr>
              <w:spacing w:line="420" w:lineRule="exact"/>
              <w:jc w:val="center"/>
              <w:rPr>
                <w:rFonts w:ascii="宋体"/>
                <w:bCs/>
                <w:color w:val="000000"/>
              </w:rPr>
            </w:pPr>
            <w:r w:rsidRPr="00180FE5">
              <w:rPr>
                <w:rFonts w:ascii="宋体" w:hAnsi="宋体"/>
                <w:bCs/>
              </w:rPr>
              <w:t>1</w:t>
            </w:r>
            <w:r w:rsidRPr="00180FE5">
              <w:rPr>
                <w:rFonts w:ascii="宋体" w:hAnsi="宋体" w:hint="eastAsia"/>
                <w:bCs/>
              </w:rPr>
              <w:t>人</w:t>
            </w:r>
          </w:p>
        </w:tc>
        <w:tc>
          <w:tcPr>
            <w:tcW w:w="850" w:type="dxa"/>
            <w:tcBorders>
              <w:top w:val="single" w:sz="4" w:space="0" w:color="000000"/>
              <w:left w:val="nil"/>
              <w:bottom w:val="single" w:sz="4" w:space="0" w:color="auto"/>
              <w:right w:val="single" w:sz="4" w:space="0" w:color="auto"/>
            </w:tcBorders>
            <w:vAlign w:val="center"/>
          </w:tcPr>
          <w:p w:rsidR="005A1989" w:rsidRPr="00180FE5" w:rsidRDefault="005A1989" w:rsidP="00180FE5">
            <w:pPr>
              <w:spacing w:line="420" w:lineRule="exact"/>
              <w:jc w:val="center"/>
              <w:rPr>
                <w:rFonts w:ascii="宋体"/>
                <w:bCs/>
                <w:color w:val="000000"/>
              </w:rPr>
            </w:pPr>
            <w:r w:rsidRPr="00180FE5">
              <w:rPr>
                <w:rFonts w:ascii="宋体" w:hAnsi="宋体"/>
                <w:bCs/>
              </w:rPr>
              <w:t>64</w:t>
            </w:r>
            <w:r w:rsidRPr="00180FE5">
              <w:rPr>
                <w:rFonts w:ascii="宋体" w:hAnsi="宋体" w:hint="eastAsia"/>
                <w:bCs/>
              </w:rPr>
              <w:t>人</w:t>
            </w:r>
          </w:p>
        </w:tc>
        <w:tc>
          <w:tcPr>
            <w:tcW w:w="709" w:type="dxa"/>
            <w:tcBorders>
              <w:top w:val="single" w:sz="4" w:space="0" w:color="000000"/>
              <w:left w:val="nil"/>
              <w:bottom w:val="single" w:sz="4" w:space="0" w:color="auto"/>
              <w:right w:val="single" w:sz="4" w:space="0" w:color="000000"/>
            </w:tcBorders>
            <w:vAlign w:val="center"/>
          </w:tcPr>
          <w:p w:rsidR="005A1989" w:rsidRPr="00180FE5" w:rsidRDefault="005A1989" w:rsidP="00180FE5">
            <w:pPr>
              <w:spacing w:line="420" w:lineRule="exact"/>
              <w:jc w:val="center"/>
              <w:rPr>
                <w:rFonts w:ascii="宋体"/>
                <w:bCs/>
                <w:color w:val="000000"/>
              </w:rPr>
            </w:pPr>
            <w:r w:rsidRPr="00180FE5">
              <w:rPr>
                <w:rFonts w:ascii="宋体" w:hAnsi="宋体"/>
                <w:bCs/>
              </w:rPr>
              <w:t>1</w:t>
            </w:r>
            <w:r w:rsidRPr="00180FE5">
              <w:rPr>
                <w:rFonts w:ascii="宋体" w:hAnsi="宋体" w:hint="eastAsia"/>
                <w:bCs/>
              </w:rPr>
              <w:t>人</w:t>
            </w:r>
          </w:p>
        </w:tc>
        <w:tc>
          <w:tcPr>
            <w:tcW w:w="850" w:type="dxa"/>
            <w:tcBorders>
              <w:top w:val="single" w:sz="4" w:space="0" w:color="000000"/>
              <w:left w:val="nil"/>
              <w:bottom w:val="single" w:sz="4" w:space="0" w:color="auto"/>
              <w:right w:val="single" w:sz="4" w:space="0" w:color="auto"/>
            </w:tcBorders>
            <w:vAlign w:val="center"/>
          </w:tcPr>
          <w:p w:rsidR="005A1989" w:rsidRPr="00180FE5" w:rsidRDefault="005A1989" w:rsidP="00180FE5">
            <w:pPr>
              <w:spacing w:line="420" w:lineRule="exact"/>
              <w:jc w:val="center"/>
              <w:rPr>
                <w:rFonts w:ascii="宋体"/>
                <w:bCs/>
                <w:color w:val="000000"/>
              </w:rPr>
            </w:pPr>
            <w:r w:rsidRPr="00180FE5">
              <w:rPr>
                <w:rFonts w:ascii="宋体" w:hAnsi="宋体"/>
                <w:bCs/>
              </w:rPr>
              <w:t>7</w:t>
            </w:r>
            <w:r w:rsidRPr="00180FE5">
              <w:rPr>
                <w:rFonts w:ascii="宋体" w:hAnsi="宋体" w:hint="eastAsia"/>
                <w:bCs/>
              </w:rPr>
              <w:t>人</w:t>
            </w:r>
          </w:p>
        </w:tc>
        <w:tc>
          <w:tcPr>
            <w:tcW w:w="899" w:type="dxa"/>
            <w:tcBorders>
              <w:top w:val="single" w:sz="4" w:space="0" w:color="000000"/>
              <w:left w:val="nil"/>
              <w:bottom w:val="single" w:sz="4" w:space="0" w:color="auto"/>
              <w:right w:val="single" w:sz="4" w:space="0" w:color="auto"/>
            </w:tcBorders>
            <w:vAlign w:val="center"/>
          </w:tcPr>
          <w:p w:rsidR="005A1989" w:rsidRPr="00180FE5" w:rsidRDefault="005A1989" w:rsidP="00180FE5">
            <w:pPr>
              <w:spacing w:line="420" w:lineRule="exact"/>
              <w:jc w:val="center"/>
              <w:rPr>
                <w:rFonts w:ascii="宋体"/>
                <w:bCs/>
                <w:color w:val="000000"/>
              </w:rPr>
            </w:pPr>
            <w:r w:rsidRPr="00180FE5">
              <w:rPr>
                <w:rFonts w:ascii="宋体" w:hAnsi="宋体"/>
                <w:bCs/>
              </w:rPr>
              <w:t>33</w:t>
            </w:r>
            <w:r w:rsidRPr="00180FE5">
              <w:rPr>
                <w:rFonts w:ascii="宋体" w:hAnsi="宋体" w:hint="eastAsia"/>
                <w:bCs/>
              </w:rPr>
              <w:t>人</w:t>
            </w:r>
          </w:p>
        </w:tc>
        <w:tc>
          <w:tcPr>
            <w:tcW w:w="850" w:type="dxa"/>
            <w:tcBorders>
              <w:top w:val="single" w:sz="4" w:space="0" w:color="000000"/>
              <w:left w:val="nil"/>
              <w:bottom w:val="single" w:sz="4" w:space="0" w:color="auto"/>
              <w:right w:val="single" w:sz="4" w:space="0" w:color="000000"/>
            </w:tcBorders>
            <w:vAlign w:val="center"/>
          </w:tcPr>
          <w:p w:rsidR="005A1989" w:rsidRPr="00180FE5" w:rsidRDefault="005A1989" w:rsidP="00180FE5">
            <w:pPr>
              <w:spacing w:line="420" w:lineRule="exact"/>
              <w:jc w:val="center"/>
              <w:rPr>
                <w:rFonts w:ascii="宋体"/>
                <w:bCs/>
                <w:color w:val="000000"/>
              </w:rPr>
            </w:pPr>
            <w:r w:rsidRPr="00180FE5">
              <w:rPr>
                <w:rFonts w:ascii="宋体" w:hAnsi="宋体"/>
                <w:bCs/>
              </w:rPr>
              <w:t>27</w:t>
            </w:r>
            <w:r w:rsidRPr="00180FE5">
              <w:rPr>
                <w:rFonts w:ascii="宋体" w:hAnsi="宋体" w:hint="eastAsia"/>
                <w:bCs/>
              </w:rPr>
              <w:t>人</w:t>
            </w:r>
          </w:p>
        </w:tc>
        <w:tc>
          <w:tcPr>
            <w:tcW w:w="851" w:type="dxa"/>
            <w:tcBorders>
              <w:top w:val="single" w:sz="4" w:space="0" w:color="000000"/>
              <w:left w:val="nil"/>
              <w:bottom w:val="single" w:sz="4" w:space="0" w:color="auto"/>
              <w:right w:val="single" w:sz="4" w:space="0" w:color="000000"/>
            </w:tcBorders>
            <w:vAlign w:val="center"/>
          </w:tcPr>
          <w:p w:rsidR="005A1989" w:rsidRPr="00180FE5" w:rsidRDefault="005A1989" w:rsidP="00180FE5">
            <w:pPr>
              <w:spacing w:line="420" w:lineRule="exact"/>
              <w:jc w:val="center"/>
              <w:rPr>
                <w:rFonts w:ascii="宋体"/>
                <w:bCs/>
                <w:color w:val="000000"/>
              </w:rPr>
            </w:pPr>
            <w:r w:rsidRPr="00180FE5">
              <w:rPr>
                <w:rFonts w:ascii="宋体" w:hAnsi="宋体"/>
                <w:bCs/>
              </w:rPr>
              <w:t>15</w:t>
            </w:r>
            <w:r w:rsidRPr="00180FE5">
              <w:rPr>
                <w:rFonts w:ascii="宋体" w:hAnsi="宋体" w:hint="eastAsia"/>
                <w:bCs/>
              </w:rPr>
              <w:t>人</w:t>
            </w:r>
          </w:p>
        </w:tc>
        <w:tc>
          <w:tcPr>
            <w:tcW w:w="708" w:type="dxa"/>
            <w:tcBorders>
              <w:top w:val="single" w:sz="4" w:space="0" w:color="000000"/>
              <w:left w:val="nil"/>
              <w:bottom w:val="single" w:sz="4" w:space="0" w:color="auto"/>
              <w:right w:val="single" w:sz="4" w:space="0" w:color="000000"/>
            </w:tcBorders>
            <w:vAlign w:val="center"/>
          </w:tcPr>
          <w:p w:rsidR="005A1989" w:rsidRPr="00180FE5" w:rsidRDefault="005A1989" w:rsidP="00180FE5">
            <w:pPr>
              <w:spacing w:line="420" w:lineRule="exact"/>
              <w:jc w:val="center"/>
              <w:rPr>
                <w:rFonts w:ascii="宋体"/>
                <w:bCs/>
                <w:color w:val="000000"/>
              </w:rPr>
            </w:pPr>
            <w:r w:rsidRPr="00180FE5">
              <w:rPr>
                <w:rFonts w:ascii="宋体"/>
                <w:bCs/>
              </w:rPr>
              <w:t>0</w:t>
            </w:r>
            <w:r w:rsidRPr="00180FE5">
              <w:rPr>
                <w:rFonts w:ascii="宋体" w:hAnsi="宋体" w:hint="eastAsia"/>
                <w:bCs/>
              </w:rPr>
              <w:t>人</w:t>
            </w:r>
          </w:p>
        </w:tc>
        <w:tc>
          <w:tcPr>
            <w:tcW w:w="851" w:type="dxa"/>
            <w:tcBorders>
              <w:top w:val="single" w:sz="4" w:space="0" w:color="000000"/>
              <w:left w:val="nil"/>
              <w:bottom w:val="single" w:sz="4" w:space="0" w:color="auto"/>
              <w:right w:val="single" w:sz="4" w:space="0" w:color="000000"/>
            </w:tcBorders>
            <w:vAlign w:val="center"/>
          </w:tcPr>
          <w:p w:rsidR="005A1989" w:rsidRPr="00180FE5" w:rsidRDefault="005A1989" w:rsidP="00180FE5">
            <w:pPr>
              <w:spacing w:line="420" w:lineRule="exact"/>
              <w:jc w:val="center"/>
              <w:rPr>
                <w:rFonts w:ascii="宋体" w:hAnsi="宋体"/>
                <w:bCs/>
                <w:color w:val="000000"/>
              </w:rPr>
            </w:pPr>
            <w:r w:rsidRPr="00180FE5">
              <w:rPr>
                <w:rFonts w:ascii="宋体" w:hAnsi="宋体"/>
                <w:bCs/>
                <w:color w:val="000000"/>
              </w:rPr>
              <w:t>8.8:1</w:t>
            </w:r>
          </w:p>
        </w:tc>
      </w:tr>
      <w:tr w:rsidR="005A1989" w:rsidRPr="00180FE5" w:rsidTr="00762F0D">
        <w:trPr>
          <w:trHeight w:val="270"/>
          <w:jc w:val="center"/>
        </w:trPr>
        <w:tc>
          <w:tcPr>
            <w:tcW w:w="1135" w:type="dxa"/>
            <w:vMerge/>
            <w:tcBorders>
              <w:top w:val="nil"/>
              <w:left w:val="single" w:sz="4" w:space="0" w:color="000000"/>
              <w:bottom w:val="single" w:sz="4" w:space="0" w:color="000000"/>
              <w:right w:val="single" w:sz="4" w:space="0" w:color="auto"/>
            </w:tcBorders>
            <w:vAlign w:val="center"/>
          </w:tcPr>
          <w:p w:rsidR="005A1989" w:rsidRPr="00180FE5" w:rsidRDefault="005A1989" w:rsidP="00762F0D">
            <w:pPr>
              <w:widowControl/>
              <w:adjustRightInd w:val="0"/>
              <w:snapToGrid w:val="0"/>
              <w:jc w:val="center"/>
              <w:rPr>
                <w:rFonts w:ascii="宋体"/>
                <w:color w:val="000000"/>
                <w:kern w:val="0"/>
              </w:rPr>
            </w:pPr>
          </w:p>
        </w:tc>
        <w:tc>
          <w:tcPr>
            <w:tcW w:w="761" w:type="dxa"/>
            <w:vMerge/>
            <w:tcBorders>
              <w:left w:val="nil"/>
              <w:bottom w:val="single" w:sz="4" w:space="0" w:color="auto"/>
              <w:right w:val="single" w:sz="4" w:space="0" w:color="auto"/>
            </w:tcBorders>
            <w:vAlign w:val="center"/>
          </w:tcPr>
          <w:p w:rsidR="005A1989" w:rsidRPr="00180FE5" w:rsidRDefault="005A1989" w:rsidP="00762F0D">
            <w:pPr>
              <w:widowControl/>
              <w:spacing w:line="420" w:lineRule="exact"/>
              <w:jc w:val="center"/>
              <w:rPr>
                <w:rFonts w:ascii="宋体"/>
                <w:kern w:val="0"/>
              </w:rPr>
            </w:pPr>
          </w:p>
        </w:tc>
        <w:tc>
          <w:tcPr>
            <w:tcW w:w="709" w:type="dxa"/>
            <w:tcBorders>
              <w:top w:val="single" w:sz="4" w:space="0" w:color="auto"/>
              <w:left w:val="single" w:sz="4" w:space="0" w:color="auto"/>
              <w:bottom w:val="single" w:sz="4" w:space="0" w:color="auto"/>
              <w:right w:val="single" w:sz="4" w:space="0" w:color="auto"/>
            </w:tcBorders>
            <w:vAlign w:val="center"/>
          </w:tcPr>
          <w:p w:rsidR="005A1989" w:rsidRPr="00180FE5" w:rsidRDefault="005A1989" w:rsidP="00180FE5">
            <w:pPr>
              <w:widowControl/>
              <w:spacing w:line="420" w:lineRule="exact"/>
              <w:jc w:val="center"/>
              <w:rPr>
                <w:rFonts w:ascii="宋体"/>
                <w:color w:val="000000"/>
                <w:kern w:val="0"/>
              </w:rPr>
            </w:pPr>
            <w:r w:rsidRPr="00180FE5">
              <w:rPr>
                <w:rFonts w:ascii="宋体" w:hAnsi="宋体" w:hint="eastAsia"/>
                <w:kern w:val="0"/>
              </w:rPr>
              <w:t>比例</w:t>
            </w:r>
          </w:p>
        </w:tc>
        <w:tc>
          <w:tcPr>
            <w:tcW w:w="851" w:type="dxa"/>
            <w:tcBorders>
              <w:top w:val="single" w:sz="4" w:space="0" w:color="auto"/>
              <w:left w:val="single" w:sz="4" w:space="0" w:color="auto"/>
              <w:bottom w:val="single" w:sz="4" w:space="0" w:color="000000"/>
              <w:right w:val="single" w:sz="4" w:space="0" w:color="auto"/>
            </w:tcBorders>
            <w:vAlign w:val="center"/>
          </w:tcPr>
          <w:p w:rsidR="005A1989" w:rsidRPr="00180FE5" w:rsidRDefault="005A1989" w:rsidP="00180FE5">
            <w:pPr>
              <w:spacing w:line="420" w:lineRule="exact"/>
              <w:jc w:val="center"/>
              <w:rPr>
                <w:rFonts w:ascii="宋体" w:hAnsi="宋体"/>
                <w:bCs/>
                <w:color w:val="000000"/>
              </w:rPr>
            </w:pPr>
            <w:r w:rsidRPr="00180FE5">
              <w:rPr>
                <w:rFonts w:ascii="宋体" w:hAnsi="宋体"/>
                <w:bCs/>
                <w:color w:val="000000"/>
              </w:rPr>
              <w:t>1.5%</w:t>
            </w:r>
          </w:p>
        </w:tc>
        <w:tc>
          <w:tcPr>
            <w:tcW w:w="850" w:type="dxa"/>
            <w:tcBorders>
              <w:top w:val="single" w:sz="4" w:space="0" w:color="auto"/>
              <w:left w:val="nil"/>
              <w:bottom w:val="single" w:sz="4" w:space="0" w:color="000000"/>
              <w:right w:val="single" w:sz="4" w:space="0" w:color="auto"/>
            </w:tcBorders>
            <w:vAlign w:val="center"/>
          </w:tcPr>
          <w:p w:rsidR="005A1989" w:rsidRPr="00180FE5" w:rsidRDefault="005A1989" w:rsidP="00180FE5">
            <w:pPr>
              <w:spacing w:line="420" w:lineRule="exact"/>
              <w:jc w:val="center"/>
              <w:rPr>
                <w:rFonts w:ascii="宋体" w:hAnsi="宋体"/>
                <w:bCs/>
                <w:color w:val="000000"/>
              </w:rPr>
            </w:pPr>
            <w:r w:rsidRPr="00180FE5">
              <w:rPr>
                <w:rFonts w:ascii="宋体" w:hAnsi="宋体"/>
                <w:bCs/>
                <w:color w:val="000000"/>
              </w:rPr>
              <w:t>95.5%</w:t>
            </w:r>
          </w:p>
        </w:tc>
        <w:tc>
          <w:tcPr>
            <w:tcW w:w="709" w:type="dxa"/>
            <w:tcBorders>
              <w:top w:val="single" w:sz="4" w:space="0" w:color="auto"/>
              <w:left w:val="nil"/>
              <w:bottom w:val="single" w:sz="4" w:space="0" w:color="000000"/>
              <w:right w:val="single" w:sz="4" w:space="0" w:color="000000"/>
            </w:tcBorders>
            <w:vAlign w:val="center"/>
          </w:tcPr>
          <w:p w:rsidR="005A1989" w:rsidRPr="00180FE5" w:rsidRDefault="005A1989" w:rsidP="00180FE5">
            <w:pPr>
              <w:spacing w:line="420" w:lineRule="exact"/>
              <w:jc w:val="center"/>
              <w:rPr>
                <w:rFonts w:ascii="宋体" w:hAnsi="宋体"/>
                <w:bCs/>
                <w:color w:val="000000"/>
              </w:rPr>
            </w:pPr>
            <w:r w:rsidRPr="00180FE5">
              <w:rPr>
                <w:rFonts w:ascii="宋体" w:hAnsi="宋体"/>
                <w:bCs/>
                <w:color w:val="000000"/>
              </w:rPr>
              <w:t>1.5%</w:t>
            </w:r>
          </w:p>
        </w:tc>
        <w:tc>
          <w:tcPr>
            <w:tcW w:w="850" w:type="dxa"/>
            <w:tcBorders>
              <w:top w:val="single" w:sz="4" w:space="0" w:color="auto"/>
              <w:left w:val="nil"/>
              <w:bottom w:val="single" w:sz="4" w:space="0" w:color="000000"/>
              <w:right w:val="single" w:sz="4" w:space="0" w:color="auto"/>
            </w:tcBorders>
            <w:vAlign w:val="center"/>
          </w:tcPr>
          <w:p w:rsidR="005A1989" w:rsidRPr="00180FE5" w:rsidRDefault="005A1989" w:rsidP="00180FE5">
            <w:pPr>
              <w:spacing w:line="420" w:lineRule="exact"/>
              <w:jc w:val="center"/>
              <w:rPr>
                <w:rFonts w:ascii="宋体" w:hAnsi="宋体"/>
                <w:bCs/>
                <w:color w:val="000000"/>
              </w:rPr>
            </w:pPr>
            <w:r w:rsidRPr="00180FE5">
              <w:rPr>
                <w:rFonts w:ascii="宋体" w:hAnsi="宋体"/>
                <w:bCs/>
                <w:color w:val="000000"/>
              </w:rPr>
              <w:t>10.4%</w:t>
            </w:r>
          </w:p>
        </w:tc>
        <w:tc>
          <w:tcPr>
            <w:tcW w:w="899" w:type="dxa"/>
            <w:tcBorders>
              <w:top w:val="single" w:sz="4" w:space="0" w:color="auto"/>
              <w:left w:val="nil"/>
              <w:bottom w:val="single" w:sz="4" w:space="0" w:color="000000"/>
              <w:right w:val="single" w:sz="4" w:space="0" w:color="auto"/>
            </w:tcBorders>
            <w:vAlign w:val="center"/>
          </w:tcPr>
          <w:p w:rsidR="005A1989" w:rsidRPr="00180FE5" w:rsidRDefault="005A1989" w:rsidP="00180FE5">
            <w:pPr>
              <w:spacing w:line="420" w:lineRule="exact"/>
              <w:jc w:val="center"/>
              <w:rPr>
                <w:rFonts w:ascii="宋体" w:hAnsi="宋体"/>
                <w:bCs/>
                <w:color w:val="000000"/>
              </w:rPr>
            </w:pPr>
            <w:r w:rsidRPr="00180FE5">
              <w:rPr>
                <w:rFonts w:ascii="宋体" w:hAnsi="宋体"/>
                <w:bCs/>
                <w:color w:val="000000"/>
              </w:rPr>
              <w:t>49.3%</w:t>
            </w:r>
          </w:p>
        </w:tc>
        <w:tc>
          <w:tcPr>
            <w:tcW w:w="850" w:type="dxa"/>
            <w:tcBorders>
              <w:top w:val="single" w:sz="4" w:space="0" w:color="auto"/>
              <w:left w:val="nil"/>
              <w:bottom w:val="single" w:sz="4" w:space="0" w:color="000000"/>
              <w:right w:val="single" w:sz="4" w:space="0" w:color="000000"/>
            </w:tcBorders>
            <w:vAlign w:val="center"/>
          </w:tcPr>
          <w:p w:rsidR="005A1989" w:rsidRPr="00180FE5" w:rsidRDefault="005A1989" w:rsidP="00180FE5">
            <w:pPr>
              <w:spacing w:line="420" w:lineRule="exact"/>
              <w:jc w:val="center"/>
              <w:rPr>
                <w:rFonts w:ascii="宋体" w:hAnsi="宋体"/>
                <w:bCs/>
                <w:color w:val="000000"/>
              </w:rPr>
            </w:pPr>
            <w:r w:rsidRPr="00180FE5">
              <w:rPr>
                <w:rFonts w:ascii="宋体" w:hAnsi="宋体"/>
                <w:bCs/>
                <w:color w:val="000000"/>
              </w:rPr>
              <w:t>40.3%</w:t>
            </w:r>
          </w:p>
        </w:tc>
        <w:tc>
          <w:tcPr>
            <w:tcW w:w="851" w:type="dxa"/>
            <w:tcBorders>
              <w:top w:val="single" w:sz="4" w:space="0" w:color="auto"/>
              <w:left w:val="nil"/>
              <w:bottom w:val="single" w:sz="4" w:space="0" w:color="000000"/>
              <w:right w:val="single" w:sz="4" w:space="0" w:color="000000"/>
            </w:tcBorders>
            <w:vAlign w:val="center"/>
          </w:tcPr>
          <w:p w:rsidR="005A1989" w:rsidRPr="00180FE5" w:rsidRDefault="005A1989" w:rsidP="00180FE5">
            <w:pPr>
              <w:spacing w:line="420" w:lineRule="exact"/>
              <w:jc w:val="center"/>
              <w:rPr>
                <w:rFonts w:ascii="宋体" w:hAnsi="宋体"/>
                <w:bCs/>
                <w:color w:val="000000"/>
              </w:rPr>
            </w:pPr>
            <w:r w:rsidRPr="00180FE5">
              <w:rPr>
                <w:rFonts w:ascii="宋体" w:hAnsi="宋体"/>
                <w:bCs/>
                <w:color w:val="000000"/>
              </w:rPr>
              <w:t>71.4%</w:t>
            </w:r>
          </w:p>
        </w:tc>
        <w:tc>
          <w:tcPr>
            <w:tcW w:w="708" w:type="dxa"/>
            <w:tcBorders>
              <w:top w:val="single" w:sz="4" w:space="0" w:color="auto"/>
              <w:left w:val="nil"/>
              <w:bottom w:val="single" w:sz="4" w:space="0" w:color="000000"/>
              <w:right w:val="single" w:sz="4" w:space="0" w:color="000000"/>
            </w:tcBorders>
            <w:vAlign w:val="center"/>
          </w:tcPr>
          <w:p w:rsidR="005A1989" w:rsidRPr="00180FE5" w:rsidRDefault="005A1989" w:rsidP="00180FE5">
            <w:pPr>
              <w:spacing w:line="420" w:lineRule="exact"/>
              <w:jc w:val="center"/>
              <w:rPr>
                <w:rFonts w:ascii="宋体" w:hAnsi="宋体"/>
                <w:bCs/>
                <w:color w:val="000000"/>
              </w:rPr>
            </w:pPr>
            <w:r w:rsidRPr="00180FE5">
              <w:rPr>
                <w:rFonts w:ascii="宋体" w:hAnsi="宋体"/>
                <w:bCs/>
                <w:color w:val="000000"/>
              </w:rPr>
              <w:t>0</w:t>
            </w:r>
          </w:p>
        </w:tc>
        <w:tc>
          <w:tcPr>
            <w:tcW w:w="851" w:type="dxa"/>
            <w:tcBorders>
              <w:top w:val="single" w:sz="4" w:space="0" w:color="auto"/>
              <w:left w:val="nil"/>
              <w:bottom w:val="single" w:sz="4" w:space="0" w:color="000000"/>
              <w:right w:val="single" w:sz="4" w:space="0" w:color="000000"/>
            </w:tcBorders>
            <w:vAlign w:val="center"/>
          </w:tcPr>
          <w:p w:rsidR="005A1989" w:rsidRPr="00180FE5" w:rsidRDefault="005A1989" w:rsidP="00180FE5">
            <w:pPr>
              <w:spacing w:line="420" w:lineRule="exact"/>
              <w:jc w:val="center"/>
              <w:rPr>
                <w:rFonts w:ascii="宋体" w:hAnsi="宋体"/>
                <w:bCs/>
                <w:color w:val="000000"/>
              </w:rPr>
            </w:pPr>
          </w:p>
        </w:tc>
      </w:tr>
      <w:tr w:rsidR="005A1989" w:rsidRPr="00180FE5" w:rsidTr="00762F0D">
        <w:trPr>
          <w:trHeight w:val="390"/>
          <w:jc w:val="center"/>
        </w:trPr>
        <w:tc>
          <w:tcPr>
            <w:tcW w:w="1135" w:type="dxa"/>
            <w:vMerge w:val="restart"/>
            <w:tcBorders>
              <w:top w:val="nil"/>
              <w:left w:val="single" w:sz="4" w:space="0" w:color="000000"/>
              <w:bottom w:val="single" w:sz="4" w:space="0" w:color="000000"/>
              <w:right w:val="single" w:sz="4" w:space="0" w:color="auto"/>
            </w:tcBorders>
            <w:vAlign w:val="center"/>
          </w:tcPr>
          <w:p w:rsidR="005A1989" w:rsidRPr="00180FE5" w:rsidRDefault="005A1989" w:rsidP="00762F0D">
            <w:pPr>
              <w:widowControl/>
              <w:adjustRightInd w:val="0"/>
              <w:snapToGrid w:val="0"/>
              <w:jc w:val="center"/>
              <w:rPr>
                <w:rFonts w:ascii="宋体"/>
                <w:color w:val="000000"/>
                <w:kern w:val="0"/>
              </w:rPr>
            </w:pPr>
            <w:r w:rsidRPr="00180FE5">
              <w:rPr>
                <w:rFonts w:ascii="宋体" w:hAnsi="宋体"/>
                <w:kern w:val="0"/>
              </w:rPr>
              <w:t>2016-</w:t>
            </w:r>
          </w:p>
          <w:p w:rsidR="005A1989" w:rsidRPr="00180FE5" w:rsidRDefault="005A1989" w:rsidP="00762F0D">
            <w:pPr>
              <w:widowControl/>
              <w:adjustRightInd w:val="0"/>
              <w:snapToGrid w:val="0"/>
              <w:jc w:val="center"/>
              <w:rPr>
                <w:rFonts w:ascii="宋体"/>
                <w:color w:val="000000"/>
                <w:kern w:val="0"/>
              </w:rPr>
            </w:pPr>
            <w:r w:rsidRPr="00180FE5">
              <w:rPr>
                <w:rFonts w:ascii="宋体" w:hAnsi="宋体"/>
                <w:kern w:val="0"/>
              </w:rPr>
              <w:t>2017</w:t>
            </w:r>
            <w:r w:rsidRPr="00180FE5">
              <w:rPr>
                <w:rFonts w:ascii="宋体" w:hAnsi="宋体" w:hint="eastAsia"/>
                <w:kern w:val="0"/>
              </w:rPr>
              <w:t>学年</w:t>
            </w:r>
          </w:p>
        </w:tc>
        <w:tc>
          <w:tcPr>
            <w:tcW w:w="761" w:type="dxa"/>
            <w:vMerge w:val="restart"/>
            <w:tcBorders>
              <w:top w:val="single" w:sz="4" w:space="0" w:color="auto"/>
              <w:left w:val="nil"/>
              <w:right w:val="single" w:sz="4" w:space="0" w:color="auto"/>
            </w:tcBorders>
            <w:vAlign w:val="center"/>
          </w:tcPr>
          <w:p w:rsidR="005A1989" w:rsidRPr="00180FE5" w:rsidRDefault="005A1989" w:rsidP="00762F0D">
            <w:pPr>
              <w:widowControl/>
              <w:spacing w:line="420" w:lineRule="exact"/>
              <w:jc w:val="center"/>
              <w:rPr>
                <w:rFonts w:ascii="宋体"/>
                <w:kern w:val="0"/>
              </w:rPr>
            </w:pPr>
            <w:r>
              <w:rPr>
                <w:rFonts w:ascii="宋体" w:hAnsi="宋体"/>
                <w:kern w:val="0"/>
              </w:rPr>
              <w:t>67</w:t>
            </w:r>
          </w:p>
        </w:tc>
        <w:tc>
          <w:tcPr>
            <w:tcW w:w="709" w:type="dxa"/>
            <w:tcBorders>
              <w:top w:val="single" w:sz="4" w:space="0" w:color="auto"/>
              <w:left w:val="single" w:sz="4" w:space="0" w:color="auto"/>
              <w:bottom w:val="single" w:sz="4" w:space="0" w:color="auto"/>
              <w:right w:val="single" w:sz="4" w:space="0" w:color="auto"/>
            </w:tcBorders>
            <w:vAlign w:val="center"/>
          </w:tcPr>
          <w:p w:rsidR="005A1989" w:rsidRPr="00180FE5" w:rsidRDefault="005A1989" w:rsidP="00180FE5">
            <w:pPr>
              <w:widowControl/>
              <w:spacing w:line="420" w:lineRule="exact"/>
              <w:jc w:val="center"/>
              <w:rPr>
                <w:rFonts w:ascii="宋体"/>
                <w:color w:val="000000"/>
                <w:kern w:val="0"/>
              </w:rPr>
            </w:pPr>
            <w:r w:rsidRPr="00180FE5">
              <w:rPr>
                <w:rFonts w:ascii="宋体" w:hAnsi="宋体" w:hint="eastAsia"/>
                <w:kern w:val="0"/>
              </w:rPr>
              <w:t>数量</w:t>
            </w:r>
          </w:p>
        </w:tc>
        <w:tc>
          <w:tcPr>
            <w:tcW w:w="851" w:type="dxa"/>
            <w:tcBorders>
              <w:top w:val="single" w:sz="4" w:space="0" w:color="000000"/>
              <w:left w:val="single" w:sz="4" w:space="0" w:color="auto"/>
              <w:bottom w:val="single" w:sz="4" w:space="0" w:color="auto"/>
              <w:right w:val="single" w:sz="4" w:space="0" w:color="auto"/>
            </w:tcBorders>
            <w:vAlign w:val="center"/>
          </w:tcPr>
          <w:p w:rsidR="005A1989" w:rsidRPr="00180FE5" w:rsidRDefault="005A1989" w:rsidP="00180FE5">
            <w:pPr>
              <w:spacing w:line="420" w:lineRule="exact"/>
              <w:jc w:val="center"/>
              <w:rPr>
                <w:rFonts w:ascii="宋体"/>
                <w:bCs/>
                <w:color w:val="000000"/>
              </w:rPr>
            </w:pPr>
            <w:r w:rsidRPr="00180FE5">
              <w:rPr>
                <w:rFonts w:ascii="宋体" w:hAnsi="宋体"/>
                <w:bCs/>
              </w:rPr>
              <w:t>1</w:t>
            </w:r>
            <w:r w:rsidRPr="00180FE5">
              <w:rPr>
                <w:rFonts w:ascii="宋体" w:hAnsi="宋体" w:hint="eastAsia"/>
                <w:bCs/>
              </w:rPr>
              <w:t>人</w:t>
            </w:r>
          </w:p>
        </w:tc>
        <w:tc>
          <w:tcPr>
            <w:tcW w:w="850" w:type="dxa"/>
            <w:tcBorders>
              <w:top w:val="single" w:sz="4" w:space="0" w:color="000000"/>
              <w:left w:val="nil"/>
              <w:bottom w:val="single" w:sz="4" w:space="0" w:color="auto"/>
              <w:right w:val="single" w:sz="4" w:space="0" w:color="auto"/>
            </w:tcBorders>
            <w:vAlign w:val="center"/>
          </w:tcPr>
          <w:p w:rsidR="005A1989" w:rsidRPr="00180FE5" w:rsidRDefault="005A1989" w:rsidP="00180FE5">
            <w:pPr>
              <w:spacing w:line="420" w:lineRule="exact"/>
              <w:jc w:val="center"/>
              <w:rPr>
                <w:rFonts w:ascii="宋体"/>
                <w:bCs/>
                <w:color w:val="000000"/>
              </w:rPr>
            </w:pPr>
            <w:r w:rsidRPr="00180FE5">
              <w:rPr>
                <w:rFonts w:ascii="宋体" w:hAnsi="宋体"/>
                <w:bCs/>
              </w:rPr>
              <w:t>64</w:t>
            </w:r>
            <w:r w:rsidRPr="00180FE5">
              <w:rPr>
                <w:rFonts w:ascii="宋体" w:hAnsi="宋体" w:hint="eastAsia"/>
                <w:bCs/>
              </w:rPr>
              <w:t>人</w:t>
            </w:r>
          </w:p>
        </w:tc>
        <w:tc>
          <w:tcPr>
            <w:tcW w:w="709" w:type="dxa"/>
            <w:tcBorders>
              <w:top w:val="single" w:sz="4" w:space="0" w:color="000000"/>
              <w:left w:val="nil"/>
              <w:bottom w:val="single" w:sz="4" w:space="0" w:color="auto"/>
              <w:right w:val="single" w:sz="4" w:space="0" w:color="000000"/>
            </w:tcBorders>
            <w:vAlign w:val="center"/>
          </w:tcPr>
          <w:p w:rsidR="005A1989" w:rsidRPr="00180FE5" w:rsidRDefault="005A1989" w:rsidP="00180FE5">
            <w:pPr>
              <w:spacing w:line="420" w:lineRule="exact"/>
              <w:jc w:val="center"/>
              <w:rPr>
                <w:rFonts w:ascii="宋体"/>
                <w:bCs/>
                <w:color w:val="000000"/>
              </w:rPr>
            </w:pPr>
            <w:r w:rsidRPr="00180FE5">
              <w:rPr>
                <w:rFonts w:ascii="宋体" w:hAnsi="宋体"/>
                <w:bCs/>
              </w:rPr>
              <w:t>1</w:t>
            </w:r>
            <w:r w:rsidRPr="00180FE5">
              <w:rPr>
                <w:rFonts w:ascii="宋体" w:hAnsi="宋体" w:hint="eastAsia"/>
                <w:bCs/>
              </w:rPr>
              <w:t>人</w:t>
            </w:r>
          </w:p>
        </w:tc>
        <w:tc>
          <w:tcPr>
            <w:tcW w:w="850" w:type="dxa"/>
            <w:tcBorders>
              <w:top w:val="single" w:sz="4" w:space="0" w:color="000000"/>
              <w:left w:val="nil"/>
              <w:bottom w:val="single" w:sz="4" w:space="0" w:color="auto"/>
              <w:right w:val="single" w:sz="4" w:space="0" w:color="auto"/>
            </w:tcBorders>
            <w:vAlign w:val="center"/>
          </w:tcPr>
          <w:p w:rsidR="005A1989" w:rsidRPr="00180FE5" w:rsidRDefault="005A1989" w:rsidP="00180FE5">
            <w:pPr>
              <w:spacing w:line="420" w:lineRule="exact"/>
              <w:jc w:val="center"/>
              <w:rPr>
                <w:rFonts w:ascii="宋体"/>
                <w:bCs/>
                <w:color w:val="000000"/>
              </w:rPr>
            </w:pPr>
            <w:r w:rsidRPr="00180FE5">
              <w:rPr>
                <w:rFonts w:ascii="宋体" w:hAnsi="宋体"/>
                <w:bCs/>
              </w:rPr>
              <w:t>7</w:t>
            </w:r>
            <w:r w:rsidRPr="00180FE5">
              <w:rPr>
                <w:rFonts w:ascii="宋体" w:hAnsi="宋体" w:hint="eastAsia"/>
                <w:bCs/>
              </w:rPr>
              <w:t>人</w:t>
            </w:r>
          </w:p>
        </w:tc>
        <w:tc>
          <w:tcPr>
            <w:tcW w:w="899" w:type="dxa"/>
            <w:tcBorders>
              <w:top w:val="single" w:sz="4" w:space="0" w:color="000000"/>
              <w:left w:val="nil"/>
              <w:bottom w:val="single" w:sz="4" w:space="0" w:color="auto"/>
              <w:right w:val="single" w:sz="4" w:space="0" w:color="auto"/>
            </w:tcBorders>
            <w:vAlign w:val="center"/>
          </w:tcPr>
          <w:p w:rsidR="005A1989" w:rsidRPr="00180FE5" w:rsidRDefault="005A1989" w:rsidP="00180FE5">
            <w:pPr>
              <w:spacing w:line="420" w:lineRule="exact"/>
              <w:jc w:val="center"/>
              <w:rPr>
                <w:rFonts w:ascii="宋体"/>
                <w:bCs/>
                <w:color w:val="000000"/>
              </w:rPr>
            </w:pPr>
            <w:r w:rsidRPr="00180FE5">
              <w:rPr>
                <w:rFonts w:ascii="宋体" w:hAnsi="宋体"/>
                <w:bCs/>
              </w:rPr>
              <w:t>33</w:t>
            </w:r>
            <w:r w:rsidRPr="00180FE5">
              <w:rPr>
                <w:rFonts w:ascii="宋体" w:hAnsi="宋体" w:hint="eastAsia"/>
                <w:bCs/>
              </w:rPr>
              <w:t>人</w:t>
            </w:r>
          </w:p>
        </w:tc>
        <w:tc>
          <w:tcPr>
            <w:tcW w:w="850" w:type="dxa"/>
            <w:tcBorders>
              <w:top w:val="single" w:sz="4" w:space="0" w:color="000000"/>
              <w:left w:val="nil"/>
              <w:bottom w:val="single" w:sz="4" w:space="0" w:color="auto"/>
              <w:right w:val="single" w:sz="4" w:space="0" w:color="000000"/>
            </w:tcBorders>
            <w:vAlign w:val="center"/>
          </w:tcPr>
          <w:p w:rsidR="005A1989" w:rsidRPr="00180FE5" w:rsidRDefault="005A1989" w:rsidP="00180FE5">
            <w:pPr>
              <w:spacing w:line="420" w:lineRule="exact"/>
              <w:jc w:val="center"/>
              <w:rPr>
                <w:rFonts w:ascii="宋体"/>
                <w:bCs/>
                <w:color w:val="000000"/>
              </w:rPr>
            </w:pPr>
            <w:r w:rsidRPr="00180FE5">
              <w:rPr>
                <w:rFonts w:ascii="宋体" w:hAnsi="宋体"/>
                <w:bCs/>
              </w:rPr>
              <w:t>27</w:t>
            </w:r>
            <w:r w:rsidRPr="00180FE5">
              <w:rPr>
                <w:rFonts w:ascii="宋体" w:hAnsi="宋体" w:hint="eastAsia"/>
                <w:bCs/>
              </w:rPr>
              <w:t>人</w:t>
            </w:r>
          </w:p>
        </w:tc>
        <w:tc>
          <w:tcPr>
            <w:tcW w:w="851" w:type="dxa"/>
            <w:tcBorders>
              <w:top w:val="single" w:sz="4" w:space="0" w:color="000000"/>
              <w:left w:val="nil"/>
              <w:bottom w:val="single" w:sz="4" w:space="0" w:color="auto"/>
              <w:right w:val="single" w:sz="4" w:space="0" w:color="000000"/>
            </w:tcBorders>
            <w:vAlign w:val="center"/>
          </w:tcPr>
          <w:p w:rsidR="005A1989" w:rsidRPr="00180FE5" w:rsidRDefault="005A1989" w:rsidP="00180FE5">
            <w:pPr>
              <w:spacing w:line="420" w:lineRule="exact"/>
              <w:jc w:val="center"/>
              <w:rPr>
                <w:rFonts w:ascii="宋体"/>
                <w:bCs/>
                <w:color w:val="000000"/>
              </w:rPr>
            </w:pPr>
            <w:r w:rsidRPr="00180FE5">
              <w:rPr>
                <w:rFonts w:ascii="宋体" w:hAnsi="宋体"/>
                <w:bCs/>
              </w:rPr>
              <w:t>15</w:t>
            </w:r>
            <w:r w:rsidRPr="00180FE5">
              <w:rPr>
                <w:rFonts w:ascii="宋体" w:hAnsi="宋体" w:hint="eastAsia"/>
                <w:bCs/>
              </w:rPr>
              <w:t>人</w:t>
            </w:r>
          </w:p>
        </w:tc>
        <w:tc>
          <w:tcPr>
            <w:tcW w:w="708" w:type="dxa"/>
            <w:tcBorders>
              <w:top w:val="single" w:sz="4" w:space="0" w:color="000000"/>
              <w:left w:val="nil"/>
              <w:bottom w:val="single" w:sz="4" w:space="0" w:color="auto"/>
              <w:right w:val="single" w:sz="4" w:space="0" w:color="000000"/>
            </w:tcBorders>
            <w:vAlign w:val="center"/>
          </w:tcPr>
          <w:p w:rsidR="005A1989" w:rsidRPr="00180FE5" w:rsidRDefault="005A1989" w:rsidP="00180FE5">
            <w:pPr>
              <w:spacing w:line="420" w:lineRule="exact"/>
              <w:jc w:val="center"/>
              <w:rPr>
                <w:rFonts w:ascii="宋体"/>
                <w:bCs/>
                <w:color w:val="000000"/>
              </w:rPr>
            </w:pPr>
            <w:r w:rsidRPr="00180FE5">
              <w:rPr>
                <w:rFonts w:ascii="宋体"/>
                <w:bCs/>
              </w:rPr>
              <w:t>0</w:t>
            </w:r>
            <w:r w:rsidRPr="00180FE5">
              <w:rPr>
                <w:rFonts w:ascii="宋体" w:hAnsi="宋体" w:hint="eastAsia"/>
                <w:bCs/>
              </w:rPr>
              <w:t>人</w:t>
            </w:r>
          </w:p>
        </w:tc>
        <w:tc>
          <w:tcPr>
            <w:tcW w:w="851" w:type="dxa"/>
            <w:tcBorders>
              <w:top w:val="single" w:sz="4" w:space="0" w:color="000000"/>
              <w:left w:val="nil"/>
              <w:bottom w:val="single" w:sz="4" w:space="0" w:color="auto"/>
              <w:right w:val="single" w:sz="4" w:space="0" w:color="000000"/>
            </w:tcBorders>
            <w:vAlign w:val="center"/>
          </w:tcPr>
          <w:p w:rsidR="005A1989" w:rsidRPr="00180FE5" w:rsidRDefault="005A1989" w:rsidP="00180FE5">
            <w:pPr>
              <w:spacing w:line="420" w:lineRule="exact"/>
              <w:jc w:val="center"/>
              <w:rPr>
                <w:rFonts w:ascii="宋体" w:hAnsi="宋体"/>
                <w:bCs/>
                <w:color w:val="000000"/>
              </w:rPr>
            </w:pPr>
            <w:r w:rsidRPr="00180FE5">
              <w:rPr>
                <w:rFonts w:ascii="宋体" w:hAnsi="宋体"/>
                <w:bCs/>
                <w:color w:val="000000"/>
              </w:rPr>
              <w:t>13.2:1</w:t>
            </w:r>
          </w:p>
        </w:tc>
      </w:tr>
      <w:tr w:rsidR="005A1989" w:rsidRPr="00180FE5" w:rsidTr="00762F0D">
        <w:trPr>
          <w:trHeight w:val="225"/>
          <w:jc w:val="center"/>
        </w:trPr>
        <w:tc>
          <w:tcPr>
            <w:tcW w:w="1135" w:type="dxa"/>
            <w:vMerge/>
            <w:tcBorders>
              <w:top w:val="nil"/>
              <w:left w:val="single" w:sz="4" w:space="0" w:color="000000"/>
              <w:bottom w:val="single" w:sz="4" w:space="0" w:color="000000"/>
              <w:right w:val="single" w:sz="4" w:space="0" w:color="auto"/>
            </w:tcBorders>
            <w:vAlign w:val="center"/>
          </w:tcPr>
          <w:p w:rsidR="005A1989" w:rsidRPr="00180FE5" w:rsidRDefault="005A1989" w:rsidP="00180FE5">
            <w:pPr>
              <w:widowControl/>
              <w:jc w:val="center"/>
              <w:rPr>
                <w:rFonts w:ascii="宋体"/>
                <w:color w:val="000000"/>
                <w:kern w:val="0"/>
              </w:rPr>
            </w:pPr>
          </w:p>
        </w:tc>
        <w:tc>
          <w:tcPr>
            <w:tcW w:w="761" w:type="dxa"/>
            <w:vMerge/>
            <w:tcBorders>
              <w:left w:val="nil"/>
              <w:bottom w:val="single" w:sz="4" w:space="0" w:color="auto"/>
              <w:right w:val="single" w:sz="4" w:space="0" w:color="auto"/>
            </w:tcBorders>
          </w:tcPr>
          <w:p w:rsidR="005A1989" w:rsidRPr="00180FE5" w:rsidRDefault="005A1989" w:rsidP="00180FE5">
            <w:pPr>
              <w:widowControl/>
              <w:spacing w:line="420" w:lineRule="exact"/>
              <w:jc w:val="center"/>
              <w:rPr>
                <w:rFonts w:ascii="宋体"/>
                <w:kern w:val="0"/>
              </w:rPr>
            </w:pPr>
          </w:p>
        </w:tc>
        <w:tc>
          <w:tcPr>
            <w:tcW w:w="709" w:type="dxa"/>
            <w:tcBorders>
              <w:top w:val="single" w:sz="4" w:space="0" w:color="auto"/>
              <w:left w:val="single" w:sz="4" w:space="0" w:color="auto"/>
              <w:bottom w:val="single" w:sz="4" w:space="0" w:color="auto"/>
              <w:right w:val="single" w:sz="4" w:space="0" w:color="auto"/>
            </w:tcBorders>
            <w:vAlign w:val="center"/>
          </w:tcPr>
          <w:p w:rsidR="005A1989" w:rsidRPr="00180FE5" w:rsidRDefault="005A1989" w:rsidP="00180FE5">
            <w:pPr>
              <w:widowControl/>
              <w:spacing w:line="420" w:lineRule="exact"/>
              <w:jc w:val="center"/>
              <w:rPr>
                <w:rFonts w:ascii="宋体"/>
                <w:color w:val="000000"/>
                <w:kern w:val="0"/>
              </w:rPr>
            </w:pPr>
            <w:r w:rsidRPr="00180FE5">
              <w:rPr>
                <w:rFonts w:ascii="宋体" w:hAnsi="宋体" w:hint="eastAsia"/>
                <w:kern w:val="0"/>
              </w:rPr>
              <w:t>比例</w:t>
            </w:r>
          </w:p>
        </w:tc>
        <w:tc>
          <w:tcPr>
            <w:tcW w:w="851" w:type="dxa"/>
            <w:tcBorders>
              <w:top w:val="single" w:sz="4" w:space="0" w:color="auto"/>
              <w:left w:val="single" w:sz="4" w:space="0" w:color="auto"/>
              <w:bottom w:val="single" w:sz="4" w:space="0" w:color="000000"/>
              <w:right w:val="single" w:sz="4" w:space="0" w:color="auto"/>
            </w:tcBorders>
            <w:vAlign w:val="center"/>
          </w:tcPr>
          <w:p w:rsidR="005A1989" w:rsidRPr="00180FE5" w:rsidRDefault="005A1989" w:rsidP="00180FE5">
            <w:pPr>
              <w:spacing w:line="420" w:lineRule="exact"/>
              <w:jc w:val="center"/>
              <w:rPr>
                <w:rFonts w:ascii="宋体" w:hAnsi="宋体"/>
                <w:bCs/>
                <w:color w:val="000000"/>
              </w:rPr>
            </w:pPr>
            <w:r w:rsidRPr="00180FE5">
              <w:rPr>
                <w:rFonts w:ascii="宋体" w:hAnsi="宋体"/>
                <w:bCs/>
                <w:color w:val="000000"/>
              </w:rPr>
              <w:t>1.5%</w:t>
            </w:r>
          </w:p>
        </w:tc>
        <w:tc>
          <w:tcPr>
            <w:tcW w:w="850" w:type="dxa"/>
            <w:tcBorders>
              <w:top w:val="single" w:sz="4" w:space="0" w:color="auto"/>
              <w:left w:val="nil"/>
              <w:bottom w:val="single" w:sz="4" w:space="0" w:color="000000"/>
              <w:right w:val="single" w:sz="4" w:space="0" w:color="auto"/>
            </w:tcBorders>
            <w:vAlign w:val="center"/>
          </w:tcPr>
          <w:p w:rsidR="005A1989" w:rsidRPr="00180FE5" w:rsidRDefault="005A1989" w:rsidP="00180FE5">
            <w:pPr>
              <w:spacing w:line="420" w:lineRule="exact"/>
              <w:jc w:val="center"/>
              <w:rPr>
                <w:rFonts w:ascii="宋体" w:hAnsi="宋体"/>
                <w:bCs/>
                <w:color w:val="000000"/>
              </w:rPr>
            </w:pPr>
            <w:r w:rsidRPr="00180FE5">
              <w:rPr>
                <w:rFonts w:ascii="宋体" w:hAnsi="宋体"/>
                <w:bCs/>
                <w:color w:val="000000"/>
              </w:rPr>
              <w:t>95.5%</w:t>
            </w:r>
          </w:p>
        </w:tc>
        <w:tc>
          <w:tcPr>
            <w:tcW w:w="709" w:type="dxa"/>
            <w:tcBorders>
              <w:top w:val="single" w:sz="4" w:space="0" w:color="auto"/>
              <w:left w:val="nil"/>
              <w:bottom w:val="single" w:sz="4" w:space="0" w:color="000000"/>
              <w:right w:val="single" w:sz="4" w:space="0" w:color="000000"/>
            </w:tcBorders>
            <w:vAlign w:val="center"/>
          </w:tcPr>
          <w:p w:rsidR="005A1989" w:rsidRPr="00180FE5" w:rsidRDefault="005A1989" w:rsidP="00180FE5">
            <w:pPr>
              <w:spacing w:line="420" w:lineRule="exact"/>
              <w:jc w:val="center"/>
              <w:rPr>
                <w:rFonts w:ascii="宋体" w:hAnsi="宋体"/>
                <w:bCs/>
                <w:color w:val="000000"/>
              </w:rPr>
            </w:pPr>
            <w:r w:rsidRPr="00180FE5">
              <w:rPr>
                <w:rFonts w:ascii="宋体" w:hAnsi="宋体"/>
                <w:bCs/>
                <w:color w:val="000000"/>
              </w:rPr>
              <w:t>1.5%</w:t>
            </w:r>
          </w:p>
        </w:tc>
        <w:tc>
          <w:tcPr>
            <w:tcW w:w="850" w:type="dxa"/>
            <w:tcBorders>
              <w:top w:val="single" w:sz="4" w:space="0" w:color="auto"/>
              <w:left w:val="nil"/>
              <w:bottom w:val="single" w:sz="4" w:space="0" w:color="000000"/>
              <w:right w:val="single" w:sz="4" w:space="0" w:color="auto"/>
            </w:tcBorders>
            <w:vAlign w:val="center"/>
          </w:tcPr>
          <w:p w:rsidR="005A1989" w:rsidRPr="00180FE5" w:rsidRDefault="005A1989" w:rsidP="00180FE5">
            <w:pPr>
              <w:spacing w:line="420" w:lineRule="exact"/>
              <w:jc w:val="center"/>
              <w:rPr>
                <w:rFonts w:ascii="宋体" w:hAnsi="宋体"/>
                <w:bCs/>
                <w:color w:val="000000"/>
              </w:rPr>
            </w:pPr>
            <w:r w:rsidRPr="00180FE5">
              <w:rPr>
                <w:rFonts w:ascii="宋体" w:hAnsi="宋体"/>
                <w:bCs/>
                <w:color w:val="000000"/>
              </w:rPr>
              <w:t>10.4%</w:t>
            </w:r>
          </w:p>
        </w:tc>
        <w:tc>
          <w:tcPr>
            <w:tcW w:w="899" w:type="dxa"/>
            <w:tcBorders>
              <w:top w:val="single" w:sz="4" w:space="0" w:color="auto"/>
              <w:left w:val="nil"/>
              <w:bottom w:val="single" w:sz="4" w:space="0" w:color="000000"/>
              <w:right w:val="single" w:sz="4" w:space="0" w:color="auto"/>
            </w:tcBorders>
            <w:vAlign w:val="center"/>
          </w:tcPr>
          <w:p w:rsidR="005A1989" w:rsidRPr="00180FE5" w:rsidRDefault="005A1989" w:rsidP="00180FE5">
            <w:pPr>
              <w:spacing w:line="420" w:lineRule="exact"/>
              <w:jc w:val="center"/>
              <w:rPr>
                <w:rFonts w:ascii="宋体" w:hAnsi="宋体"/>
                <w:bCs/>
                <w:color w:val="000000"/>
              </w:rPr>
            </w:pPr>
            <w:r w:rsidRPr="00180FE5">
              <w:rPr>
                <w:rFonts w:ascii="宋体" w:hAnsi="宋体"/>
                <w:bCs/>
                <w:color w:val="000000"/>
              </w:rPr>
              <w:t>49.3%</w:t>
            </w:r>
          </w:p>
        </w:tc>
        <w:tc>
          <w:tcPr>
            <w:tcW w:w="850" w:type="dxa"/>
            <w:tcBorders>
              <w:top w:val="single" w:sz="4" w:space="0" w:color="auto"/>
              <w:left w:val="nil"/>
              <w:bottom w:val="single" w:sz="4" w:space="0" w:color="000000"/>
              <w:right w:val="single" w:sz="4" w:space="0" w:color="000000"/>
            </w:tcBorders>
            <w:vAlign w:val="center"/>
          </w:tcPr>
          <w:p w:rsidR="005A1989" w:rsidRPr="00180FE5" w:rsidRDefault="005A1989" w:rsidP="00180FE5">
            <w:pPr>
              <w:spacing w:line="420" w:lineRule="exact"/>
              <w:jc w:val="center"/>
              <w:rPr>
                <w:rFonts w:ascii="宋体" w:hAnsi="宋体"/>
                <w:bCs/>
                <w:color w:val="000000"/>
              </w:rPr>
            </w:pPr>
            <w:r w:rsidRPr="00180FE5">
              <w:rPr>
                <w:rFonts w:ascii="宋体" w:hAnsi="宋体"/>
                <w:bCs/>
                <w:color w:val="000000"/>
              </w:rPr>
              <w:t>40.3%</w:t>
            </w:r>
          </w:p>
        </w:tc>
        <w:tc>
          <w:tcPr>
            <w:tcW w:w="851" w:type="dxa"/>
            <w:tcBorders>
              <w:top w:val="single" w:sz="4" w:space="0" w:color="auto"/>
              <w:left w:val="nil"/>
              <w:bottom w:val="single" w:sz="4" w:space="0" w:color="000000"/>
              <w:right w:val="single" w:sz="4" w:space="0" w:color="000000"/>
            </w:tcBorders>
            <w:vAlign w:val="center"/>
          </w:tcPr>
          <w:p w:rsidR="005A1989" w:rsidRPr="00180FE5" w:rsidRDefault="005A1989" w:rsidP="00180FE5">
            <w:pPr>
              <w:spacing w:line="420" w:lineRule="exact"/>
              <w:jc w:val="center"/>
              <w:rPr>
                <w:rFonts w:ascii="宋体" w:hAnsi="宋体"/>
                <w:bCs/>
                <w:color w:val="000000"/>
              </w:rPr>
            </w:pPr>
            <w:r w:rsidRPr="00180FE5">
              <w:rPr>
                <w:rFonts w:ascii="宋体" w:hAnsi="宋体"/>
                <w:bCs/>
                <w:color w:val="000000"/>
              </w:rPr>
              <w:t>71.4%</w:t>
            </w:r>
          </w:p>
        </w:tc>
        <w:tc>
          <w:tcPr>
            <w:tcW w:w="708" w:type="dxa"/>
            <w:tcBorders>
              <w:top w:val="single" w:sz="4" w:space="0" w:color="auto"/>
              <w:left w:val="nil"/>
              <w:bottom w:val="single" w:sz="4" w:space="0" w:color="000000"/>
              <w:right w:val="single" w:sz="4" w:space="0" w:color="000000"/>
            </w:tcBorders>
            <w:vAlign w:val="center"/>
          </w:tcPr>
          <w:p w:rsidR="005A1989" w:rsidRPr="00180FE5" w:rsidRDefault="005A1989" w:rsidP="00180FE5">
            <w:pPr>
              <w:spacing w:line="420" w:lineRule="exact"/>
              <w:jc w:val="center"/>
              <w:rPr>
                <w:rFonts w:ascii="宋体" w:hAnsi="宋体"/>
                <w:bCs/>
                <w:color w:val="000000"/>
              </w:rPr>
            </w:pPr>
            <w:r w:rsidRPr="00180FE5">
              <w:rPr>
                <w:rFonts w:ascii="宋体" w:hAnsi="宋体"/>
                <w:bCs/>
                <w:color w:val="000000"/>
              </w:rPr>
              <w:t>0</w:t>
            </w:r>
          </w:p>
        </w:tc>
        <w:tc>
          <w:tcPr>
            <w:tcW w:w="851" w:type="dxa"/>
            <w:tcBorders>
              <w:top w:val="single" w:sz="4" w:space="0" w:color="auto"/>
              <w:left w:val="nil"/>
              <w:bottom w:val="single" w:sz="4" w:space="0" w:color="000000"/>
              <w:right w:val="single" w:sz="4" w:space="0" w:color="000000"/>
            </w:tcBorders>
            <w:vAlign w:val="center"/>
          </w:tcPr>
          <w:p w:rsidR="005A1989" w:rsidRPr="00180FE5" w:rsidRDefault="005A1989" w:rsidP="00180FE5">
            <w:pPr>
              <w:spacing w:line="420" w:lineRule="exact"/>
              <w:jc w:val="center"/>
              <w:rPr>
                <w:rFonts w:ascii="宋体" w:hAnsi="宋体"/>
                <w:bCs/>
                <w:color w:val="000000"/>
              </w:rPr>
            </w:pPr>
          </w:p>
        </w:tc>
      </w:tr>
      <w:tr w:rsidR="005A1989" w:rsidRPr="00180FE5" w:rsidTr="00762F0D">
        <w:trPr>
          <w:trHeight w:val="473"/>
          <w:jc w:val="center"/>
        </w:trPr>
        <w:tc>
          <w:tcPr>
            <w:tcW w:w="1135" w:type="dxa"/>
            <w:tcBorders>
              <w:top w:val="single" w:sz="4" w:space="0" w:color="000000"/>
              <w:left w:val="single" w:sz="4" w:space="0" w:color="000000"/>
              <w:bottom w:val="single" w:sz="4" w:space="0" w:color="000000"/>
              <w:right w:val="single" w:sz="4" w:space="0" w:color="auto"/>
            </w:tcBorders>
            <w:vAlign w:val="center"/>
          </w:tcPr>
          <w:p w:rsidR="005A1989" w:rsidRPr="00180FE5" w:rsidRDefault="005A1989" w:rsidP="00180FE5">
            <w:pPr>
              <w:widowControl/>
              <w:spacing w:line="420" w:lineRule="exact"/>
              <w:jc w:val="center"/>
              <w:rPr>
                <w:rFonts w:ascii="宋体"/>
                <w:color w:val="000000"/>
                <w:kern w:val="0"/>
              </w:rPr>
            </w:pPr>
            <w:r>
              <w:rPr>
                <w:rFonts w:ascii="宋体" w:hAnsi="宋体" w:hint="eastAsia"/>
                <w:kern w:val="0"/>
              </w:rPr>
              <w:t>人数</w:t>
            </w:r>
            <w:r w:rsidRPr="00180FE5">
              <w:rPr>
                <w:rFonts w:ascii="宋体" w:hAnsi="宋体" w:hint="eastAsia"/>
                <w:kern w:val="0"/>
              </w:rPr>
              <w:t>比增</w:t>
            </w:r>
          </w:p>
        </w:tc>
        <w:tc>
          <w:tcPr>
            <w:tcW w:w="761" w:type="dxa"/>
            <w:tcBorders>
              <w:top w:val="single" w:sz="4" w:space="0" w:color="auto"/>
              <w:left w:val="nil"/>
              <w:bottom w:val="single" w:sz="4" w:space="0" w:color="auto"/>
              <w:right w:val="single" w:sz="4" w:space="0" w:color="auto"/>
            </w:tcBorders>
            <w:vAlign w:val="center"/>
          </w:tcPr>
          <w:p w:rsidR="005A1989" w:rsidRPr="00180FE5" w:rsidRDefault="005A1989" w:rsidP="00762F0D">
            <w:pPr>
              <w:widowControl/>
              <w:spacing w:line="420" w:lineRule="exact"/>
              <w:jc w:val="center"/>
              <w:rPr>
                <w:rFonts w:ascii="宋体"/>
                <w:color w:val="000000"/>
                <w:kern w:val="0"/>
              </w:rPr>
            </w:pPr>
            <w:r>
              <w:rPr>
                <w:rFonts w:ascii="宋体"/>
                <w:color w:val="000000"/>
                <w:kern w:val="0"/>
              </w:rPr>
              <w:t>0</w:t>
            </w:r>
          </w:p>
        </w:tc>
        <w:tc>
          <w:tcPr>
            <w:tcW w:w="709" w:type="dxa"/>
            <w:tcBorders>
              <w:top w:val="single" w:sz="4" w:space="0" w:color="auto"/>
              <w:left w:val="single" w:sz="4" w:space="0" w:color="auto"/>
              <w:bottom w:val="single" w:sz="4" w:space="0" w:color="auto"/>
              <w:right w:val="single" w:sz="4" w:space="0" w:color="auto"/>
            </w:tcBorders>
            <w:vAlign w:val="center"/>
          </w:tcPr>
          <w:p w:rsidR="005A1989" w:rsidRPr="00180FE5" w:rsidRDefault="005A1989" w:rsidP="00180FE5">
            <w:pPr>
              <w:widowControl/>
              <w:spacing w:line="420" w:lineRule="exact"/>
              <w:jc w:val="center"/>
              <w:rPr>
                <w:rFonts w:ascii="宋体"/>
                <w:color w:val="000000"/>
                <w:kern w:val="0"/>
              </w:rPr>
            </w:pPr>
          </w:p>
        </w:tc>
        <w:tc>
          <w:tcPr>
            <w:tcW w:w="851" w:type="dxa"/>
            <w:tcBorders>
              <w:top w:val="single" w:sz="4" w:space="0" w:color="000000"/>
              <w:left w:val="single" w:sz="4" w:space="0" w:color="auto"/>
              <w:bottom w:val="single" w:sz="4" w:space="0" w:color="000000"/>
              <w:right w:val="single" w:sz="4" w:space="0" w:color="auto"/>
            </w:tcBorders>
            <w:vAlign w:val="center"/>
          </w:tcPr>
          <w:p w:rsidR="005A1989" w:rsidRPr="00180FE5" w:rsidRDefault="005A1989" w:rsidP="00180FE5">
            <w:pPr>
              <w:spacing w:line="420" w:lineRule="exact"/>
              <w:jc w:val="center"/>
              <w:rPr>
                <w:rFonts w:ascii="宋体"/>
                <w:bCs/>
                <w:color w:val="000000"/>
              </w:rPr>
            </w:pPr>
            <w:r w:rsidRPr="00180FE5">
              <w:rPr>
                <w:rFonts w:ascii="宋体"/>
                <w:bCs/>
                <w:color w:val="000000"/>
              </w:rPr>
              <w:t>0</w:t>
            </w:r>
          </w:p>
        </w:tc>
        <w:tc>
          <w:tcPr>
            <w:tcW w:w="850" w:type="dxa"/>
            <w:tcBorders>
              <w:top w:val="single" w:sz="4" w:space="0" w:color="000000"/>
              <w:left w:val="nil"/>
              <w:bottom w:val="single" w:sz="4" w:space="0" w:color="000000"/>
              <w:right w:val="single" w:sz="4" w:space="0" w:color="auto"/>
            </w:tcBorders>
            <w:vAlign w:val="center"/>
          </w:tcPr>
          <w:p w:rsidR="005A1989" w:rsidRPr="00180FE5" w:rsidRDefault="005A1989" w:rsidP="00180FE5">
            <w:pPr>
              <w:spacing w:line="420" w:lineRule="exact"/>
              <w:jc w:val="center"/>
              <w:rPr>
                <w:rFonts w:ascii="宋体"/>
                <w:bCs/>
                <w:color w:val="000000"/>
              </w:rPr>
            </w:pPr>
            <w:r w:rsidRPr="00180FE5">
              <w:rPr>
                <w:rFonts w:ascii="宋体"/>
                <w:bCs/>
                <w:color w:val="000000"/>
              </w:rPr>
              <w:t>0</w:t>
            </w:r>
          </w:p>
        </w:tc>
        <w:tc>
          <w:tcPr>
            <w:tcW w:w="709" w:type="dxa"/>
            <w:tcBorders>
              <w:top w:val="single" w:sz="4" w:space="0" w:color="000000"/>
              <w:left w:val="nil"/>
              <w:bottom w:val="single" w:sz="4" w:space="0" w:color="000000"/>
              <w:right w:val="single" w:sz="4" w:space="0" w:color="000000"/>
            </w:tcBorders>
            <w:vAlign w:val="center"/>
          </w:tcPr>
          <w:p w:rsidR="005A1989" w:rsidRPr="00180FE5" w:rsidRDefault="005A1989" w:rsidP="00180FE5">
            <w:pPr>
              <w:spacing w:line="420" w:lineRule="exact"/>
              <w:jc w:val="center"/>
              <w:rPr>
                <w:rFonts w:ascii="宋体"/>
                <w:bCs/>
                <w:color w:val="000000"/>
              </w:rPr>
            </w:pPr>
            <w:r w:rsidRPr="00180FE5">
              <w:rPr>
                <w:rFonts w:ascii="宋体"/>
                <w:bCs/>
                <w:color w:val="000000"/>
              </w:rPr>
              <w:t>0</w:t>
            </w:r>
          </w:p>
        </w:tc>
        <w:tc>
          <w:tcPr>
            <w:tcW w:w="850" w:type="dxa"/>
            <w:tcBorders>
              <w:top w:val="single" w:sz="4" w:space="0" w:color="000000"/>
              <w:left w:val="nil"/>
              <w:bottom w:val="single" w:sz="4" w:space="0" w:color="000000"/>
              <w:right w:val="single" w:sz="4" w:space="0" w:color="auto"/>
            </w:tcBorders>
            <w:vAlign w:val="center"/>
          </w:tcPr>
          <w:p w:rsidR="005A1989" w:rsidRPr="00180FE5" w:rsidRDefault="005A1989" w:rsidP="00180FE5">
            <w:pPr>
              <w:spacing w:line="420" w:lineRule="exact"/>
              <w:jc w:val="center"/>
              <w:rPr>
                <w:rFonts w:ascii="宋体"/>
                <w:bCs/>
                <w:color w:val="000000"/>
              </w:rPr>
            </w:pPr>
            <w:r w:rsidRPr="00180FE5">
              <w:rPr>
                <w:rFonts w:ascii="宋体"/>
                <w:bCs/>
                <w:color w:val="000000"/>
              </w:rPr>
              <w:t>0</w:t>
            </w:r>
          </w:p>
        </w:tc>
        <w:tc>
          <w:tcPr>
            <w:tcW w:w="899" w:type="dxa"/>
            <w:tcBorders>
              <w:top w:val="single" w:sz="4" w:space="0" w:color="000000"/>
              <w:left w:val="nil"/>
              <w:bottom w:val="single" w:sz="4" w:space="0" w:color="000000"/>
              <w:right w:val="single" w:sz="4" w:space="0" w:color="auto"/>
            </w:tcBorders>
            <w:vAlign w:val="center"/>
          </w:tcPr>
          <w:p w:rsidR="005A1989" w:rsidRPr="00180FE5" w:rsidRDefault="005A1989" w:rsidP="00180FE5">
            <w:pPr>
              <w:spacing w:line="420" w:lineRule="exact"/>
              <w:jc w:val="center"/>
              <w:rPr>
                <w:rFonts w:ascii="宋体"/>
                <w:bCs/>
                <w:color w:val="000000"/>
              </w:rPr>
            </w:pPr>
            <w:r w:rsidRPr="00180FE5">
              <w:rPr>
                <w:rFonts w:ascii="宋体"/>
                <w:bCs/>
                <w:color w:val="000000"/>
              </w:rPr>
              <w:t>0</w:t>
            </w:r>
          </w:p>
        </w:tc>
        <w:tc>
          <w:tcPr>
            <w:tcW w:w="850" w:type="dxa"/>
            <w:tcBorders>
              <w:top w:val="single" w:sz="4" w:space="0" w:color="000000"/>
              <w:left w:val="nil"/>
              <w:bottom w:val="single" w:sz="4" w:space="0" w:color="000000"/>
              <w:right w:val="single" w:sz="4" w:space="0" w:color="000000"/>
            </w:tcBorders>
            <w:vAlign w:val="center"/>
          </w:tcPr>
          <w:p w:rsidR="005A1989" w:rsidRPr="00180FE5" w:rsidRDefault="005A1989" w:rsidP="00180FE5">
            <w:pPr>
              <w:spacing w:line="420" w:lineRule="exact"/>
              <w:jc w:val="center"/>
              <w:rPr>
                <w:rFonts w:ascii="宋体"/>
                <w:bCs/>
                <w:color w:val="000000"/>
              </w:rPr>
            </w:pPr>
            <w:r w:rsidRPr="00180FE5">
              <w:rPr>
                <w:rFonts w:ascii="宋体"/>
                <w:bCs/>
                <w:color w:val="000000"/>
              </w:rPr>
              <w:t>0</w:t>
            </w:r>
          </w:p>
        </w:tc>
        <w:tc>
          <w:tcPr>
            <w:tcW w:w="851" w:type="dxa"/>
            <w:tcBorders>
              <w:top w:val="single" w:sz="4" w:space="0" w:color="000000"/>
              <w:left w:val="nil"/>
              <w:bottom w:val="single" w:sz="4" w:space="0" w:color="000000"/>
              <w:right w:val="single" w:sz="4" w:space="0" w:color="000000"/>
            </w:tcBorders>
            <w:vAlign w:val="center"/>
          </w:tcPr>
          <w:p w:rsidR="005A1989" w:rsidRPr="00180FE5" w:rsidRDefault="005A1989" w:rsidP="00180FE5">
            <w:pPr>
              <w:spacing w:line="420" w:lineRule="exact"/>
              <w:jc w:val="center"/>
              <w:rPr>
                <w:rFonts w:ascii="宋体"/>
                <w:bCs/>
                <w:color w:val="000000"/>
              </w:rPr>
            </w:pPr>
            <w:r w:rsidRPr="00180FE5">
              <w:rPr>
                <w:rFonts w:ascii="宋体"/>
                <w:bCs/>
                <w:color w:val="000000"/>
              </w:rPr>
              <w:t>0</w:t>
            </w:r>
          </w:p>
        </w:tc>
        <w:tc>
          <w:tcPr>
            <w:tcW w:w="708" w:type="dxa"/>
            <w:tcBorders>
              <w:top w:val="single" w:sz="4" w:space="0" w:color="000000"/>
              <w:left w:val="nil"/>
              <w:bottom w:val="single" w:sz="4" w:space="0" w:color="000000"/>
              <w:right w:val="single" w:sz="4" w:space="0" w:color="000000"/>
            </w:tcBorders>
            <w:vAlign w:val="center"/>
          </w:tcPr>
          <w:p w:rsidR="005A1989" w:rsidRPr="00180FE5" w:rsidRDefault="005A1989" w:rsidP="00180FE5">
            <w:pPr>
              <w:spacing w:line="420" w:lineRule="exact"/>
              <w:jc w:val="center"/>
              <w:rPr>
                <w:rFonts w:ascii="宋体"/>
                <w:bCs/>
                <w:color w:val="000000"/>
              </w:rPr>
            </w:pPr>
            <w:r w:rsidRPr="00180FE5">
              <w:rPr>
                <w:rFonts w:ascii="宋体"/>
                <w:bCs/>
                <w:color w:val="000000"/>
              </w:rPr>
              <w:t>0</w:t>
            </w:r>
          </w:p>
        </w:tc>
        <w:tc>
          <w:tcPr>
            <w:tcW w:w="851" w:type="dxa"/>
            <w:tcBorders>
              <w:top w:val="single" w:sz="4" w:space="0" w:color="000000"/>
              <w:left w:val="nil"/>
              <w:bottom w:val="single" w:sz="4" w:space="0" w:color="000000"/>
              <w:right w:val="single" w:sz="4" w:space="0" w:color="000000"/>
            </w:tcBorders>
            <w:vAlign w:val="center"/>
          </w:tcPr>
          <w:p w:rsidR="005A1989" w:rsidRPr="00180FE5" w:rsidRDefault="005A1989" w:rsidP="00180FE5">
            <w:pPr>
              <w:spacing w:line="420" w:lineRule="exact"/>
              <w:jc w:val="center"/>
              <w:rPr>
                <w:rFonts w:ascii="宋体" w:hAnsi="宋体"/>
                <w:bCs/>
                <w:color w:val="000000"/>
              </w:rPr>
            </w:pPr>
            <w:r w:rsidRPr="00180FE5">
              <w:rPr>
                <w:rFonts w:ascii="宋体" w:hAnsi="宋体"/>
                <w:bCs/>
                <w:color w:val="000000"/>
              </w:rPr>
              <w:t>4.4%</w:t>
            </w:r>
          </w:p>
        </w:tc>
      </w:tr>
    </w:tbl>
    <w:p w:rsidR="005A1989" w:rsidRDefault="005A1989" w:rsidP="00C774F7">
      <w:pPr>
        <w:spacing w:line="400" w:lineRule="exact"/>
        <w:ind w:firstLineChars="195" w:firstLine="548"/>
        <w:rPr>
          <w:rFonts w:ascii="宋体"/>
          <w:b/>
          <w:sz w:val="28"/>
          <w:szCs w:val="28"/>
        </w:rPr>
      </w:pPr>
      <w:r>
        <w:rPr>
          <w:rFonts w:ascii="宋体" w:hAnsi="宋体"/>
          <w:b/>
          <w:sz w:val="28"/>
          <w:szCs w:val="28"/>
        </w:rPr>
        <w:lastRenderedPageBreak/>
        <w:t>1.4</w:t>
      </w:r>
      <w:r>
        <w:rPr>
          <w:rFonts w:ascii="宋体" w:hAnsi="宋体" w:hint="eastAsia"/>
          <w:b/>
          <w:sz w:val="28"/>
          <w:szCs w:val="28"/>
        </w:rPr>
        <w:t>设施设备</w:t>
      </w:r>
    </w:p>
    <w:p w:rsidR="005A1989" w:rsidRDefault="005A1989" w:rsidP="00C774F7">
      <w:pPr>
        <w:spacing w:line="400" w:lineRule="exact"/>
        <w:ind w:firstLineChars="250" w:firstLine="600"/>
        <w:rPr>
          <w:rFonts w:ascii="宋体"/>
          <w:sz w:val="24"/>
          <w:szCs w:val="24"/>
        </w:rPr>
      </w:pPr>
    </w:p>
    <w:p w:rsidR="005A1989" w:rsidRDefault="005A1989" w:rsidP="00C774F7">
      <w:pPr>
        <w:spacing w:line="400" w:lineRule="exact"/>
        <w:ind w:firstLineChars="250" w:firstLine="600"/>
        <w:rPr>
          <w:rFonts w:ascii="宋体"/>
          <w:sz w:val="24"/>
          <w:szCs w:val="24"/>
        </w:rPr>
      </w:pPr>
      <w:r>
        <w:rPr>
          <w:rFonts w:ascii="宋体" w:hAnsi="宋体" w:hint="eastAsia"/>
          <w:sz w:val="24"/>
          <w:szCs w:val="24"/>
        </w:rPr>
        <w:t>表</w:t>
      </w:r>
      <w:r>
        <w:rPr>
          <w:rFonts w:ascii="宋体" w:hAnsi="宋体"/>
          <w:sz w:val="24"/>
          <w:szCs w:val="24"/>
        </w:rPr>
        <w:t>3</w:t>
      </w:r>
      <w:r>
        <w:rPr>
          <w:rFonts w:ascii="宋体" w:hAnsi="宋体" w:hint="eastAsia"/>
          <w:sz w:val="24"/>
          <w:szCs w:val="24"/>
        </w:rPr>
        <w:t>：设施设备表</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7"/>
        <w:gridCol w:w="1985"/>
        <w:gridCol w:w="2410"/>
        <w:gridCol w:w="1135"/>
      </w:tblGrid>
      <w:tr w:rsidR="005A1989" w:rsidRPr="00D7134F" w:rsidTr="00D7134F">
        <w:trPr>
          <w:trHeight w:val="456"/>
        </w:trPr>
        <w:tc>
          <w:tcPr>
            <w:tcW w:w="3117" w:type="dxa"/>
            <w:tcBorders>
              <w:tl2br w:val="single" w:sz="4" w:space="0" w:color="auto"/>
            </w:tcBorders>
            <w:vAlign w:val="center"/>
          </w:tcPr>
          <w:p w:rsidR="005A1989" w:rsidRPr="00D7134F" w:rsidRDefault="005A1989" w:rsidP="00C774F7">
            <w:pPr>
              <w:widowControl/>
              <w:spacing w:line="400" w:lineRule="exact"/>
              <w:ind w:firstLineChars="900" w:firstLine="1890"/>
              <w:jc w:val="left"/>
              <w:rPr>
                <w:rFonts w:ascii="宋体" w:cs="宋体"/>
                <w:kern w:val="0"/>
              </w:rPr>
            </w:pPr>
            <w:r w:rsidRPr="00D7134F">
              <w:rPr>
                <w:rFonts w:ascii="宋体" w:hAnsi="宋体" w:cs="宋体" w:hint="eastAsia"/>
                <w:kern w:val="0"/>
              </w:rPr>
              <w:t>学年度</w:t>
            </w:r>
          </w:p>
          <w:p w:rsidR="005A1989" w:rsidRPr="00D7134F" w:rsidRDefault="005A1989" w:rsidP="00D7134F">
            <w:pPr>
              <w:widowControl/>
              <w:spacing w:line="400" w:lineRule="exact"/>
              <w:jc w:val="left"/>
              <w:rPr>
                <w:rFonts w:ascii="宋体" w:cs="宋体"/>
                <w:kern w:val="0"/>
              </w:rPr>
            </w:pPr>
            <w:r w:rsidRPr="00D7134F">
              <w:rPr>
                <w:rFonts w:ascii="宋体" w:hAnsi="宋体" w:cs="宋体" w:hint="eastAsia"/>
                <w:kern w:val="0"/>
              </w:rPr>
              <w:t>名称</w:t>
            </w:r>
          </w:p>
        </w:tc>
        <w:tc>
          <w:tcPr>
            <w:tcW w:w="1985" w:type="dxa"/>
            <w:vAlign w:val="center"/>
          </w:tcPr>
          <w:p w:rsidR="005A1989" w:rsidRPr="00D7134F" w:rsidRDefault="005A1989" w:rsidP="00D7134F">
            <w:pPr>
              <w:widowControl/>
              <w:spacing w:line="400" w:lineRule="exact"/>
              <w:jc w:val="center"/>
              <w:rPr>
                <w:rFonts w:ascii="宋体" w:cs="宋体"/>
                <w:kern w:val="0"/>
              </w:rPr>
            </w:pPr>
            <w:r w:rsidRPr="00D7134F">
              <w:rPr>
                <w:rFonts w:ascii="宋体" w:hAnsi="宋体" w:cs="宋体"/>
                <w:kern w:val="0"/>
              </w:rPr>
              <w:t>2015-2016</w:t>
            </w:r>
            <w:r w:rsidRPr="00D7134F">
              <w:rPr>
                <w:rFonts w:ascii="宋体" w:hAnsi="宋体" w:cs="宋体" w:hint="eastAsia"/>
                <w:kern w:val="0"/>
              </w:rPr>
              <w:t>学年</w:t>
            </w:r>
          </w:p>
        </w:tc>
        <w:tc>
          <w:tcPr>
            <w:tcW w:w="2410" w:type="dxa"/>
            <w:vAlign w:val="center"/>
          </w:tcPr>
          <w:p w:rsidR="005A1989" w:rsidRPr="00D7134F" w:rsidRDefault="005A1989" w:rsidP="00D7134F">
            <w:pPr>
              <w:widowControl/>
              <w:spacing w:line="400" w:lineRule="exact"/>
              <w:jc w:val="center"/>
              <w:rPr>
                <w:rFonts w:ascii="宋体" w:cs="宋体"/>
                <w:kern w:val="0"/>
              </w:rPr>
            </w:pPr>
            <w:r w:rsidRPr="00D7134F">
              <w:rPr>
                <w:rFonts w:ascii="宋体" w:hAnsi="宋体" w:cs="宋体"/>
                <w:kern w:val="0"/>
              </w:rPr>
              <w:t>2016-2017</w:t>
            </w:r>
            <w:r w:rsidRPr="00D7134F">
              <w:rPr>
                <w:rFonts w:ascii="宋体" w:hAnsi="宋体" w:cs="宋体" w:hint="eastAsia"/>
                <w:kern w:val="0"/>
              </w:rPr>
              <w:t>学年</w:t>
            </w:r>
          </w:p>
        </w:tc>
        <w:tc>
          <w:tcPr>
            <w:tcW w:w="1135" w:type="dxa"/>
            <w:vAlign w:val="center"/>
          </w:tcPr>
          <w:p w:rsidR="005A1989" w:rsidRPr="00D7134F" w:rsidRDefault="005A1989" w:rsidP="00D7134F">
            <w:pPr>
              <w:widowControl/>
              <w:spacing w:line="400" w:lineRule="exact"/>
              <w:jc w:val="center"/>
              <w:rPr>
                <w:rFonts w:ascii="宋体" w:cs="宋体"/>
                <w:kern w:val="0"/>
              </w:rPr>
            </w:pPr>
            <w:r w:rsidRPr="00D7134F">
              <w:rPr>
                <w:rFonts w:ascii="宋体" w:hAnsi="宋体" w:cs="宋体" w:hint="eastAsia"/>
                <w:kern w:val="0"/>
              </w:rPr>
              <w:t>比增（</w:t>
            </w:r>
            <w:r w:rsidRPr="00D7134F">
              <w:rPr>
                <w:rFonts w:ascii="宋体" w:hAnsi="宋体" w:cs="宋体"/>
                <w:kern w:val="0"/>
              </w:rPr>
              <w:t>%</w:t>
            </w:r>
            <w:r w:rsidRPr="00D7134F">
              <w:rPr>
                <w:rFonts w:ascii="宋体" w:hAnsi="宋体" w:cs="宋体" w:hint="eastAsia"/>
                <w:kern w:val="0"/>
              </w:rPr>
              <w:t>）</w:t>
            </w:r>
          </w:p>
        </w:tc>
      </w:tr>
      <w:tr w:rsidR="005A1989" w:rsidRPr="00D7134F" w:rsidTr="00D7134F">
        <w:tc>
          <w:tcPr>
            <w:tcW w:w="3117" w:type="dxa"/>
            <w:vAlign w:val="center"/>
          </w:tcPr>
          <w:p w:rsidR="005A1989" w:rsidRPr="00D7134F" w:rsidRDefault="005A1989" w:rsidP="00D7134F">
            <w:pPr>
              <w:widowControl/>
              <w:spacing w:line="400" w:lineRule="exact"/>
              <w:jc w:val="center"/>
              <w:rPr>
                <w:rFonts w:ascii="宋体" w:cs="宋体"/>
                <w:kern w:val="0"/>
              </w:rPr>
            </w:pPr>
            <w:r w:rsidRPr="00D7134F">
              <w:rPr>
                <w:rFonts w:ascii="宋体" w:hAnsi="宋体" w:cs="宋体" w:hint="eastAsia"/>
                <w:kern w:val="0"/>
              </w:rPr>
              <w:t>教学仪器设备总值（万元）</w:t>
            </w:r>
          </w:p>
        </w:tc>
        <w:tc>
          <w:tcPr>
            <w:tcW w:w="1985" w:type="dxa"/>
            <w:vAlign w:val="center"/>
          </w:tcPr>
          <w:p w:rsidR="005A1989" w:rsidRPr="00D7134F" w:rsidRDefault="005A1989" w:rsidP="00D7134F">
            <w:pPr>
              <w:widowControl/>
              <w:spacing w:line="400" w:lineRule="exact"/>
              <w:jc w:val="center"/>
              <w:rPr>
                <w:rFonts w:ascii="宋体" w:cs="宋体"/>
                <w:kern w:val="0"/>
              </w:rPr>
            </w:pPr>
            <w:r w:rsidRPr="00D7134F">
              <w:rPr>
                <w:rFonts w:ascii="宋体" w:hAnsi="宋体" w:cs="宋体"/>
                <w:kern w:val="0"/>
              </w:rPr>
              <w:t>370.7</w:t>
            </w:r>
          </w:p>
        </w:tc>
        <w:tc>
          <w:tcPr>
            <w:tcW w:w="2410" w:type="dxa"/>
            <w:vAlign w:val="center"/>
          </w:tcPr>
          <w:p w:rsidR="005A1989" w:rsidRPr="00D7134F" w:rsidRDefault="005A1989" w:rsidP="00D7134F">
            <w:pPr>
              <w:widowControl/>
              <w:spacing w:line="400" w:lineRule="exact"/>
              <w:jc w:val="center"/>
              <w:rPr>
                <w:rFonts w:ascii="宋体" w:cs="宋体"/>
                <w:kern w:val="0"/>
              </w:rPr>
            </w:pPr>
            <w:r>
              <w:rPr>
                <w:rFonts w:ascii="宋体" w:hAnsi="宋体" w:cs="宋体"/>
                <w:kern w:val="0"/>
              </w:rPr>
              <w:t>423</w:t>
            </w:r>
            <w:r w:rsidRPr="00D7134F">
              <w:rPr>
                <w:rFonts w:ascii="宋体" w:hAnsi="宋体" w:cs="宋体"/>
                <w:kern w:val="0"/>
              </w:rPr>
              <w:t>.7</w:t>
            </w:r>
          </w:p>
        </w:tc>
        <w:tc>
          <w:tcPr>
            <w:tcW w:w="1135" w:type="dxa"/>
            <w:vAlign w:val="center"/>
          </w:tcPr>
          <w:p w:rsidR="005A1989" w:rsidRPr="00D7134F" w:rsidRDefault="005A1989" w:rsidP="00D7134F">
            <w:pPr>
              <w:widowControl/>
              <w:spacing w:line="400" w:lineRule="exact"/>
              <w:jc w:val="center"/>
              <w:rPr>
                <w:rFonts w:ascii="宋体" w:cs="宋体"/>
                <w:kern w:val="0"/>
              </w:rPr>
            </w:pPr>
            <w:r w:rsidRPr="00D7134F">
              <w:rPr>
                <w:rFonts w:ascii="宋体" w:cs="宋体"/>
                <w:kern w:val="0"/>
              </w:rPr>
              <w:t>0</w:t>
            </w:r>
          </w:p>
        </w:tc>
      </w:tr>
      <w:tr w:rsidR="005A1989" w:rsidRPr="00D7134F" w:rsidTr="00D7134F">
        <w:tc>
          <w:tcPr>
            <w:tcW w:w="3117" w:type="dxa"/>
            <w:vAlign w:val="center"/>
          </w:tcPr>
          <w:p w:rsidR="005A1989" w:rsidRPr="00D7134F" w:rsidRDefault="005A1989" w:rsidP="00D7134F">
            <w:pPr>
              <w:widowControl/>
              <w:spacing w:line="400" w:lineRule="exact"/>
              <w:jc w:val="center"/>
              <w:rPr>
                <w:rFonts w:ascii="宋体" w:cs="宋体"/>
                <w:kern w:val="0"/>
              </w:rPr>
            </w:pPr>
            <w:r w:rsidRPr="00D7134F">
              <w:rPr>
                <w:rFonts w:ascii="宋体" w:hAnsi="宋体" w:cs="宋体" w:hint="eastAsia"/>
                <w:kern w:val="0"/>
              </w:rPr>
              <w:t>生</w:t>
            </w:r>
            <w:proofErr w:type="gramStart"/>
            <w:r w:rsidRPr="00D7134F">
              <w:rPr>
                <w:rFonts w:ascii="宋体" w:hAnsi="宋体" w:cs="宋体" w:hint="eastAsia"/>
                <w:kern w:val="0"/>
              </w:rPr>
              <w:t>均教学</w:t>
            </w:r>
            <w:proofErr w:type="gramEnd"/>
            <w:r w:rsidRPr="00D7134F">
              <w:rPr>
                <w:rFonts w:ascii="宋体" w:hAnsi="宋体" w:cs="宋体" w:hint="eastAsia"/>
                <w:kern w:val="0"/>
              </w:rPr>
              <w:t>仪器设备值（万元）</w:t>
            </w:r>
          </w:p>
        </w:tc>
        <w:tc>
          <w:tcPr>
            <w:tcW w:w="1985" w:type="dxa"/>
            <w:vAlign w:val="center"/>
          </w:tcPr>
          <w:p w:rsidR="005A1989" w:rsidRPr="00D7134F" w:rsidRDefault="005A1989" w:rsidP="00D7134F">
            <w:pPr>
              <w:widowControl/>
              <w:spacing w:line="400" w:lineRule="exact"/>
              <w:jc w:val="center"/>
              <w:rPr>
                <w:rFonts w:ascii="宋体" w:cs="宋体"/>
                <w:kern w:val="0"/>
              </w:rPr>
            </w:pPr>
            <w:r w:rsidRPr="00D7134F">
              <w:rPr>
                <w:rFonts w:ascii="宋体" w:hAnsi="宋体" w:cs="宋体"/>
                <w:kern w:val="0"/>
              </w:rPr>
              <w:t>0.72</w:t>
            </w:r>
          </w:p>
        </w:tc>
        <w:tc>
          <w:tcPr>
            <w:tcW w:w="2410" w:type="dxa"/>
            <w:vAlign w:val="center"/>
          </w:tcPr>
          <w:p w:rsidR="005A1989" w:rsidRPr="00D7134F" w:rsidRDefault="005A1989" w:rsidP="00D7134F">
            <w:pPr>
              <w:widowControl/>
              <w:spacing w:line="400" w:lineRule="exact"/>
              <w:jc w:val="center"/>
              <w:rPr>
                <w:rFonts w:ascii="宋体" w:cs="宋体"/>
                <w:kern w:val="0"/>
              </w:rPr>
            </w:pPr>
            <w:r w:rsidRPr="00D7134F">
              <w:rPr>
                <w:rFonts w:ascii="宋体" w:cs="宋体"/>
                <w:kern w:val="0"/>
              </w:rPr>
              <w:t>0.</w:t>
            </w:r>
            <w:r>
              <w:rPr>
                <w:rFonts w:ascii="宋体" w:hAnsi="宋体" w:cs="宋体"/>
                <w:kern w:val="0"/>
              </w:rPr>
              <w:t>718</w:t>
            </w:r>
          </w:p>
        </w:tc>
        <w:tc>
          <w:tcPr>
            <w:tcW w:w="1135" w:type="dxa"/>
            <w:vAlign w:val="center"/>
          </w:tcPr>
          <w:p w:rsidR="005A1989" w:rsidRPr="00D7134F" w:rsidRDefault="005A1989" w:rsidP="00D7134F">
            <w:pPr>
              <w:widowControl/>
              <w:spacing w:line="400" w:lineRule="exact"/>
              <w:jc w:val="center"/>
              <w:rPr>
                <w:rFonts w:ascii="宋体" w:cs="宋体"/>
                <w:kern w:val="0"/>
              </w:rPr>
            </w:pPr>
            <w:r w:rsidRPr="00D7134F">
              <w:rPr>
                <w:rFonts w:ascii="宋体" w:cs="宋体"/>
                <w:kern w:val="0"/>
              </w:rPr>
              <w:t>-</w:t>
            </w:r>
            <w:r>
              <w:rPr>
                <w:rFonts w:ascii="宋体" w:cs="宋体"/>
                <w:kern w:val="0"/>
              </w:rPr>
              <w:t>0</w:t>
            </w:r>
            <w:r>
              <w:rPr>
                <w:rFonts w:ascii="宋体" w:hAnsi="宋体" w:cs="宋体"/>
                <w:kern w:val="0"/>
              </w:rPr>
              <w:t>.28</w:t>
            </w:r>
            <w:r w:rsidRPr="00D7134F">
              <w:rPr>
                <w:rFonts w:ascii="宋体" w:hAnsi="宋体" w:cs="宋体"/>
                <w:kern w:val="0"/>
              </w:rPr>
              <w:t>%</w:t>
            </w:r>
          </w:p>
        </w:tc>
      </w:tr>
      <w:tr w:rsidR="005A1989" w:rsidRPr="00D7134F" w:rsidTr="00D7134F">
        <w:tc>
          <w:tcPr>
            <w:tcW w:w="3117" w:type="dxa"/>
            <w:vAlign w:val="center"/>
          </w:tcPr>
          <w:p w:rsidR="005A1989" w:rsidRPr="00D7134F" w:rsidRDefault="005A1989" w:rsidP="00D7134F">
            <w:pPr>
              <w:widowControl/>
              <w:spacing w:line="400" w:lineRule="exact"/>
              <w:jc w:val="center"/>
              <w:rPr>
                <w:rFonts w:ascii="宋体" w:cs="宋体"/>
                <w:kern w:val="0"/>
              </w:rPr>
            </w:pPr>
            <w:r w:rsidRPr="00D7134F">
              <w:rPr>
                <w:rFonts w:ascii="宋体" w:hAnsi="宋体" w:cs="宋体" w:hint="eastAsia"/>
                <w:kern w:val="0"/>
              </w:rPr>
              <w:t>实训实习工位数（</w:t>
            </w:r>
            <w:proofErr w:type="gramStart"/>
            <w:r w:rsidRPr="00D7134F">
              <w:rPr>
                <w:rFonts w:ascii="宋体" w:hAnsi="宋体" w:cs="宋体" w:hint="eastAsia"/>
                <w:kern w:val="0"/>
              </w:rPr>
              <w:t>个</w:t>
            </w:r>
            <w:proofErr w:type="gramEnd"/>
            <w:r w:rsidRPr="00D7134F">
              <w:rPr>
                <w:rFonts w:ascii="宋体" w:hAnsi="宋体" w:cs="宋体" w:hint="eastAsia"/>
                <w:kern w:val="0"/>
              </w:rPr>
              <w:t>）</w:t>
            </w:r>
          </w:p>
        </w:tc>
        <w:tc>
          <w:tcPr>
            <w:tcW w:w="1985" w:type="dxa"/>
            <w:vAlign w:val="center"/>
          </w:tcPr>
          <w:p w:rsidR="005A1989" w:rsidRPr="00D7134F" w:rsidRDefault="005A1989" w:rsidP="00D7134F">
            <w:pPr>
              <w:widowControl/>
              <w:spacing w:line="400" w:lineRule="exact"/>
              <w:jc w:val="center"/>
              <w:rPr>
                <w:rFonts w:ascii="宋体" w:cs="宋体"/>
                <w:kern w:val="0"/>
              </w:rPr>
            </w:pPr>
            <w:r w:rsidRPr="00D7134F">
              <w:rPr>
                <w:rFonts w:ascii="宋体" w:hAnsi="宋体" w:cs="宋体"/>
                <w:kern w:val="0"/>
              </w:rPr>
              <w:t>450</w:t>
            </w:r>
          </w:p>
        </w:tc>
        <w:tc>
          <w:tcPr>
            <w:tcW w:w="2410" w:type="dxa"/>
            <w:vAlign w:val="center"/>
          </w:tcPr>
          <w:p w:rsidR="005A1989" w:rsidRPr="00D7134F" w:rsidRDefault="005A1989" w:rsidP="00D7134F">
            <w:pPr>
              <w:widowControl/>
              <w:spacing w:line="400" w:lineRule="exact"/>
              <w:jc w:val="center"/>
              <w:rPr>
                <w:rFonts w:ascii="宋体" w:cs="宋体"/>
                <w:kern w:val="0"/>
              </w:rPr>
            </w:pPr>
            <w:r w:rsidRPr="00D7134F">
              <w:rPr>
                <w:rFonts w:ascii="宋体" w:hAnsi="宋体" w:cs="宋体"/>
                <w:kern w:val="0"/>
              </w:rPr>
              <w:t>450</w:t>
            </w:r>
          </w:p>
        </w:tc>
        <w:tc>
          <w:tcPr>
            <w:tcW w:w="1135" w:type="dxa"/>
            <w:vAlign w:val="center"/>
          </w:tcPr>
          <w:p w:rsidR="005A1989" w:rsidRPr="00D7134F" w:rsidRDefault="005A1989" w:rsidP="00D7134F">
            <w:pPr>
              <w:widowControl/>
              <w:spacing w:line="400" w:lineRule="exact"/>
              <w:jc w:val="center"/>
              <w:rPr>
                <w:rFonts w:ascii="宋体" w:cs="宋体"/>
                <w:kern w:val="0"/>
              </w:rPr>
            </w:pPr>
            <w:r w:rsidRPr="00D7134F">
              <w:rPr>
                <w:rFonts w:ascii="宋体" w:cs="宋体"/>
                <w:kern w:val="0"/>
              </w:rPr>
              <w:t>0</w:t>
            </w:r>
          </w:p>
        </w:tc>
      </w:tr>
      <w:tr w:rsidR="005A1989" w:rsidRPr="00D7134F" w:rsidTr="00D7134F">
        <w:tc>
          <w:tcPr>
            <w:tcW w:w="3117" w:type="dxa"/>
            <w:vAlign w:val="center"/>
          </w:tcPr>
          <w:p w:rsidR="005A1989" w:rsidRPr="00D7134F" w:rsidRDefault="005A1989" w:rsidP="00D7134F">
            <w:pPr>
              <w:widowControl/>
              <w:spacing w:line="400" w:lineRule="exact"/>
              <w:jc w:val="center"/>
              <w:rPr>
                <w:rFonts w:ascii="宋体" w:cs="宋体"/>
                <w:kern w:val="0"/>
              </w:rPr>
            </w:pPr>
            <w:r w:rsidRPr="00D7134F">
              <w:rPr>
                <w:rFonts w:ascii="宋体" w:hAnsi="宋体" w:cs="宋体" w:hint="eastAsia"/>
                <w:kern w:val="0"/>
              </w:rPr>
              <w:t>生均实训实习工位数（</w:t>
            </w:r>
            <w:proofErr w:type="gramStart"/>
            <w:r w:rsidRPr="00D7134F">
              <w:rPr>
                <w:rFonts w:ascii="宋体" w:hAnsi="宋体" w:cs="宋体" w:hint="eastAsia"/>
                <w:kern w:val="0"/>
              </w:rPr>
              <w:t>个</w:t>
            </w:r>
            <w:proofErr w:type="gramEnd"/>
            <w:r w:rsidRPr="00D7134F">
              <w:rPr>
                <w:rFonts w:ascii="宋体" w:hAnsi="宋体" w:cs="宋体" w:hint="eastAsia"/>
                <w:kern w:val="0"/>
              </w:rPr>
              <w:t>）</w:t>
            </w:r>
          </w:p>
        </w:tc>
        <w:tc>
          <w:tcPr>
            <w:tcW w:w="1985" w:type="dxa"/>
            <w:vAlign w:val="center"/>
          </w:tcPr>
          <w:p w:rsidR="005A1989" w:rsidRPr="00D7134F" w:rsidRDefault="005A1989" w:rsidP="00D7134F">
            <w:pPr>
              <w:widowControl/>
              <w:spacing w:line="400" w:lineRule="exact"/>
              <w:jc w:val="center"/>
              <w:rPr>
                <w:rFonts w:ascii="宋体" w:cs="宋体"/>
                <w:kern w:val="0"/>
              </w:rPr>
            </w:pPr>
            <w:r w:rsidRPr="00D7134F">
              <w:rPr>
                <w:rFonts w:ascii="宋体" w:hAnsi="宋体" w:cs="宋体"/>
                <w:kern w:val="0"/>
              </w:rPr>
              <w:t>0.9</w:t>
            </w:r>
          </w:p>
        </w:tc>
        <w:tc>
          <w:tcPr>
            <w:tcW w:w="2410" w:type="dxa"/>
            <w:vAlign w:val="center"/>
          </w:tcPr>
          <w:p w:rsidR="005A1989" w:rsidRPr="00D7134F" w:rsidRDefault="005A1989" w:rsidP="00D7134F">
            <w:pPr>
              <w:widowControl/>
              <w:spacing w:line="400" w:lineRule="exact"/>
              <w:jc w:val="center"/>
              <w:rPr>
                <w:rFonts w:ascii="宋体" w:cs="宋体"/>
                <w:kern w:val="0"/>
              </w:rPr>
            </w:pPr>
            <w:r w:rsidRPr="00D7134F">
              <w:rPr>
                <w:rFonts w:ascii="宋体" w:hAnsi="宋体" w:cs="宋体"/>
                <w:kern w:val="0"/>
              </w:rPr>
              <w:t>0.8</w:t>
            </w:r>
          </w:p>
        </w:tc>
        <w:tc>
          <w:tcPr>
            <w:tcW w:w="1135" w:type="dxa"/>
            <w:vAlign w:val="center"/>
          </w:tcPr>
          <w:p w:rsidR="005A1989" w:rsidRPr="00D7134F" w:rsidRDefault="005A1989" w:rsidP="00D7134F">
            <w:pPr>
              <w:widowControl/>
              <w:spacing w:line="400" w:lineRule="exact"/>
              <w:jc w:val="center"/>
              <w:rPr>
                <w:rFonts w:ascii="宋体" w:cs="宋体"/>
                <w:kern w:val="0"/>
              </w:rPr>
            </w:pPr>
            <w:r w:rsidRPr="00D7134F">
              <w:rPr>
                <w:rFonts w:ascii="宋体" w:hAnsi="宋体" w:cs="宋体"/>
                <w:kern w:val="0"/>
              </w:rPr>
              <w:t>-12.5%</w:t>
            </w:r>
          </w:p>
        </w:tc>
      </w:tr>
      <w:tr w:rsidR="005A1989" w:rsidRPr="00D7134F" w:rsidTr="00D7134F">
        <w:tc>
          <w:tcPr>
            <w:tcW w:w="3117" w:type="dxa"/>
            <w:vAlign w:val="center"/>
          </w:tcPr>
          <w:p w:rsidR="005A1989" w:rsidRPr="00D7134F" w:rsidRDefault="005A1989" w:rsidP="00D7134F">
            <w:pPr>
              <w:widowControl/>
              <w:spacing w:line="400" w:lineRule="exact"/>
              <w:jc w:val="center"/>
              <w:rPr>
                <w:rFonts w:ascii="宋体" w:cs="宋体"/>
                <w:kern w:val="0"/>
              </w:rPr>
            </w:pPr>
            <w:r w:rsidRPr="00D7134F">
              <w:rPr>
                <w:rFonts w:ascii="宋体" w:hAnsi="宋体" w:cs="宋体" w:hint="eastAsia"/>
                <w:kern w:val="0"/>
              </w:rPr>
              <w:t>纸质图书总数（本）</w:t>
            </w:r>
          </w:p>
        </w:tc>
        <w:tc>
          <w:tcPr>
            <w:tcW w:w="1985" w:type="dxa"/>
            <w:vAlign w:val="center"/>
          </w:tcPr>
          <w:p w:rsidR="005A1989" w:rsidRPr="00D7134F" w:rsidRDefault="005A1989" w:rsidP="00D7134F">
            <w:pPr>
              <w:widowControl/>
              <w:spacing w:line="400" w:lineRule="exact"/>
              <w:jc w:val="center"/>
              <w:rPr>
                <w:rFonts w:ascii="宋体" w:cs="宋体"/>
                <w:kern w:val="0"/>
              </w:rPr>
            </w:pPr>
            <w:r w:rsidRPr="00D7134F">
              <w:rPr>
                <w:rFonts w:ascii="宋体" w:hAnsi="宋体" w:cs="宋体"/>
                <w:kern w:val="0"/>
              </w:rPr>
              <w:t>15844</w:t>
            </w:r>
          </w:p>
        </w:tc>
        <w:tc>
          <w:tcPr>
            <w:tcW w:w="2410" w:type="dxa"/>
            <w:vAlign w:val="center"/>
          </w:tcPr>
          <w:p w:rsidR="005A1989" w:rsidRPr="00D7134F" w:rsidRDefault="005A1989" w:rsidP="00D7134F">
            <w:pPr>
              <w:widowControl/>
              <w:spacing w:line="400" w:lineRule="exact"/>
              <w:jc w:val="center"/>
              <w:rPr>
                <w:rFonts w:ascii="宋体" w:cs="宋体"/>
                <w:kern w:val="0"/>
              </w:rPr>
            </w:pPr>
            <w:r w:rsidRPr="00D7134F">
              <w:rPr>
                <w:rFonts w:ascii="宋体" w:hAnsi="宋体" w:cs="宋体"/>
                <w:kern w:val="0"/>
              </w:rPr>
              <w:t>15844</w:t>
            </w:r>
          </w:p>
        </w:tc>
        <w:tc>
          <w:tcPr>
            <w:tcW w:w="1135" w:type="dxa"/>
            <w:vAlign w:val="center"/>
          </w:tcPr>
          <w:p w:rsidR="005A1989" w:rsidRPr="00D7134F" w:rsidRDefault="005A1989" w:rsidP="00D7134F">
            <w:pPr>
              <w:widowControl/>
              <w:spacing w:line="400" w:lineRule="exact"/>
              <w:jc w:val="center"/>
              <w:rPr>
                <w:rFonts w:ascii="宋体" w:cs="宋体"/>
                <w:kern w:val="0"/>
              </w:rPr>
            </w:pPr>
            <w:r w:rsidRPr="00D7134F">
              <w:rPr>
                <w:rFonts w:ascii="宋体" w:hAnsi="宋体" w:cs="宋体"/>
                <w:kern w:val="0"/>
              </w:rPr>
              <w:t>0%</w:t>
            </w:r>
          </w:p>
        </w:tc>
      </w:tr>
      <w:tr w:rsidR="005A1989" w:rsidRPr="00D7134F" w:rsidTr="00D7134F">
        <w:tc>
          <w:tcPr>
            <w:tcW w:w="3117" w:type="dxa"/>
            <w:vAlign w:val="center"/>
          </w:tcPr>
          <w:p w:rsidR="005A1989" w:rsidRPr="00D7134F" w:rsidRDefault="005A1989" w:rsidP="00D7134F">
            <w:pPr>
              <w:widowControl/>
              <w:spacing w:line="400" w:lineRule="exact"/>
              <w:jc w:val="center"/>
              <w:rPr>
                <w:rFonts w:ascii="宋体" w:cs="宋体"/>
                <w:kern w:val="0"/>
              </w:rPr>
            </w:pPr>
            <w:r w:rsidRPr="00D7134F">
              <w:rPr>
                <w:rFonts w:ascii="宋体" w:hAnsi="宋体" w:cs="宋体" w:hint="eastAsia"/>
                <w:kern w:val="0"/>
              </w:rPr>
              <w:t>生均纸质图书（本）</w:t>
            </w:r>
          </w:p>
        </w:tc>
        <w:tc>
          <w:tcPr>
            <w:tcW w:w="1985" w:type="dxa"/>
            <w:vAlign w:val="center"/>
          </w:tcPr>
          <w:p w:rsidR="005A1989" w:rsidRPr="00D7134F" w:rsidRDefault="005A1989" w:rsidP="00D7134F">
            <w:pPr>
              <w:widowControl/>
              <w:spacing w:line="400" w:lineRule="exact"/>
              <w:jc w:val="center"/>
              <w:rPr>
                <w:rFonts w:ascii="宋体" w:cs="宋体"/>
                <w:kern w:val="0"/>
              </w:rPr>
            </w:pPr>
            <w:r w:rsidRPr="00D7134F">
              <w:rPr>
                <w:rFonts w:ascii="宋体" w:hAnsi="宋体" w:cs="宋体"/>
                <w:kern w:val="0"/>
              </w:rPr>
              <w:t>30.9</w:t>
            </w:r>
          </w:p>
        </w:tc>
        <w:tc>
          <w:tcPr>
            <w:tcW w:w="2410" w:type="dxa"/>
            <w:vAlign w:val="center"/>
          </w:tcPr>
          <w:p w:rsidR="005A1989" w:rsidRPr="00D7134F" w:rsidRDefault="005A1989" w:rsidP="00D7134F">
            <w:pPr>
              <w:widowControl/>
              <w:spacing w:line="400" w:lineRule="exact"/>
              <w:jc w:val="center"/>
              <w:rPr>
                <w:rFonts w:ascii="宋体" w:cs="宋体"/>
                <w:kern w:val="0"/>
              </w:rPr>
            </w:pPr>
            <w:r w:rsidRPr="00D7134F">
              <w:rPr>
                <w:rFonts w:ascii="宋体" w:hAnsi="宋体" w:cs="宋体"/>
                <w:kern w:val="0"/>
              </w:rPr>
              <w:t>26.8</w:t>
            </w:r>
          </w:p>
        </w:tc>
        <w:tc>
          <w:tcPr>
            <w:tcW w:w="1135" w:type="dxa"/>
            <w:vAlign w:val="center"/>
          </w:tcPr>
          <w:p w:rsidR="005A1989" w:rsidRPr="00D7134F" w:rsidRDefault="005A1989" w:rsidP="00D7134F">
            <w:pPr>
              <w:widowControl/>
              <w:spacing w:line="400" w:lineRule="exact"/>
              <w:jc w:val="center"/>
              <w:rPr>
                <w:rFonts w:ascii="宋体" w:cs="宋体"/>
                <w:kern w:val="0"/>
              </w:rPr>
            </w:pPr>
            <w:r w:rsidRPr="00D7134F">
              <w:rPr>
                <w:rFonts w:ascii="宋体" w:cs="宋体"/>
                <w:kern w:val="0"/>
              </w:rPr>
              <w:t>-</w:t>
            </w:r>
            <w:r>
              <w:rPr>
                <w:rFonts w:ascii="宋体" w:hAnsi="宋体" w:cs="宋体"/>
                <w:kern w:val="0"/>
              </w:rPr>
              <w:t>15.3</w:t>
            </w:r>
            <w:r w:rsidRPr="00D7134F">
              <w:rPr>
                <w:rFonts w:ascii="宋体" w:hAnsi="宋体" w:cs="宋体"/>
                <w:kern w:val="0"/>
              </w:rPr>
              <w:t>%</w:t>
            </w:r>
          </w:p>
        </w:tc>
      </w:tr>
    </w:tbl>
    <w:p w:rsidR="005A1989" w:rsidRDefault="005A1989">
      <w:pPr>
        <w:spacing w:line="360" w:lineRule="auto"/>
        <w:rPr>
          <w:rFonts w:ascii="宋体" w:cs="仿宋"/>
          <w:sz w:val="24"/>
        </w:rPr>
      </w:pPr>
      <w:r>
        <w:rPr>
          <w:rFonts w:ascii="宋体" w:hAnsi="宋体" w:cs="仿宋"/>
          <w:sz w:val="24"/>
        </w:rPr>
        <w:t xml:space="preserve"> </w:t>
      </w:r>
    </w:p>
    <w:p w:rsidR="005A1989" w:rsidRDefault="005A1989" w:rsidP="00C774F7">
      <w:pPr>
        <w:spacing w:line="360" w:lineRule="auto"/>
        <w:ind w:firstLineChars="146" w:firstLine="410"/>
        <w:rPr>
          <w:rFonts w:ascii="宋体"/>
          <w:b/>
          <w:sz w:val="28"/>
          <w:szCs w:val="28"/>
        </w:rPr>
      </w:pPr>
      <w:r>
        <w:rPr>
          <w:rFonts w:ascii="宋体" w:hAnsi="宋体"/>
          <w:b/>
          <w:sz w:val="28"/>
          <w:szCs w:val="28"/>
        </w:rPr>
        <w:t>2.</w:t>
      </w:r>
      <w:r>
        <w:rPr>
          <w:rFonts w:ascii="宋体" w:hAnsi="宋体" w:hint="eastAsia"/>
          <w:b/>
          <w:sz w:val="28"/>
          <w:szCs w:val="28"/>
        </w:rPr>
        <w:t>学生发展</w:t>
      </w:r>
    </w:p>
    <w:p w:rsidR="005A1989" w:rsidRPr="00E925DB" w:rsidRDefault="005A1989" w:rsidP="00C774F7">
      <w:pPr>
        <w:spacing w:beforeLines="50" w:afterLines="50" w:line="400" w:lineRule="exact"/>
        <w:ind w:firstLineChars="148" w:firstLine="416"/>
        <w:rPr>
          <w:rFonts w:ascii="宋体"/>
          <w:b/>
          <w:sz w:val="28"/>
          <w:szCs w:val="28"/>
        </w:rPr>
      </w:pPr>
      <w:r w:rsidRPr="00E925DB">
        <w:rPr>
          <w:rFonts w:ascii="宋体" w:hAnsi="宋体"/>
          <w:b/>
          <w:sz w:val="28"/>
          <w:szCs w:val="28"/>
        </w:rPr>
        <w:t>2.1</w:t>
      </w:r>
      <w:r w:rsidRPr="00E925DB">
        <w:rPr>
          <w:rFonts w:ascii="宋体" w:hAnsi="宋体" w:hint="eastAsia"/>
          <w:b/>
          <w:sz w:val="28"/>
          <w:szCs w:val="28"/>
        </w:rPr>
        <w:t>学生素质</w:t>
      </w:r>
    </w:p>
    <w:p w:rsidR="005A1989" w:rsidRDefault="005A1989" w:rsidP="00C774F7">
      <w:pPr>
        <w:shd w:val="clear" w:color="auto" w:fill="FFFFFF"/>
        <w:spacing w:line="400" w:lineRule="exact"/>
        <w:ind w:firstLineChars="185" w:firstLine="444"/>
        <w:rPr>
          <w:rFonts w:ascii="宋体"/>
          <w:sz w:val="24"/>
        </w:rPr>
      </w:pPr>
      <w:r>
        <w:rPr>
          <w:rFonts w:ascii="宋体" w:hAnsi="宋体" w:hint="eastAsia"/>
          <w:sz w:val="24"/>
        </w:rPr>
        <w:t>思想政治情况：紧紧围绕学校的中心工作，以人为本，不断开拓德育新思路，发挥德育途径整体效益，提高学校德育整体效果。结合学校实际，紧紧围绕德育“</w:t>
      </w:r>
      <w:r>
        <w:rPr>
          <w:rFonts w:ascii="宋体" w:hAnsi="宋体"/>
          <w:sz w:val="24"/>
        </w:rPr>
        <w:t>6S</w:t>
      </w:r>
      <w:r>
        <w:rPr>
          <w:rFonts w:ascii="宋体" w:hAnsi="宋体" w:hint="eastAsia"/>
          <w:sz w:val="24"/>
        </w:rPr>
        <w:t>”精细化管理，突出职教德育特色，努力加强德育队伍建设，通过“</w:t>
      </w:r>
      <w:r>
        <w:rPr>
          <w:rFonts w:ascii="宋体" w:hAnsi="宋体"/>
          <w:sz w:val="24"/>
        </w:rPr>
        <w:t>6S</w:t>
      </w:r>
      <w:r>
        <w:rPr>
          <w:rFonts w:ascii="宋体" w:hAnsi="宋体" w:hint="eastAsia"/>
          <w:sz w:val="24"/>
        </w:rPr>
        <w:t>”管理模式，进一步完善班主任管理工作，力求真实、客观地衡量、评价每位班主任的工作。严格执行</w:t>
      </w:r>
      <w:r>
        <w:rPr>
          <w:rFonts w:ascii="宋体" w:hAnsi="宋体"/>
          <w:sz w:val="24"/>
        </w:rPr>
        <w:t>6S</w:t>
      </w:r>
      <w:r>
        <w:rPr>
          <w:rFonts w:ascii="宋体" w:hAnsi="宋体" w:hint="eastAsia"/>
          <w:sz w:val="24"/>
        </w:rPr>
        <w:t>德育精细化管理要求，将学生的德育量化考核与</w:t>
      </w:r>
      <w:r>
        <w:rPr>
          <w:rFonts w:ascii="宋体" w:hAnsi="宋体"/>
          <w:sz w:val="24"/>
        </w:rPr>
        <w:t>6S</w:t>
      </w:r>
      <w:r>
        <w:rPr>
          <w:rFonts w:ascii="宋体" w:hAnsi="宋体" w:hint="eastAsia"/>
          <w:sz w:val="24"/>
        </w:rPr>
        <w:t>管理评比相结合，加强学生文明行为与良好习惯养成教育；积极开展丰富多彩的活动，营造有效的校园德育文化氛围，丰富学生的校园生活；以不同的形式活动，抓好安全、法制、心理健康等专题教育。整合德育资源，加强学校、家庭、社会教育。充分利用校外德育资源，开展了丰富多样的社会实践活动，继续深入展开社区教育，开展了一系列志愿者活动。</w:t>
      </w:r>
    </w:p>
    <w:p w:rsidR="005A1989" w:rsidRDefault="005A1989" w:rsidP="00C774F7">
      <w:pPr>
        <w:spacing w:beforeLines="50" w:afterLines="50" w:line="420" w:lineRule="exact"/>
        <w:ind w:firstLineChars="196" w:firstLine="470"/>
        <w:rPr>
          <w:rFonts w:ascii="宋体"/>
          <w:sz w:val="24"/>
        </w:rPr>
      </w:pPr>
    </w:p>
    <w:p w:rsidR="005A1989" w:rsidRDefault="005A1989" w:rsidP="00C774F7">
      <w:pPr>
        <w:spacing w:beforeLines="50" w:afterLines="50" w:line="420" w:lineRule="exact"/>
        <w:ind w:firstLineChars="196" w:firstLine="470"/>
        <w:rPr>
          <w:rFonts w:ascii="宋体"/>
          <w:sz w:val="24"/>
        </w:rPr>
      </w:pPr>
      <w:r>
        <w:rPr>
          <w:rFonts w:ascii="宋体" w:hAnsi="宋体" w:hint="eastAsia"/>
          <w:sz w:val="24"/>
        </w:rPr>
        <w:t>表</w:t>
      </w:r>
      <w:r>
        <w:rPr>
          <w:rFonts w:ascii="宋体" w:hAnsi="宋体"/>
          <w:sz w:val="24"/>
        </w:rPr>
        <w:t>4</w:t>
      </w:r>
      <w:r>
        <w:rPr>
          <w:rFonts w:ascii="宋体" w:hAnsi="宋体" w:hint="eastAsia"/>
          <w:sz w:val="24"/>
        </w:rPr>
        <w:t>：学生素质</w:t>
      </w:r>
      <w:proofErr w:type="gramStart"/>
      <w:r>
        <w:rPr>
          <w:rFonts w:ascii="宋体" w:hAnsi="宋体" w:hint="eastAsia"/>
          <w:sz w:val="24"/>
        </w:rPr>
        <w:t>四率表</w:t>
      </w:r>
      <w:proofErr w:type="gramEnd"/>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8"/>
        <w:gridCol w:w="1482"/>
        <w:gridCol w:w="1630"/>
        <w:gridCol w:w="1482"/>
        <w:gridCol w:w="1514"/>
        <w:gridCol w:w="1390"/>
      </w:tblGrid>
      <w:tr w:rsidR="005A1989" w:rsidRPr="00D7134F">
        <w:trPr>
          <w:jc w:val="center"/>
        </w:trPr>
        <w:tc>
          <w:tcPr>
            <w:tcW w:w="1358" w:type="dxa"/>
            <w:vAlign w:val="center"/>
          </w:tcPr>
          <w:p w:rsidR="005A1989" w:rsidRPr="00D7134F" w:rsidRDefault="005A1989">
            <w:pPr>
              <w:spacing w:line="360" w:lineRule="exact"/>
              <w:jc w:val="center"/>
              <w:rPr>
                <w:rFonts w:ascii="宋体" w:cs="宋体"/>
              </w:rPr>
            </w:pPr>
            <w:r w:rsidRPr="00D7134F">
              <w:rPr>
                <w:rFonts w:ascii="宋体" w:hAnsi="宋体" w:cs="宋体" w:hint="eastAsia"/>
              </w:rPr>
              <w:t>年份</w:t>
            </w:r>
          </w:p>
        </w:tc>
        <w:tc>
          <w:tcPr>
            <w:tcW w:w="1482" w:type="dxa"/>
            <w:vAlign w:val="center"/>
          </w:tcPr>
          <w:p w:rsidR="005A1989" w:rsidRPr="00D7134F" w:rsidRDefault="005A1989">
            <w:pPr>
              <w:spacing w:line="360" w:lineRule="exact"/>
              <w:jc w:val="center"/>
              <w:rPr>
                <w:rFonts w:ascii="宋体" w:cs="宋体"/>
              </w:rPr>
            </w:pPr>
            <w:r w:rsidRPr="00D7134F">
              <w:rPr>
                <w:rFonts w:ascii="宋体" w:hAnsi="宋体" w:cs="宋体" w:hint="eastAsia"/>
              </w:rPr>
              <w:t>文化课</w:t>
            </w:r>
          </w:p>
          <w:p w:rsidR="005A1989" w:rsidRPr="00D7134F" w:rsidRDefault="005A1989">
            <w:pPr>
              <w:spacing w:line="360" w:lineRule="exact"/>
              <w:jc w:val="center"/>
              <w:rPr>
                <w:rFonts w:ascii="宋体" w:cs="宋体"/>
              </w:rPr>
            </w:pPr>
            <w:r w:rsidRPr="00D7134F">
              <w:rPr>
                <w:rFonts w:ascii="宋体" w:hAnsi="宋体" w:cs="宋体" w:hint="eastAsia"/>
              </w:rPr>
              <w:t>合格率（</w:t>
            </w:r>
            <w:r w:rsidRPr="00D7134F">
              <w:rPr>
                <w:rFonts w:ascii="宋体" w:hAnsi="宋体" w:cs="宋体"/>
              </w:rPr>
              <w:t>%</w:t>
            </w:r>
            <w:r w:rsidRPr="00D7134F">
              <w:rPr>
                <w:rFonts w:ascii="宋体" w:hAnsi="宋体" w:cs="宋体" w:hint="eastAsia"/>
              </w:rPr>
              <w:t>）</w:t>
            </w:r>
          </w:p>
        </w:tc>
        <w:tc>
          <w:tcPr>
            <w:tcW w:w="1630" w:type="dxa"/>
            <w:vAlign w:val="center"/>
          </w:tcPr>
          <w:p w:rsidR="005A1989" w:rsidRPr="00D7134F" w:rsidRDefault="005A1989">
            <w:pPr>
              <w:spacing w:line="360" w:lineRule="exact"/>
              <w:jc w:val="center"/>
              <w:rPr>
                <w:rFonts w:ascii="宋体" w:cs="宋体"/>
              </w:rPr>
            </w:pPr>
            <w:r w:rsidRPr="00D7134F">
              <w:rPr>
                <w:rFonts w:ascii="宋体" w:hAnsi="宋体" w:cs="宋体" w:hint="eastAsia"/>
              </w:rPr>
              <w:t>专业技能</w:t>
            </w:r>
          </w:p>
          <w:p w:rsidR="005A1989" w:rsidRPr="00D7134F" w:rsidRDefault="005A1989">
            <w:pPr>
              <w:spacing w:line="360" w:lineRule="exact"/>
              <w:jc w:val="center"/>
              <w:rPr>
                <w:rFonts w:ascii="宋体" w:cs="宋体"/>
              </w:rPr>
            </w:pPr>
            <w:r w:rsidRPr="00D7134F">
              <w:rPr>
                <w:rFonts w:ascii="宋体" w:hAnsi="宋体" w:cs="宋体" w:hint="eastAsia"/>
              </w:rPr>
              <w:t>合格率（</w:t>
            </w:r>
            <w:r w:rsidRPr="00D7134F">
              <w:rPr>
                <w:rFonts w:ascii="宋体" w:hAnsi="宋体" w:cs="宋体"/>
              </w:rPr>
              <w:t>%</w:t>
            </w:r>
            <w:r w:rsidRPr="00D7134F">
              <w:rPr>
                <w:rFonts w:ascii="宋体" w:hAnsi="宋体" w:cs="宋体" w:hint="eastAsia"/>
              </w:rPr>
              <w:t>）</w:t>
            </w:r>
          </w:p>
        </w:tc>
        <w:tc>
          <w:tcPr>
            <w:tcW w:w="1482" w:type="dxa"/>
            <w:vAlign w:val="center"/>
          </w:tcPr>
          <w:p w:rsidR="005A1989" w:rsidRPr="00D7134F" w:rsidRDefault="005A1989">
            <w:pPr>
              <w:spacing w:line="360" w:lineRule="exact"/>
              <w:jc w:val="center"/>
              <w:rPr>
                <w:rFonts w:ascii="宋体" w:cs="宋体"/>
              </w:rPr>
            </w:pPr>
            <w:r w:rsidRPr="00D7134F">
              <w:rPr>
                <w:rFonts w:ascii="宋体" w:hAnsi="宋体" w:cs="宋体" w:hint="eastAsia"/>
              </w:rPr>
              <w:t>体质测评合格率（</w:t>
            </w:r>
            <w:r w:rsidRPr="00D7134F">
              <w:rPr>
                <w:rFonts w:ascii="宋体" w:hAnsi="宋体" w:cs="宋体"/>
              </w:rPr>
              <w:t>%</w:t>
            </w:r>
            <w:r w:rsidRPr="00D7134F">
              <w:rPr>
                <w:rFonts w:ascii="宋体" w:hAnsi="宋体" w:cs="宋体" w:hint="eastAsia"/>
              </w:rPr>
              <w:t>）</w:t>
            </w:r>
          </w:p>
        </w:tc>
        <w:tc>
          <w:tcPr>
            <w:tcW w:w="1514" w:type="dxa"/>
            <w:vAlign w:val="center"/>
          </w:tcPr>
          <w:p w:rsidR="005A1989" w:rsidRPr="00D7134F" w:rsidRDefault="005A1989">
            <w:pPr>
              <w:spacing w:line="360" w:lineRule="exact"/>
              <w:jc w:val="center"/>
              <w:rPr>
                <w:rFonts w:ascii="宋体" w:cs="宋体"/>
              </w:rPr>
            </w:pPr>
            <w:r w:rsidRPr="00D7134F">
              <w:rPr>
                <w:rFonts w:ascii="宋体" w:hAnsi="宋体" w:cs="宋体" w:hint="eastAsia"/>
              </w:rPr>
              <w:t>毕业率（</w:t>
            </w:r>
            <w:r w:rsidRPr="00D7134F">
              <w:rPr>
                <w:rFonts w:ascii="宋体" w:hAnsi="宋体" w:cs="宋体"/>
              </w:rPr>
              <w:t>%</w:t>
            </w:r>
            <w:r w:rsidRPr="00D7134F">
              <w:rPr>
                <w:rFonts w:ascii="宋体" w:hAnsi="宋体" w:cs="宋体" w:hint="eastAsia"/>
              </w:rPr>
              <w:t>）</w:t>
            </w:r>
          </w:p>
        </w:tc>
        <w:tc>
          <w:tcPr>
            <w:tcW w:w="1390" w:type="dxa"/>
            <w:vAlign w:val="center"/>
          </w:tcPr>
          <w:p w:rsidR="005A1989" w:rsidRPr="00D7134F" w:rsidRDefault="005A1989">
            <w:pPr>
              <w:spacing w:line="360" w:lineRule="exact"/>
              <w:jc w:val="center"/>
              <w:rPr>
                <w:rFonts w:ascii="宋体" w:cs="宋体"/>
              </w:rPr>
            </w:pPr>
            <w:r w:rsidRPr="00D7134F">
              <w:rPr>
                <w:rFonts w:ascii="宋体" w:hAnsi="宋体" w:cs="宋体" w:hint="eastAsia"/>
              </w:rPr>
              <w:t>备注</w:t>
            </w:r>
          </w:p>
        </w:tc>
      </w:tr>
      <w:tr w:rsidR="005A1989" w:rsidRPr="00D7134F">
        <w:trPr>
          <w:jc w:val="center"/>
        </w:trPr>
        <w:tc>
          <w:tcPr>
            <w:tcW w:w="1358" w:type="dxa"/>
            <w:vAlign w:val="center"/>
          </w:tcPr>
          <w:p w:rsidR="005A1989" w:rsidRPr="00D7134F" w:rsidRDefault="005A1989" w:rsidP="00D7134F">
            <w:pPr>
              <w:adjustRightInd w:val="0"/>
              <w:snapToGrid w:val="0"/>
              <w:jc w:val="center"/>
              <w:rPr>
                <w:rFonts w:ascii="宋体"/>
              </w:rPr>
            </w:pPr>
            <w:r w:rsidRPr="00D7134F">
              <w:rPr>
                <w:rFonts w:ascii="宋体" w:hAnsi="宋体"/>
              </w:rPr>
              <w:t>2015-2016</w:t>
            </w:r>
            <w:r w:rsidRPr="00D7134F">
              <w:rPr>
                <w:rFonts w:ascii="宋体" w:hAnsi="宋体" w:hint="eastAsia"/>
              </w:rPr>
              <w:t>学年</w:t>
            </w:r>
          </w:p>
        </w:tc>
        <w:tc>
          <w:tcPr>
            <w:tcW w:w="1482" w:type="dxa"/>
            <w:vAlign w:val="center"/>
          </w:tcPr>
          <w:p w:rsidR="005A1989" w:rsidRPr="00D7134F" w:rsidRDefault="005A1989">
            <w:pPr>
              <w:spacing w:line="360" w:lineRule="exact"/>
              <w:jc w:val="center"/>
              <w:rPr>
                <w:rFonts w:ascii="宋体" w:cs="宋体"/>
              </w:rPr>
            </w:pPr>
            <w:r w:rsidRPr="00D7134F">
              <w:rPr>
                <w:rFonts w:ascii="宋体" w:cs="宋体"/>
              </w:rPr>
              <w:t>82%</w:t>
            </w:r>
          </w:p>
        </w:tc>
        <w:tc>
          <w:tcPr>
            <w:tcW w:w="1630" w:type="dxa"/>
            <w:vAlign w:val="center"/>
          </w:tcPr>
          <w:p w:rsidR="005A1989" w:rsidRPr="00D7134F" w:rsidRDefault="005A1989">
            <w:pPr>
              <w:spacing w:line="360" w:lineRule="exact"/>
              <w:jc w:val="center"/>
              <w:rPr>
                <w:rFonts w:ascii="宋体" w:cs="宋体"/>
              </w:rPr>
            </w:pPr>
            <w:r w:rsidRPr="00D7134F">
              <w:rPr>
                <w:rFonts w:ascii="宋体" w:cs="宋体"/>
              </w:rPr>
              <w:t>100%</w:t>
            </w:r>
          </w:p>
        </w:tc>
        <w:tc>
          <w:tcPr>
            <w:tcW w:w="1482" w:type="dxa"/>
            <w:vAlign w:val="center"/>
          </w:tcPr>
          <w:p w:rsidR="005A1989" w:rsidRPr="00D7134F" w:rsidRDefault="005A1989">
            <w:pPr>
              <w:spacing w:line="360" w:lineRule="exact"/>
              <w:jc w:val="center"/>
              <w:rPr>
                <w:rFonts w:ascii="宋体" w:cs="宋体"/>
              </w:rPr>
            </w:pPr>
            <w:r w:rsidRPr="00D7134F">
              <w:rPr>
                <w:rFonts w:ascii="宋体" w:cs="宋体"/>
              </w:rPr>
              <w:t>98.20%</w:t>
            </w:r>
          </w:p>
        </w:tc>
        <w:tc>
          <w:tcPr>
            <w:tcW w:w="1514" w:type="dxa"/>
            <w:vAlign w:val="center"/>
          </w:tcPr>
          <w:p w:rsidR="005A1989" w:rsidRPr="00D7134F" w:rsidRDefault="005A1989">
            <w:pPr>
              <w:spacing w:line="360" w:lineRule="exact"/>
              <w:jc w:val="center"/>
              <w:rPr>
                <w:rFonts w:ascii="宋体" w:cs="宋体"/>
              </w:rPr>
            </w:pPr>
            <w:r w:rsidRPr="00D7134F">
              <w:rPr>
                <w:rFonts w:ascii="宋体" w:hAnsi="宋体" w:cs="宋体"/>
              </w:rPr>
              <w:t>8</w:t>
            </w:r>
            <w:r w:rsidRPr="00D7134F">
              <w:rPr>
                <w:rFonts w:ascii="宋体" w:cs="宋体"/>
              </w:rPr>
              <w:t>0.</w:t>
            </w:r>
            <w:r w:rsidRPr="00D7134F">
              <w:rPr>
                <w:rFonts w:ascii="宋体" w:hAnsi="宋体" w:cs="宋体"/>
              </w:rPr>
              <w:t>6%</w:t>
            </w:r>
          </w:p>
        </w:tc>
        <w:tc>
          <w:tcPr>
            <w:tcW w:w="1390" w:type="dxa"/>
            <w:vAlign w:val="center"/>
          </w:tcPr>
          <w:p w:rsidR="005A1989" w:rsidRPr="00D7134F" w:rsidRDefault="005A1989">
            <w:pPr>
              <w:spacing w:line="360" w:lineRule="exact"/>
              <w:jc w:val="center"/>
              <w:rPr>
                <w:rFonts w:ascii="楷体" w:eastAsia="楷体" w:hAnsi="楷体"/>
                <w:kern w:val="0"/>
              </w:rPr>
            </w:pPr>
          </w:p>
        </w:tc>
      </w:tr>
      <w:tr w:rsidR="005A1989" w:rsidRPr="00D7134F">
        <w:trPr>
          <w:jc w:val="center"/>
        </w:trPr>
        <w:tc>
          <w:tcPr>
            <w:tcW w:w="1358" w:type="dxa"/>
            <w:vAlign w:val="center"/>
          </w:tcPr>
          <w:p w:rsidR="005A1989" w:rsidRPr="00D7134F" w:rsidRDefault="005A1989" w:rsidP="00D7134F">
            <w:pPr>
              <w:adjustRightInd w:val="0"/>
              <w:snapToGrid w:val="0"/>
              <w:jc w:val="center"/>
              <w:rPr>
                <w:rFonts w:ascii="宋体"/>
              </w:rPr>
            </w:pPr>
            <w:r w:rsidRPr="00D7134F">
              <w:rPr>
                <w:rFonts w:ascii="宋体" w:hAnsi="宋体"/>
              </w:rPr>
              <w:t>2016-2017</w:t>
            </w:r>
            <w:r w:rsidRPr="00D7134F">
              <w:rPr>
                <w:rFonts w:ascii="宋体" w:hAnsi="宋体" w:hint="eastAsia"/>
              </w:rPr>
              <w:t>学年</w:t>
            </w:r>
          </w:p>
        </w:tc>
        <w:tc>
          <w:tcPr>
            <w:tcW w:w="1482" w:type="dxa"/>
            <w:vAlign w:val="center"/>
          </w:tcPr>
          <w:p w:rsidR="005A1989" w:rsidRPr="00D7134F" w:rsidRDefault="005A1989">
            <w:pPr>
              <w:spacing w:line="360" w:lineRule="exact"/>
              <w:jc w:val="center"/>
              <w:rPr>
                <w:rFonts w:ascii="宋体" w:cs="宋体"/>
              </w:rPr>
            </w:pPr>
            <w:r w:rsidRPr="00D7134F">
              <w:rPr>
                <w:rFonts w:ascii="宋体" w:cs="宋体"/>
              </w:rPr>
              <w:t>84%</w:t>
            </w:r>
          </w:p>
        </w:tc>
        <w:tc>
          <w:tcPr>
            <w:tcW w:w="1630" w:type="dxa"/>
            <w:vAlign w:val="center"/>
          </w:tcPr>
          <w:p w:rsidR="005A1989" w:rsidRPr="00D7134F" w:rsidRDefault="005A1989">
            <w:pPr>
              <w:spacing w:line="360" w:lineRule="exact"/>
              <w:jc w:val="center"/>
              <w:rPr>
                <w:rFonts w:ascii="宋体" w:cs="宋体"/>
              </w:rPr>
            </w:pPr>
            <w:r w:rsidRPr="00D7134F">
              <w:rPr>
                <w:rFonts w:ascii="宋体" w:cs="宋体"/>
              </w:rPr>
              <w:t>100%</w:t>
            </w:r>
          </w:p>
        </w:tc>
        <w:tc>
          <w:tcPr>
            <w:tcW w:w="1482" w:type="dxa"/>
            <w:vAlign w:val="center"/>
          </w:tcPr>
          <w:p w:rsidR="005A1989" w:rsidRPr="00D7134F" w:rsidRDefault="005A1989">
            <w:pPr>
              <w:spacing w:line="360" w:lineRule="exact"/>
              <w:jc w:val="center"/>
              <w:rPr>
                <w:rFonts w:ascii="宋体" w:cs="宋体"/>
              </w:rPr>
            </w:pPr>
            <w:r w:rsidRPr="00D7134F">
              <w:rPr>
                <w:rFonts w:ascii="宋体" w:cs="宋体"/>
              </w:rPr>
              <w:t>98.60%</w:t>
            </w:r>
          </w:p>
        </w:tc>
        <w:tc>
          <w:tcPr>
            <w:tcW w:w="1514" w:type="dxa"/>
            <w:vAlign w:val="center"/>
          </w:tcPr>
          <w:p w:rsidR="005A1989" w:rsidRPr="00D7134F" w:rsidRDefault="005A1989">
            <w:pPr>
              <w:spacing w:line="360" w:lineRule="exact"/>
              <w:jc w:val="center"/>
              <w:rPr>
                <w:rFonts w:ascii="宋体" w:cs="宋体"/>
              </w:rPr>
            </w:pPr>
            <w:r w:rsidRPr="00D7134F">
              <w:rPr>
                <w:rFonts w:ascii="宋体" w:hAnsi="宋体" w:cs="宋体"/>
              </w:rPr>
              <w:t>91</w:t>
            </w:r>
            <w:r w:rsidRPr="00D7134F">
              <w:rPr>
                <w:rFonts w:ascii="宋体" w:cs="宋体"/>
              </w:rPr>
              <w:t>.</w:t>
            </w:r>
            <w:r w:rsidRPr="00D7134F">
              <w:rPr>
                <w:rFonts w:ascii="宋体" w:hAnsi="宋体" w:cs="宋体"/>
              </w:rPr>
              <w:t>1%</w:t>
            </w:r>
          </w:p>
        </w:tc>
        <w:tc>
          <w:tcPr>
            <w:tcW w:w="1390" w:type="dxa"/>
            <w:vAlign w:val="center"/>
          </w:tcPr>
          <w:p w:rsidR="005A1989" w:rsidRPr="00D7134F" w:rsidRDefault="005A1989">
            <w:pPr>
              <w:spacing w:line="360" w:lineRule="exact"/>
              <w:jc w:val="center"/>
              <w:rPr>
                <w:rFonts w:ascii="楷体" w:eastAsia="楷体" w:hAnsi="楷体"/>
                <w:kern w:val="0"/>
              </w:rPr>
            </w:pPr>
          </w:p>
        </w:tc>
      </w:tr>
    </w:tbl>
    <w:p w:rsidR="005A1989" w:rsidRDefault="005A1989">
      <w:pPr>
        <w:shd w:val="clear" w:color="auto" w:fill="FFFFFF"/>
        <w:spacing w:line="280" w:lineRule="exact"/>
        <w:ind w:firstLine="450"/>
        <w:rPr>
          <w:rFonts w:ascii="宋体"/>
          <w:b/>
          <w:color w:val="000000"/>
          <w:sz w:val="28"/>
          <w:szCs w:val="28"/>
        </w:rPr>
      </w:pPr>
    </w:p>
    <w:p w:rsidR="005A1989" w:rsidRDefault="005A1989">
      <w:pPr>
        <w:shd w:val="clear" w:color="auto" w:fill="FFFFFF"/>
        <w:spacing w:line="280" w:lineRule="exact"/>
        <w:ind w:firstLine="450"/>
        <w:rPr>
          <w:rFonts w:ascii="宋体"/>
          <w:b/>
          <w:color w:val="000000"/>
          <w:sz w:val="28"/>
          <w:szCs w:val="28"/>
        </w:rPr>
      </w:pPr>
    </w:p>
    <w:p w:rsidR="005A1989" w:rsidRDefault="005A1989">
      <w:pPr>
        <w:shd w:val="clear" w:color="auto" w:fill="FFFFFF"/>
        <w:spacing w:line="280" w:lineRule="exact"/>
        <w:ind w:firstLine="450"/>
        <w:rPr>
          <w:rFonts w:ascii="宋体"/>
          <w:b/>
          <w:color w:val="000000"/>
          <w:sz w:val="28"/>
          <w:szCs w:val="28"/>
        </w:rPr>
      </w:pPr>
      <w:r>
        <w:rPr>
          <w:rFonts w:ascii="宋体" w:hAnsi="宋体"/>
          <w:b/>
          <w:color w:val="000000"/>
          <w:sz w:val="28"/>
          <w:szCs w:val="28"/>
        </w:rPr>
        <w:t>2.2</w:t>
      </w:r>
      <w:r>
        <w:rPr>
          <w:rFonts w:ascii="宋体" w:hAnsi="宋体" w:hint="eastAsia"/>
          <w:b/>
          <w:color w:val="000000"/>
          <w:sz w:val="28"/>
          <w:szCs w:val="28"/>
        </w:rPr>
        <w:t>在校体验</w:t>
      </w:r>
    </w:p>
    <w:p w:rsidR="005A1989" w:rsidRDefault="005A1989" w:rsidP="00C774F7">
      <w:pPr>
        <w:spacing w:line="400" w:lineRule="exact"/>
        <w:ind w:firstLineChars="200" w:firstLine="480"/>
        <w:rPr>
          <w:rFonts w:ascii="宋体"/>
          <w:sz w:val="24"/>
        </w:rPr>
      </w:pPr>
    </w:p>
    <w:p w:rsidR="005A1989" w:rsidRDefault="005A1989" w:rsidP="00C774F7">
      <w:pPr>
        <w:spacing w:line="400" w:lineRule="exact"/>
        <w:ind w:firstLineChars="200" w:firstLine="480"/>
        <w:rPr>
          <w:rFonts w:ascii="宋体"/>
          <w:sz w:val="24"/>
        </w:rPr>
      </w:pPr>
      <w:r>
        <w:rPr>
          <w:rFonts w:ascii="宋体" w:hAnsi="宋体" w:hint="eastAsia"/>
          <w:sz w:val="24"/>
        </w:rPr>
        <w:t>在校体验主要包括理论学习满意度、专业学习满意度、实习实</w:t>
      </w:r>
      <w:proofErr w:type="gramStart"/>
      <w:r>
        <w:rPr>
          <w:rFonts w:ascii="宋体" w:hAnsi="宋体" w:hint="eastAsia"/>
          <w:sz w:val="24"/>
        </w:rPr>
        <w:t>训满意</w:t>
      </w:r>
      <w:proofErr w:type="gramEnd"/>
      <w:r>
        <w:rPr>
          <w:rFonts w:ascii="宋体" w:hAnsi="宋体" w:hint="eastAsia"/>
          <w:sz w:val="24"/>
        </w:rPr>
        <w:t>度、校园文化与社团活动满意度、生活满意度、校园安全满意度、毕业生对学校满意度等。从相关的问卷调查结果来看，学生的在校体验满意度是比较高的，具体情况如下：</w:t>
      </w:r>
    </w:p>
    <w:p w:rsidR="005A1989" w:rsidRDefault="005A1989" w:rsidP="00C774F7">
      <w:pPr>
        <w:spacing w:beforeLines="50" w:afterLines="50" w:line="420" w:lineRule="exact"/>
        <w:ind w:firstLineChars="150" w:firstLine="360"/>
        <w:rPr>
          <w:rFonts w:ascii="宋体"/>
          <w:sz w:val="24"/>
        </w:rPr>
      </w:pPr>
      <w:r>
        <w:rPr>
          <w:rFonts w:ascii="宋体" w:hAnsi="宋体" w:hint="eastAsia"/>
          <w:sz w:val="24"/>
        </w:rPr>
        <w:t>表</w:t>
      </w:r>
      <w:r>
        <w:rPr>
          <w:rFonts w:ascii="宋体" w:hAnsi="宋体"/>
          <w:sz w:val="24"/>
        </w:rPr>
        <w:t>5</w:t>
      </w:r>
      <w:r>
        <w:rPr>
          <w:rFonts w:ascii="宋体" w:hAnsi="宋体" w:hint="eastAsia"/>
          <w:sz w:val="24"/>
        </w:rPr>
        <w:t>：学生满意度表（数据来源于招就办</w:t>
      </w:r>
      <w:r>
        <w:rPr>
          <w:rFonts w:ascii="宋体" w:hAnsi="宋体"/>
          <w:sz w:val="24"/>
        </w:rPr>
        <w:t>2016-2017</w:t>
      </w:r>
      <w:r>
        <w:rPr>
          <w:rFonts w:ascii="宋体" w:hAnsi="宋体" w:hint="eastAsia"/>
          <w:sz w:val="24"/>
        </w:rPr>
        <w:t>学年毕业生材料）</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4"/>
        <w:gridCol w:w="1482"/>
        <w:gridCol w:w="1630"/>
        <w:gridCol w:w="1482"/>
        <w:gridCol w:w="2019"/>
        <w:gridCol w:w="889"/>
      </w:tblGrid>
      <w:tr w:rsidR="005A1989" w:rsidRPr="00D7134F" w:rsidTr="00003FD4">
        <w:trPr>
          <w:trHeight w:val="680"/>
          <w:jc w:val="center"/>
        </w:trPr>
        <w:tc>
          <w:tcPr>
            <w:tcW w:w="1354" w:type="dxa"/>
            <w:vAlign w:val="center"/>
          </w:tcPr>
          <w:p w:rsidR="005A1989" w:rsidRPr="00003FD4" w:rsidRDefault="005A1989" w:rsidP="00003FD4">
            <w:pPr>
              <w:adjustRightInd w:val="0"/>
              <w:snapToGrid w:val="0"/>
              <w:jc w:val="center"/>
              <w:rPr>
                <w:rFonts w:ascii="宋体"/>
              </w:rPr>
            </w:pPr>
            <w:r w:rsidRPr="00003FD4">
              <w:rPr>
                <w:rFonts w:ascii="宋体" w:hAnsi="宋体" w:hint="eastAsia"/>
              </w:rPr>
              <w:t>满意度</w:t>
            </w:r>
          </w:p>
          <w:p w:rsidR="005A1989" w:rsidRPr="00003FD4" w:rsidRDefault="005A1989" w:rsidP="00003FD4">
            <w:pPr>
              <w:adjustRightInd w:val="0"/>
              <w:snapToGrid w:val="0"/>
              <w:jc w:val="center"/>
              <w:rPr>
                <w:rFonts w:ascii="宋体"/>
                <w:kern w:val="0"/>
              </w:rPr>
            </w:pPr>
            <w:r w:rsidRPr="00003FD4">
              <w:rPr>
                <w:rFonts w:ascii="宋体" w:hAnsi="宋体" w:hint="eastAsia"/>
              </w:rPr>
              <w:t>项目</w:t>
            </w:r>
          </w:p>
        </w:tc>
        <w:tc>
          <w:tcPr>
            <w:tcW w:w="1482" w:type="dxa"/>
            <w:vAlign w:val="center"/>
          </w:tcPr>
          <w:p w:rsidR="005A1989" w:rsidRPr="00003FD4" w:rsidRDefault="005A1989" w:rsidP="00003FD4">
            <w:pPr>
              <w:adjustRightInd w:val="0"/>
              <w:snapToGrid w:val="0"/>
              <w:jc w:val="center"/>
              <w:rPr>
                <w:rFonts w:ascii="宋体"/>
              </w:rPr>
            </w:pPr>
            <w:r w:rsidRPr="00003FD4">
              <w:rPr>
                <w:rFonts w:ascii="宋体" w:hAnsi="宋体" w:hint="eastAsia"/>
              </w:rPr>
              <w:t>理论学习</w:t>
            </w:r>
          </w:p>
          <w:p w:rsidR="005A1989" w:rsidRPr="00003FD4" w:rsidRDefault="005A1989" w:rsidP="00003FD4">
            <w:pPr>
              <w:adjustRightInd w:val="0"/>
              <w:snapToGrid w:val="0"/>
              <w:jc w:val="center"/>
              <w:rPr>
                <w:rFonts w:ascii="宋体"/>
              </w:rPr>
            </w:pPr>
            <w:r w:rsidRPr="00003FD4">
              <w:rPr>
                <w:rFonts w:ascii="宋体" w:hAnsi="宋体" w:hint="eastAsia"/>
              </w:rPr>
              <w:t>满意度（</w:t>
            </w:r>
            <w:r w:rsidRPr="00003FD4">
              <w:rPr>
                <w:rFonts w:ascii="宋体" w:hAnsi="宋体"/>
              </w:rPr>
              <w:t>%</w:t>
            </w:r>
            <w:r w:rsidRPr="00003FD4">
              <w:rPr>
                <w:rFonts w:ascii="宋体" w:hAnsi="宋体" w:hint="eastAsia"/>
              </w:rPr>
              <w:t>）</w:t>
            </w:r>
          </w:p>
        </w:tc>
        <w:tc>
          <w:tcPr>
            <w:tcW w:w="1630" w:type="dxa"/>
            <w:vAlign w:val="center"/>
          </w:tcPr>
          <w:p w:rsidR="005A1989" w:rsidRPr="00003FD4" w:rsidRDefault="005A1989" w:rsidP="00003FD4">
            <w:pPr>
              <w:adjustRightInd w:val="0"/>
              <w:snapToGrid w:val="0"/>
              <w:jc w:val="center"/>
              <w:rPr>
                <w:rFonts w:ascii="宋体"/>
              </w:rPr>
            </w:pPr>
            <w:r w:rsidRPr="00003FD4">
              <w:rPr>
                <w:rFonts w:ascii="宋体" w:hAnsi="宋体" w:hint="eastAsia"/>
              </w:rPr>
              <w:t>专业学习</w:t>
            </w:r>
          </w:p>
          <w:p w:rsidR="005A1989" w:rsidRPr="00003FD4" w:rsidRDefault="005A1989" w:rsidP="00003FD4">
            <w:pPr>
              <w:adjustRightInd w:val="0"/>
              <w:snapToGrid w:val="0"/>
              <w:jc w:val="center"/>
              <w:rPr>
                <w:rFonts w:ascii="宋体"/>
              </w:rPr>
            </w:pPr>
            <w:r w:rsidRPr="00003FD4">
              <w:rPr>
                <w:rFonts w:ascii="宋体" w:hAnsi="宋体" w:hint="eastAsia"/>
              </w:rPr>
              <w:t>满意度（</w:t>
            </w:r>
            <w:r w:rsidRPr="00003FD4">
              <w:rPr>
                <w:rFonts w:ascii="宋体" w:hAnsi="宋体"/>
              </w:rPr>
              <w:t>%</w:t>
            </w:r>
            <w:r w:rsidRPr="00003FD4">
              <w:rPr>
                <w:rFonts w:ascii="宋体" w:hAnsi="宋体" w:hint="eastAsia"/>
              </w:rPr>
              <w:t>）</w:t>
            </w:r>
          </w:p>
        </w:tc>
        <w:tc>
          <w:tcPr>
            <w:tcW w:w="1482" w:type="dxa"/>
            <w:vAlign w:val="center"/>
          </w:tcPr>
          <w:p w:rsidR="005A1989" w:rsidRPr="00003FD4" w:rsidRDefault="005A1989" w:rsidP="00003FD4">
            <w:pPr>
              <w:adjustRightInd w:val="0"/>
              <w:snapToGrid w:val="0"/>
              <w:jc w:val="center"/>
              <w:rPr>
                <w:rFonts w:ascii="宋体"/>
              </w:rPr>
            </w:pPr>
            <w:r w:rsidRPr="00003FD4">
              <w:rPr>
                <w:rFonts w:ascii="宋体" w:hAnsi="宋体" w:hint="eastAsia"/>
              </w:rPr>
              <w:t>实习实训</w:t>
            </w:r>
          </w:p>
          <w:p w:rsidR="005A1989" w:rsidRPr="00003FD4" w:rsidRDefault="005A1989" w:rsidP="00003FD4">
            <w:pPr>
              <w:adjustRightInd w:val="0"/>
              <w:snapToGrid w:val="0"/>
              <w:jc w:val="center"/>
              <w:rPr>
                <w:rFonts w:ascii="宋体"/>
              </w:rPr>
            </w:pPr>
            <w:r w:rsidRPr="00003FD4">
              <w:rPr>
                <w:rFonts w:ascii="宋体" w:hAnsi="宋体" w:hint="eastAsia"/>
              </w:rPr>
              <w:t>满意度（</w:t>
            </w:r>
            <w:r w:rsidRPr="00003FD4">
              <w:rPr>
                <w:rFonts w:ascii="宋体" w:hAnsi="宋体"/>
              </w:rPr>
              <w:t>%</w:t>
            </w:r>
            <w:r w:rsidRPr="00003FD4">
              <w:rPr>
                <w:rFonts w:ascii="宋体" w:hAnsi="宋体" w:hint="eastAsia"/>
              </w:rPr>
              <w:t>）</w:t>
            </w:r>
          </w:p>
        </w:tc>
        <w:tc>
          <w:tcPr>
            <w:tcW w:w="2019" w:type="dxa"/>
            <w:vAlign w:val="center"/>
          </w:tcPr>
          <w:p w:rsidR="005A1989" w:rsidRPr="00003FD4" w:rsidRDefault="005A1989" w:rsidP="00003FD4">
            <w:pPr>
              <w:adjustRightInd w:val="0"/>
              <w:snapToGrid w:val="0"/>
              <w:jc w:val="center"/>
              <w:rPr>
                <w:rFonts w:ascii="宋体"/>
              </w:rPr>
            </w:pPr>
            <w:r w:rsidRPr="00003FD4">
              <w:rPr>
                <w:rFonts w:ascii="宋体" w:hAnsi="宋体" w:hint="eastAsia"/>
              </w:rPr>
              <w:t>校园文化与社团活动满意度（</w:t>
            </w:r>
            <w:r w:rsidRPr="00003FD4">
              <w:rPr>
                <w:rFonts w:ascii="宋体" w:hAnsi="宋体"/>
              </w:rPr>
              <w:t>%</w:t>
            </w:r>
            <w:r w:rsidRPr="00003FD4">
              <w:rPr>
                <w:rFonts w:ascii="宋体" w:hAnsi="宋体" w:hint="eastAsia"/>
              </w:rPr>
              <w:t>）</w:t>
            </w:r>
          </w:p>
        </w:tc>
        <w:tc>
          <w:tcPr>
            <w:tcW w:w="889" w:type="dxa"/>
            <w:vAlign w:val="center"/>
          </w:tcPr>
          <w:p w:rsidR="005A1989" w:rsidRPr="00D7134F" w:rsidRDefault="005A1989" w:rsidP="00003FD4">
            <w:pPr>
              <w:adjustRightInd w:val="0"/>
              <w:snapToGrid w:val="0"/>
              <w:jc w:val="center"/>
              <w:rPr>
                <w:rFonts w:ascii="宋体"/>
              </w:rPr>
            </w:pPr>
            <w:r w:rsidRPr="00D7134F">
              <w:rPr>
                <w:rFonts w:ascii="宋体" w:hAnsi="宋体" w:hint="eastAsia"/>
              </w:rPr>
              <w:t>备注</w:t>
            </w:r>
          </w:p>
        </w:tc>
      </w:tr>
      <w:tr w:rsidR="005A1989" w:rsidRPr="00D7134F" w:rsidTr="00003FD4">
        <w:trPr>
          <w:trHeight w:val="567"/>
          <w:jc w:val="center"/>
        </w:trPr>
        <w:tc>
          <w:tcPr>
            <w:tcW w:w="1354" w:type="dxa"/>
            <w:vAlign w:val="center"/>
          </w:tcPr>
          <w:p w:rsidR="005A1989" w:rsidRPr="00003FD4" w:rsidRDefault="005A1989" w:rsidP="00003FD4">
            <w:pPr>
              <w:adjustRightInd w:val="0"/>
              <w:snapToGrid w:val="0"/>
              <w:jc w:val="center"/>
              <w:rPr>
                <w:rFonts w:ascii="宋体"/>
              </w:rPr>
            </w:pPr>
            <w:r w:rsidRPr="00003FD4">
              <w:rPr>
                <w:rFonts w:ascii="宋体" w:hAnsi="宋体" w:hint="eastAsia"/>
              </w:rPr>
              <w:t>比例</w:t>
            </w:r>
          </w:p>
        </w:tc>
        <w:tc>
          <w:tcPr>
            <w:tcW w:w="1482" w:type="dxa"/>
            <w:vAlign w:val="center"/>
          </w:tcPr>
          <w:p w:rsidR="005A1989" w:rsidRPr="00003FD4" w:rsidRDefault="005A1989" w:rsidP="00003FD4">
            <w:pPr>
              <w:adjustRightInd w:val="0"/>
              <w:snapToGrid w:val="0"/>
              <w:jc w:val="center"/>
              <w:rPr>
                <w:rFonts w:ascii="宋体" w:cs="宋体"/>
                <w:b/>
              </w:rPr>
            </w:pPr>
            <w:r w:rsidRPr="00003FD4">
              <w:rPr>
                <w:rFonts w:ascii="宋体" w:hAnsi="宋体"/>
              </w:rPr>
              <w:t>97.5%</w:t>
            </w:r>
          </w:p>
        </w:tc>
        <w:tc>
          <w:tcPr>
            <w:tcW w:w="1630" w:type="dxa"/>
            <w:vAlign w:val="center"/>
          </w:tcPr>
          <w:p w:rsidR="005A1989" w:rsidRPr="00003FD4" w:rsidRDefault="005A1989" w:rsidP="00003FD4">
            <w:pPr>
              <w:adjustRightInd w:val="0"/>
              <w:snapToGrid w:val="0"/>
              <w:jc w:val="center"/>
              <w:rPr>
                <w:rFonts w:ascii="宋体" w:hAnsi="宋体"/>
              </w:rPr>
            </w:pPr>
            <w:r w:rsidRPr="00003FD4">
              <w:rPr>
                <w:rFonts w:ascii="宋体" w:hAnsi="宋体"/>
              </w:rPr>
              <w:t>98%</w:t>
            </w:r>
          </w:p>
        </w:tc>
        <w:tc>
          <w:tcPr>
            <w:tcW w:w="1482" w:type="dxa"/>
            <w:vAlign w:val="center"/>
          </w:tcPr>
          <w:p w:rsidR="005A1989" w:rsidRPr="00003FD4" w:rsidRDefault="005A1989" w:rsidP="00003FD4">
            <w:pPr>
              <w:adjustRightInd w:val="0"/>
              <w:snapToGrid w:val="0"/>
              <w:jc w:val="center"/>
              <w:rPr>
                <w:rFonts w:ascii="宋体" w:hAnsi="宋体"/>
              </w:rPr>
            </w:pPr>
            <w:r w:rsidRPr="00003FD4">
              <w:rPr>
                <w:rFonts w:ascii="宋体" w:hAnsi="宋体"/>
              </w:rPr>
              <w:t>97%</w:t>
            </w:r>
          </w:p>
        </w:tc>
        <w:tc>
          <w:tcPr>
            <w:tcW w:w="2019" w:type="dxa"/>
            <w:vAlign w:val="center"/>
          </w:tcPr>
          <w:p w:rsidR="005A1989" w:rsidRPr="00003FD4" w:rsidRDefault="005A1989" w:rsidP="00003FD4">
            <w:pPr>
              <w:adjustRightInd w:val="0"/>
              <w:snapToGrid w:val="0"/>
              <w:jc w:val="center"/>
              <w:rPr>
                <w:rFonts w:ascii="宋体" w:cs="宋体"/>
                <w:b/>
              </w:rPr>
            </w:pPr>
            <w:r w:rsidRPr="00003FD4">
              <w:rPr>
                <w:rFonts w:ascii="宋体" w:hAnsi="宋体"/>
              </w:rPr>
              <w:t>99%</w:t>
            </w:r>
          </w:p>
        </w:tc>
        <w:tc>
          <w:tcPr>
            <w:tcW w:w="889" w:type="dxa"/>
            <w:vMerge w:val="restart"/>
            <w:vAlign w:val="center"/>
          </w:tcPr>
          <w:p w:rsidR="005A1989" w:rsidRPr="00D7134F" w:rsidRDefault="005A1989" w:rsidP="00003FD4">
            <w:pPr>
              <w:adjustRightInd w:val="0"/>
              <w:snapToGrid w:val="0"/>
              <w:jc w:val="center"/>
              <w:rPr>
                <w:rFonts w:ascii="楷体" w:eastAsia="楷体" w:hAnsi="楷体"/>
                <w:kern w:val="0"/>
              </w:rPr>
            </w:pPr>
          </w:p>
        </w:tc>
      </w:tr>
      <w:tr w:rsidR="005A1989" w:rsidRPr="00D7134F" w:rsidTr="00003FD4">
        <w:trPr>
          <w:trHeight w:val="567"/>
          <w:jc w:val="center"/>
        </w:trPr>
        <w:tc>
          <w:tcPr>
            <w:tcW w:w="1354" w:type="dxa"/>
            <w:vAlign w:val="center"/>
          </w:tcPr>
          <w:p w:rsidR="005A1989" w:rsidRPr="00003FD4" w:rsidRDefault="005A1989" w:rsidP="00003FD4">
            <w:pPr>
              <w:adjustRightInd w:val="0"/>
              <w:snapToGrid w:val="0"/>
              <w:jc w:val="center"/>
              <w:rPr>
                <w:rFonts w:ascii="宋体"/>
              </w:rPr>
            </w:pPr>
            <w:r w:rsidRPr="00003FD4">
              <w:rPr>
                <w:rFonts w:ascii="宋体" w:hAnsi="宋体" w:hint="eastAsia"/>
              </w:rPr>
              <w:t>满意度</w:t>
            </w:r>
          </w:p>
          <w:p w:rsidR="005A1989" w:rsidRPr="00003FD4" w:rsidRDefault="005A1989" w:rsidP="00003FD4">
            <w:pPr>
              <w:adjustRightInd w:val="0"/>
              <w:snapToGrid w:val="0"/>
              <w:jc w:val="center"/>
              <w:rPr>
                <w:rFonts w:ascii="宋体"/>
                <w:kern w:val="0"/>
              </w:rPr>
            </w:pPr>
            <w:r w:rsidRPr="00003FD4">
              <w:rPr>
                <w:rFonts w:ascii="宋体" w:hAnsi="宋体" w:hint="eastAsia"/>
              </w:rPr>
              <w:t>项目</w:t>
            </w:r>
          </w:p>
        </w:tc>
        <w:tc>
          <w:tcPr>
            <w:tcW w:w="1482" w:type="dxa"/>
            <w:vAlign w:val="center"/>
          </w:tcPr>
          <w:p w:rsidR="005A1989" w:rsidRPr="00003FD4" w:rsidRDefault="005A1989" w:rsidP="00003FD4">
            <w:pPr>
              <w:adjustRightInd w:val="0"/>
              <w:snapToGrid w:val="0"/>
              <w:jc w:val="center"/>
              <w:rPr>
                <w:rFonts w:ascii="宋体" w:cs="宋体"/>
              </w:rPr>
            </w:pPr>
            <w:r w:rsidRPr="00003FD4">
              <w:rPr>
                <w:rFonts w:ascii="宋体" w:hAnsi="宋体" w:hint="eastAsia"/>
              </w:rPr>
              <w:t>生活满意度（</w:t>
            </w:r>
            <w:r w:rsidRPr="00003FD4">
              <w:rPr>
                <w:rFonts w:ascii="宋体" w:hAnsi="宋体"/>
              </w:rPr>
              <w:t>%</w:t>
            </w:r>
            <w:r w:rsidRPr="00003FD4">
              <w:rPr>
                <w:rFonts w:ascii="宋体" w:hAnsi="宋体" w:hint="eastAsia"/>
              </w:rPr>
              <w:t>）</w:t>
            </w:r>
          </w:p>
        </w:tc>
        <w:tc>
          <w:tcPr>
            <w:tcW w:w="1630" w:type="dxa"/>
            <w:vAlign w:val="center"/>
          </w:tcPr>
          <w:p w:rsidR="005A1989" w:rsidRPr="00003FD4" w:rsidRDefault="005A1989" w:rsidP="00003FD4">
            <w:pPr>
              <w:adjustRightInd w:val="0"/>
              <w:snapToGrid w:val="0"/>
              <w:jc w:val="center"/>
              <w:rPr>
                <w:rFonts w:ascii="宋体"/>
              </w:rPr>
            </w:pPr>
            <w:r w:rsidRPr="00003FD4">
              <w:rPr>
                <w:rFonts w:ascii="宋体" w:hAnsi="宋体" w:hint="eastAsia"/>
              </w:rPr>
              <w:t>校园安全满意度（</w:t>
            </w:r>
            <w:r w:rsidRPr="00003FD4">
              <w:rPr>
                <w:rFonts w:ascii="宋体" w:hAnsi="宋体"/>
              </w:rPr>
              <w:t>%</w:t>
            </w:r>
            <w:r w:rsidRPr="00003FD4">
              <w:rPr>
                <w:rFonts w:ascii="宋体" w:hAnsi="宋体" w:hint="eastAsia"/>
              </w:rPr>
              <w:t>）</w:t>
            </w:r>
          </w:p>
        </w:tc>
        <w:tc>
          <w:tcPr>
            <w:tcW w:w="1482" w:type="dxa"/>
            <w:vAlign w:val="center"/>
          </w:tcPr>
          <w:p w:rsidR="005A1989" w:rsidRPr="00003FD4" w:rsidRDefault="005A1989" w:rsidP="00003FD4">
            <w:pPr>
              <w:adjustRightInd w:val="0"/>
              <w:snapToGrid w:val="0"/>
              <w:jc w:val="center"/>
              <w:rPr>
                <w:rFonts w:ascii="宋体"/>
              </w:rPr>
            </w:pPr>
            <w:r w:rsidRPr="00003FD4">
              <w:rPr>
                <w:rFonts w:ascii="宋体" w:hAnsi="宋体" w:hint="eastAsia"/>
              </w:rPr>
              <w:t>毕业生对学校满意度（</w:t>
            </w:r>
            <w:r w:rsidRPr="00003FD4">
              <w:rPr>
                <w:rFonts w:ascii="宋体" w:hAnsi="宋体"/>
              </w:rPr>
              <w:t>%</w:t>
            </w:r>
            <w:r w:rsidRPr="00003FD4">
              <w:rPr>
                <w:rFonts w:ascii="宋体" w:hAnsi="宋体" w:hint="eastAsia"/>
              </w:rPr>
              <w:t>）</w:t>
            </w:r>
          </w:p>
        </w:tc>
        <w:tc>
          <w:tcPr>
            <w:tcW w:w="2019" w:type="dxa"/>
            <w:vAlign w:val="center"/>
          </w:tcPr>
          <w:p w:rsidR="005A1989" w:rsidRPr="00003FD4" w:rsidRDefault="005A1989" w:rsidP="00003FD4">
            <w:pPr>
              <w:adjustRightInd w:val="0"/>
              <w:snapToGrid w:val="0"/>
              <w:jc w:val="center"/>
              <w:rPr>
                <w:rFonts w:ascii="宋体"/>
                <w:b/>
              </w:rPr>
            </w:pPr>
          </w:p>
        </w:tc>
        <w:tc>
          <w:tcPr>
            <w:tcW w:w="889" w:type="dxa"/>
            <w:vMerge/>
            <w:vAlign w:val="center"/>
          </w:tcPr>
          <w:p w:rsidR="005A1989" w:rsidRPr="00D7134F" w:rsidRDefault="005A1989" w:rsidP="00003FD4">
            <w:pPr>
              <w:adjustRightInd w:val="0"/>
              <w:snapToGrid w:val="0"/>
              <w:jc w:val="center"/>
              <w:rPr>
                <w:rFonts w:ascii="楷体" w:eastAsia="楷体" w:hAnsi="楷体"/>
                <w:kern w:val="0"/>
              </w:rPr>
            </w:pPr>
          </w:p>
        </w:tc>
      </w:tr>
      <w:tr w:rsidR="005A1989" w:rsidRPr="00D7134F" w:rsidTr="00003FD4">
        <w:trPr>
          <w:trHeight w:val="567"/>
          <w:jc w:val="center"/>
        </w:trPr>
        <w:tc>
          <w:tcPr>
            <w:tcW w:w="1354" w:type="dxa"/>
            <w:vAlign w:val="center"/>
          </w:tcPr>
          <w:p w:rsidR="005A1989" w:rsidRPr="00003FD4" w:rsidRDefault="005A1989" w:rsidP="00003FD4">
            <w:pPr>
              <w:adjustRightInd w:val="0"/>
              <w:snapToGrid w:val="0"/>
              <w:jc w:val="center"/>
              <w:rPr>
                <w:rFonts w:ascii="宋体"/>
              </w:rPr>
            </w:pPr>
            <w:r w:rsidRPr="00003FD4">
              <w:rPr>
                <w:rFonts w:ascii="宋体" w:hAnsi="宋体" w:hint="eastAsia"/>
              </w:rPr>
              <w:t>比例</w:t>
            </w:r>
          </w:p>
        </w:tc>
        <w:tc>
          <w:tcPr>
            <w:tcW w:w="1482" w:type="dxa"/>
            <w:vAlign w:val="center"/>
          </w:tcPr>
          <w:p w:rsidR="005A1989" w:rsidRPr="00003FD4" w:rsidRDefault="005A1989" w:rsidP="00003FD4">
            <w:pPr>
              <w:adjustRightInd w:val="0"/>
              <w:snapToGrid w:val="0"/>
              <w:jc w:val="center"/>
              <w:rPr>
                <w:rFonts w:ascii="宋体" w:hAnsi="宋体"/>
              </w:rPr>
            </w:pPr>
            <w:r w:rsidRPr="00003FD4">
              <w:rPr>
                <w:rFonts w:ascii="宋体" w:hAnsi="宋体"/>
              </w:rPr>
              <w:t>98%</w:t>
            </w:r>
          </w:p>
        </w:tc>
        <w:tc>
          <w:tcPr>
            <w:tcW w:w="1630" w:type="dxa"/>
            <w:vAlign w:val="center"/>
          </w:tcPr>
          <w:p w:rsidR="005A1989" w:rsidRPr="00003FD4" w:rsidRDefault="005A1989" w:rsidP="00003FD4">
            <w:pPr>
              <w:adjustRightInd w:val="0"/>
              <w:snapToGrid w:val="0"/>
              <w:jc w:val="center"/>
              <w:rPr>
                <w:rFonts w:ascii="宋体" w:hAnsi="宋体"/>
              </w:rPr>
            </w:pPr>
            <w:r w:rsidRPr="00003FD4">
              <w:rPr>
                <w:rFonts w:ascii="宋体" w:hAnsi="宋体"/>
              </w:rPr>
              <w:t>98.5%</w:t>
            </w:r>
          </w:p>
        </w:tc>
        <w:tc>
          <w:tcPr>
            <w:tcW w:w="1482" w:type="dxa"/>
            <w:vAlign w:val="center"/>
          </w:tcPr>
          <w:p w:rsidR="005A1989" w:rsidRPr="00003FD4" w:rsidRDefault="005A1989" w:rsidP="00003FD4">
            <w:pPr>
              <w:adjustRightInd w:val="0"/>
              <w:snapToGrid w:val="0"/>
              <w:jc w:val="center"/>
              <w:rPr>
                <w:rFonts w:ascii="宋体" w:cs="宋体"/>
                <w:b/>
              </w:rPr>
            </w:pPr>
            <w:r w:rsidRPr="00003FD4">
              <w:rPr>
                <w:rFonts w:ascii="宋体" w:hAnsi="宋体"/>
              </w:rPr>
              <w:t>98.5%</w:t>
            </w:r>
          </w:p>
        </w:tc>
        <w:tc>
          <w:tcPr>
            <w:tcW w:w="2019" w:type="dxa"/>
            <w:vAlign w:val="center"/>
          </w:tcPr>
          <w:p w:rsidR="005A1989" w:rsidRPr="00003FD4" w:rsidRDefault="005A1989" w:rsidP="00003FD4">
            <w:pPr>
              <w:adjustRightInd w:val="0"/>
              <w:snapToGrid w:val="0"/>
              <w:jc w:val="center"/>
              <w:rPr>
                <w:rFonts w:ascii="宋体" w:cs="宋体"/>
              </w:rPr>
            </w:pPr>
          </w:p>
        </w:tc>
        <w:tc>
          <w:tcPr>
            <w:tcW w:w="889" w:type="dxa"/>
            <w:vMerge/>
            <w:vAlign w:val="center"/>
          </w:tcPr>
          <w:p w:rsidR="005A1989" w:rsidRPr="00D7134F" w:rsidRDefault="005A1989" w:rsidP="00003FD4">
            <w:pPr>
              <w:adjustRightInd w:val="0"/>
              <w:snapToGrid w:val="0"/>
              <w:jc w:val="center"/>
              <w:rPr>
                <w:rFonts w:ascii="楷体" w:eastAsia="楷体" w:hAnsi="楷体"/>
                <w:kern w:val="0"/>
              </w:rPr>
            </w:pPr>
          </w:p>
        </w:tc>
      </w:tr>
    </w:tbl>
    <w:p w:rsidR="005A1989" w:rsidRDefault="005A1989">
      <w:pPr>
        <w:shd w:val="clear" w:color="auto" w:fill="FFFFFF"/>
        <w:spacing w:line="280" w:lineRule="exact"/>
        <w:ind w:firstLine="450"/>
        <w:rPr>
          <w:rFonts w:ascii="宋体"/>
          <w:b/>
          <w:color w:val="000000"/>
          <w:sz w:val="24"/>
          <w:szCs w:val="24"/>
        </w:rPr>
      </w:pPr>
    </w:p>
    <w:p w:rsidR="005A1989" w:rsidRDefault="005A1989">
      <w:pPr>
        <w:spacing w:line="280" w:lineRule="exact"/>
        <w:rPr>
          <w:rFonts w:ascii="宋体" w:cs="宋体"/>
          <w:color w:val="000000"/>
        </w:rPr>
      </w:pPr>
      <w:r>
        <w:rPr>
          <w:rFonts w:ascii="宋体" w:hAnsi="宋体"/>
          <w:sz w:val="24"/>
        </w:rPr>
        <w:t xml:space="preserve"> </w:t>
      </w:r>
    </w:p>
    <w:p w:rsidR="005A1989" w:rsidRDefault="005A1989" w:rsidP="00C774F7">
      <w:pPr>
        <w:spacing w:line="400" w:lineRule="exact"/>
        <w:ind w:firstLineChars="147" w:firstLine="413"/>
        <w:rPr>
          <w:rFonts w:ascii="宋体"/>
          <w:b/>
          <w:color w:val="000000"/>
          <w:sz w:val="28"/>
          <w:szCs w:val="28"/>
        </w:rPr>
      </w:pPr>
      <w:r>
        <w:rPr>
          <w:rFonts w:ascii="宋体" w:hAnsi="宋体"/>
          <w:b/>
          <w:color w:val="000000"/>
          <w:sz w:val="28"/>
          <w:szCs w:val="28"/>
        </w:rPr>
        <w:t>2.3</w:t>
      </w:r>
      <w:r>
        <w:rPr>
          <w:rFonts w:ascii="宋体" w:hAnsi="宋体" w:hint="eastAsia"/>
          <w:b/>
          <w:color w:val="000000"/>
          <w:sz w:val="28"/>
          <w:szCs w:val="28"/>
        </w:rPr>
        <w:t>资助情况</w:t>
      </w:r>
    </w:p>
    <w:p w:rsidR="005A1989" w:rsidRDefault="005A1989" w:rsidP="00C774F7">
      <w:pPr>
        <w:spacing w:line="400" w:lineRule="exact"/>
        <w:ind w:firstLineChars="200" w:firstLine="480"/>
        <w:rPr>
          <w:rFonts w:ascii="宋体"/>
          <w:color w:val="000000"/>
          <w:sz w:val="24"/>
          <w:szCs w:val="24"/>
        </w:rPr>
      </w:pPr>
    </w:p>
    <w:p w:rsidR="005A1989" w:rsidRDefault="005A1989" w:rsidP="00C774F7">
      <w:pPr>
        <w:spacing w:line="400" w:lineRule="exact"/>
        <w:ind w:firstLineChars="200" w:firstLine="480"/>
        <w:rPr>
          <w:rFonts w:ascii="宋体"/>
          <w:color w:val="000000"/>
          <w:sz w:val="24"/>
          <w:szCs w:val="24"/>
        </w:rPr>
      </w:pPr>
      <w:r>
        <w:rPr>
          <w:rFonts w:ascii="宋体" w:hAnsi="宋体" w:hint="eastAsia"/>
          <w:color w:val="000000"/>
          <w:sz w:val="24"/>
          <w:szCs w:val="24"/>
        </w:rPr>
        <w:t>学校严格落实国家和省市政府有关中等职业教育国</w:t>
      </w:r>
      <w:proofErr w:type="gramStart"/>
      <w:r>
        <w:rPr>
          <w:rFonts w:ascii="宋体" w:hAnsi="宋体" w:hint="eastAsia"/>
          <w:color w:val="000000"/>
          <w:sz w:val="24"/>
          <w:szCs w:val="24"/>
        </w:rPr>
        <w:t>家免</w:t>
      </w:r>
      <w:proofErr w:type="gramEnd"/>
      <w:r>
        <w:rPr>
          <w:rFonts w:ascii="宋体" w:hAnsi="宋体" w:hint="eastAsia"/>
          <w:color w:val="000000"/>
          <w:sz w:val="24"/>
          <w:szCs w:val="24"/>
        </w:rPr>
        <w:t>学费和国家助学金政策，</w:t>
      </w:r>
      <w:r>
        <w:rPr>
          <w:rFonts w:ascii="宋体" w:hAnsi="宋体"/>
          <w:color w:val="000000"/>
          <w:sz w:val="24"/>
          <w:szCs w:val="24"/>
        </w:rPr>
        <w:t>2016-2017</w:t>
      </w:r>
      <w:r>
        <w:rPr>
          <w:rFonts w:ascii="宋体" w:hAnsi="宋体" w:hint="eastAsia"/>
          <w:color w:val="000000"/>
          <w:sz w:val="24"/>
          <w:szCs w:val="24"/>
        </w:rPr>
        <w:t>学年在校生</w:t>
      </w:r>
      <w:r>
        <w:rPr>
          <w:rFonts w:ascii="宋体" w:hAnsi="宋体"/>
          <w:color w:val="000000"/>
          <w:sz w:val="24"/>
          <w:szCs w:val="24"/>
        </w:rPr>
        <w:t>590</w:t>
      </w:r>
      <w:r>
        <w:rPr>
          <w:rFonts w:ascii="宋体" w:hAnsi="宋体" w:hint="eastAsia"/>
          <w:color w:val="000000"/>
          <w:sz w:val="24"/>
          <w:szCs w:val="24"/>
        </w:rPr>
        <w:t>人全部享受国</w:t>
      </w:r>
      <w:proofErr w:type="gramStart"/>
      <w:r>
        <w:rPr>
          <w:rFonts w:ascii="宋体" w:hAnsi="宋体" w:hint="eastAsia"/>
          <w:color w:val="000000"/>
          <w:sz w:val="24"/>
          <w:szCs w:val="24"/>
        </w:rPr>
        <w:t>家免</w:t>
      </w:r>
      <w:proofErr w:type="gramEnd"/>
      <w:r>
        <w:rPr>
          <w:rFonts w:ascii="宋体" w:hAnsi="宋体" w:hint="eastAsia"/>
          <w:color w:val="000000"/>
          <w:sz w:val="24"/>
          <w:szCs w:val="24"/>
        </w:rPr>
        <w:t>学费政策。按国家要求符合条件并提出申请助学金的一、二年级的学生全部享受每月</w:t>
      </w:r>
      <w:r>
        <w:rPr>
          <w:rFonts w:ascii="宋体" w:hAnsi="宋体"/>
          <w:color w:val="000000"/>
          <w:sz w:val="24"/>
          <w:szCs w:val="24"/>
        </w:rPr>
        <w:t>200</w:t>
      </w:r>
      <w:r>
        <w:rPr>
          <w:rFonts w:ascii="宋体" w:hAnsi="宋体" w:hint="eastAsia"/>
          <w:color w:val="000000"/>
          <w:sz w:val="24"/>
          <w:szCs w:val="24"/>
        </w:rPr>
        <w:t>元的国家助学金（</w:t>
      </w:r>
      <w:r>
        <w:rPr>
          <w:rFonts w:ascii="宋体" w:hAnsi="宋体"/>
          <w:color w:val="000000"/>
          <w:sz w:val="24"/>
          <w:szCs w:val="24"/>
        </w:rPr>
        <w:t>2015-</w:t>
      </w:r>
      <w:r>
        <w:rPr>
          <w:rFonts w:ascii="宋体" w:hAnsi="宋体" w:cs="仿宋"/>
          <w:sz w:val="24"/>
        </w:rPr>
        <w:t>2016</w:t>
      </w:r>
      <w:r>
        <w:rPr>
          <w:rFonts w:ascii="宋体" w:hAnsi="宋体" w:cs="仿宋" w:hint="eastAsia"/>
          <w:sz w:val="24"/>
        </w:rPr>
        <w:t>学年有</w:t>
      </w:r>
      <w:r>
        <w:rPr>
          <w:rFonts w:ascii="宋体" w:hAnsi="宋体" w:cs="仿宋"/>
          <w:sz w:val="24"/>
        </w:rPr>
        <w:t>21</w:t>
      </w:r>
      <w:r>
        <w:rPr>
          <w:rFonts w:ascii="宋体" w:hAnsi="宋体" w:cs="仿宋" w:hint="eastAsia"/>
          <w:sz w:val="24"/>
        </w:rPr>
        <w:t>人、</w:t>
      </w:r>
      <w:r>
        <w:rPr>
          <w:rFonts w:ascii="宋体" w:hAnsi="宋体"/>
          <w:color w:val="000000"/>
          <w:sz w:val="24"/>
          <w:szCs w:val="24"/>
        </w:rPr>
        <w:t>2016-</w:t>
      </w:r>
      <w:r>
        <w:rPr>
          <w:rFonts w:ascii="宋体" w:hAnsi="宋体" w:cs="仿宋"/>
          <w:sz w:val="24"/>
        </w:rPr>
        <w:t>2017</w:t>
      </w:r>
      <w:r>
        <w:rPr>
          <w:rFonts w:ascii="宋体" w:hAnsi="宋体" w:cs="仿宋" w:hint="eastAsia"/>
          <w:sz w:val="24"/>
        </w:rPr>
        <w:t>学年有</w:t>
      </w:r>
      <w:r>
        <w:rPr>
          <w:rFonts w:ascii="宋体" w:hAnsi="宋体" w:cs="仿宋"/>
          <w:sz w:val="24"/>
        </w:rPr>
        <w:t>7</w:t>
      </w:r>
      <w:r>
        <w:rPr>
          <w:rFonts w:ascii="宋体" w:hAnsi="宋体" w:cs="仿宋" w:hint="eastAsia"/>
          <w:sz w:val="24"/>
        </w:rPr>
        <w:t>人享受国家助学金，资金均已发放到学生账户</w:t>
      </w:r>
      <w:r>
        <w:rPr>
          <w:rFonts w:ascii="宋体" w:hAnsi="宋体" w:hint="eastAsia"/>
          <w:color w:val="000000"/>
          <w:sz w:val="24"/>
          <w:szCs w:val="24"/>
        </w:rPr>
        <w:t>）。</w:t>
      </w:r>
    </w:p>
    <w:p w:rsidR="005A1989" w:rsidRDefault="005A1989"/>
    <w:p w:rsidR="005A1989" w:rsidRDefault="005A1989" w:rsidP="00C774F7">
      <w:pPr>
        <w:ind w:firstLineChars="147" w:firstLine="413"/>
      </w:pPr>
      <w:r>
        <w:rPr>
          <w:rFonts w:ascii="宋体" w:hAnsi="宋体"/>
          <w:b/>
          <w:color w:val="000000"/>
          <w:sz w:val="28"/>
          <w:szCs w:val="28"/>
        </w:rPr>
        <w:t>2.4</w:t>
      </w:r>
      <w:r>
        <w:rPr>
          <w:rFonts w:ascii="宋体" w:hAnsi="宋体" w:hint="eastAsia"/>
          <w:b/>
          <w:color w:val="000000"/>
          <w:sz w:val="28"/>
          <w:szCs w:val="28"/>
        </w:rPr>
        <w:t>就业质量</w:t>
      </w:r>
    </w:p>
    <w:p w:rsidR="005A1989" w:rsidRDefault="005A1989">
      <w:pPr>
        <w:widowControl/>
        <w:shd w:val="clear" w:color="auto" w:fill="FFFFFF"/>
        <w:snapToGrid w:val="0"/>
        <w:spacing w:line="400" w:lineRule="exact"/>
        <w:ind w:firstLine="448"/>
        <w:rPr>
          <w:rFonts w:ascii="宋体"/>
          <w:sz w:val="24"/>
        </w:rPr>
      </w:pPr>
    </w:p>
    <w:p w:rsidR="005A1989" w:rsidRDefault="005A1989">
      <w:pPr>
        <w:widowControl/>
        <w:shd w:val="clear" w:color="auto" w:fill="FFFFFF"/>
        <w:snapToGrid w:val="0"/>
        <w:spacing w:line="400" w:lineRule="exact"/>
        <w:ind w:firstLine="448"/>
        <w:rPr>
          <w:rFonts w:ascii="宋体"/>
          <w:sz w:val="24"/>
        </w:rPr>
      </w:pPr>
      <w:r>
        <w:rPr>
          <w:rFonts w:ascii="宋体" w:hAnsi="宋体"/>
          <w:sz w:val="24"/>
        </w:rPr>
        <w:t>2016-2017</w:t>
      </w:r>
      <w:r>
        <w:rPr>
          <w:rFonts w:ascii="宋体" w:hAnsi="宋体" w:hint="eastAsia"/>
          <w:sz w:val="24"/>
        </w:rPr>
        <w:t>学年，学校各实习班级班主任通过走访企业、网络信息沟通、电话联系等方式，向企业与学生调查，收集相关信息数据等情况，并进行汇总统计。</w:t>
      </w:r>
    </w:p>
    <w:p w:rsidR="005A1989" w:rsidRDefault="005A1989" w:rsidP="00C774F7">
      <w:pPr>
        <w:spacing w:beforeLines="50" w:afterLines="50" w:line="420" w:lineRule="exact"/>
        <w:ind w:firstLineChars="196" w:firstLine="470"/>
        <w:rPr>
          <w:rFonts w:ascii="宋体"/>
          <w:sz w:val="24"/>
        </w:rPr>
      </w:pPr>
      <w:r>
        <w:rPr>
          <w:rFonts w:ascii="宋体" w:hAnsi="宋体" w:hint="eastAsia"/>
          <w:sz w:val="24"/>
        </w:rPr>
        <w:t>表</w:t>
      </w:r>
      <w:r>
        <w:rPr>
          <w:rFonts w:ascii="宋体" w:hAnsi="宋体"/>
          <w:sz w:val="24"/>
        </w:rPr>
        <w:t>6</w:t>
      </w:r>
      <w:r>
        <w:rPr>
          <w:rFonts w:ascii="宋体" w:hAnsi="宋体" w:hint="eastAsia"/>
          <w:sz w:val="24"/>
        </w:rPr>
        <w:t>：就业质量</w:t>
      </w:r>
      <w:proofErr w:type="gramStart"/>
      <w:r>
        <w:rPr>
          <w:rFonts w:ascii="宋体" w:hAnsi="宋体" w:hint="eastAsia"/>
          <w:sz w:val="24"/>
        </w:rPr>
        <w:t>四率表</w:t>
      </w:r>
      <w:proofErr w:type="gramEnd"/>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6"/>
        <w:gridCol w:w="1482"/>
        <w:gridCol w:w="1630"/>
        <w:gridCol w:w="1482"/>
        <w:gridCol w:w="1514"/>
        <w:gridCol w:w="1392"/>
      </w:tblGrid>
      <w:tr w:rsidR="005A1989" w:rsidRPr="00D7134F">
        <w:trPr>
          <w:jc w:val="center"/>
        </w:trPr>
        <w:tc>
          <w:tcPr>
            <w:tcW w:w="1356" w:type="dxa"/>
            <w:vAlign w:val="center"/>
          </w:tcPr>
          <w:p w:rsidR="005A1989" w:rsidRPr="00D7134F" w:rsidRDefault="005A1989" w:rsidP="00D7134F">
            <w:pPr>
              <w:adjustRightInd w:val="0"/>
              <w:snapToGrid w:val="0"/>
              <w:jc w:val="center"/>
              <w:rPr>
                <w:kern w:val="0"/>
              </w:rPr>
            </w:pPr>
            <w:r w:rsidRPr="00D7134F">
              <w:rPr>
                <w:rFonts w:ascii="宋体" w:hAnsi="宋体" w:hint="eastAsia"/>
              </w:rPr>
              <w:t>年份</w:t>
            </w:r>
          </w:p>
        </w:tc>
        <w:tc>
          <w:tcPr>
            <w:tcW w:w="1482" w:type="dxa"/>
            <w:vAlign w:val="center"/>
          </w:tcPr>
          <w:p w:rsidR="005A1989" w:rsidRPr="00D7134F" w:rsidRDefault="005A1989" w:rsidP="00D7134F">
            <w:pPr>
              <w:adjustRightInd w:val="0"/>
              <w:snapToGrid w:val="0"/>
              <w:jc w:val="center"/>
              <w:rPr>
                <w:rFonts w:ascii="宋体"/>
              </w:rPr>
            </w:pPr>
            <w:r w:rsidRPr="00D7134F">
              <w:rPr>
                <w:rFonts w:ascii="宋体" w:hAnsi="宋体" w:hint="eastAsia"/>
              </w:rPr>
              <w:t>就业率</w:t>
            </w:r>
            <w:r w:rsidRPr="00D7134F">
              <w:rPr>
                <w:rFonts w:ascii="宋体" w:hAnsi="宋体" w:cs="宋体" w:hint="eastAsia"/>
              </w:rPr>
              <w:t>（</w:t>
            </w:r>
            <w:r w:rsidRPr="00D7134F">
              <w:rPr>
                <w:rFonts w:ascii="宋体" w:hAnsi="宋体" w:cs="宋体"/>
              </w:rPr>
              <w:t>%</w:t>
            </w:r>
            <w:r w:rsidRPr="00D7134F">
              <w:rPr>
                <w:rFonts w:ascii="宋体" w:hAnsi="宋体" w:cs="宋体" w:hint="eastAsia"/>
              </w:rPr>
              <w:t>）</w:t>
            </w:r>
          </w:p>
        </w:tc>
        <w:tc>
          <w:tcPr>
            <w:tcW w:w="1630" w:type="dxa"/>
            <w:vAlign w:val="center"/>
          </w:tcPr>
          <w:p w:rsidR="005A1989" w:rsidRPr="00D7134F" w:rsidRDefault="005A1989" w:rsidP="00D7134F">
            <w:pPr>
              <w:adjustRightInd w:val="0"/>
              <w:snapToGrid w:val="0"/>
              <w:jc w:val="center"/>
              <w:rPr>
                <w:rFonts w:ascii="宋体"/>
              </w:rPr>
            </w:pPr>
            <w:r w:rsidRPr="00D7134F">
              <w:rPr>
                <w:rFonts w:ascii="宋体" w:hAnsi="宋体" w:hint="eastAsia"/>
              </w:rPr>
              <w:t>升学率</w:t>
            </w:r>
            <w:r w:rsidRPr="00D7134F">
              <w:rPr>
                <w:rFonts w:ascii="宋体" w:hAnsi="宋体" w:cs="宋体" w:hint="eastAsia"/>
              </w:rPr>
              <w:t>（</w:t>
            </w:r>
            <w:r w:rsidRPr="00D7134F">
              <w:rPr>
                <w:rFonts w:ascii="宋体" w:hAnsi="宋体" w:cs="宋体"/>
              </w:rPr>
              <w:t>%</w:t>
            </w:r>
            <w:r w:rsidRPr="00D7134F">
              <w:rPr>
                <w:rFonts w:ascii="宋体" w:hAnsi="宋体" w:cs="宋体" w:hint="eastAsia"/>
              </w:rPr>
              <w:t>）</w:t>
            </w:r>
          </w:p>
        </w:tc>
        <w:tc>
          <w:tcPr>
            <w:tcW w:w="1482" w:type="dxa"/>
            <w:vAlign w:val="center"/>
          </w:tcPr>
          <w:p w:rsidR="005A1989" w:rsidRPr="00D7134F" w:rsidRDefault="005A1989" w:rsidP="00D7134F">
            <w:pPr>
              <w:adjustRightInd w:val="0"/>
              <w:snapToGrid w:val="0"/>
              <w:jc w:val="center"/>
              <w:rPr>
                <w:rFonts w:ascii="宋体"/>
              </w:rPr>
            </w:pPr>
            <w:r w:rsidRPr="00D7134F">
              <w:rPr>
                <w:rFonts w:ascii="宋体" w:hAnsi="宋体" w:hint="eastAsia"/>
              </w:rPr>
              <w:t>专业对</w:t>
            </w:r>
          </w:p>
          <w:p w:rsidR="005A1989" w:rsidRPr="00D7134F" w:rsidRDefault="005A1989" w:rsidP="00D7134F">
            <w:pPr>
              <w:adjustRightInd w:val="0"/>
              <w:snapToGrid w:val="0"/>
              <w:jc w:val="center"/>
              <w:rPr>
                <w:rFonts w:ascii="宋体"/>
              </w:rPr>
            </w:pPr>
            <w:r w:rsidRPr="00D7134F">
              <w:rPr>
                <w:rFonts w:ascii="宋体" w:hAnsi="宋体" w:hint="eastAsia"/>
              </w:rPr>
              <w:t>口率</w:t>
            </w:r>
            <w:r w:rsidRPr="00D7134F">
              <w:rPr>
                <w:rFonts w:ascii="宋体" w:hAnsi="宋体" w:cs="宋体" w:hint="eastAsia"/>
              </w:rPr>
              <w:t>（</w:t>
            </w:r>
            <w:r w:rsidRPr="00D7134F">
              <w:rPr>
                <w:rFonts w:ascii="宋体" w:hAnsi="宋体" w:cs="宋体"/>
              </w:rPr>
              <w:t>%</w:t>
            </w:r>
            <w:r w:rsidRPr="00D7134F">
              <w:rPr>
                <w:rFonts w:ascii="宋体" w:hAnsi="宋体" w:cs="宋体" w:hint="eastAsia"/>
              </w:rPr>
              <w:t>）</w:t>
            </w:r>
          </w:p>
        </w:tc>
        <w:tc>
          <w:tcPr>
            <w:tcW w:w="1514" w:type="dxa"/>
            <w:vAlign w:val="center"/>
          </w:tcPr>
          <w:p w:rsidR="005A1989" w:rsidRPr="00D7134F" w:rsidRDefault="005A1989" w:rsidP="00D7134F">
            <w:pPr>
              <w:adjustRightInd w:val="0"/>
              <w:snapToGrid w:val="0"/>
              <w:jc w:val="center"/>
              <w:rPr>
                <w:rFonts w:ascii="宋体"/>
              </w:rPr>
            </w:pPr>
            <w:r w:rsidRPr="00D7134F">
              <w:rPr>
                <w:rFonts w:ascii="宋体" w:hAnsi="宋体" w:hint="eastAsia"/>
              </w:rPr>
              <w:t>用人单位</w:t>
            </w:r>
          </w:p>
          <w:p w:rsidR="005A1989" w:rsidRPr="00D7134F" w:rsidRDefault="005A1989" w:rsidP="00D7134F">
            <w:pPr>
              <w:adjustRightInd w:val="0"/>
              <w:snapToGrid w:val="0"/>
              <w:jc w:val="center"/>
              <w:rPr>
                <w:rFonts w:ascii="宋体"/>
              </w:rPr>
            </w:pPr>
            <w:r w:rsidRPr="00D7134F">
              <w:rPr>
                <w:rFonts w:ascii="宋体" w:hAnsi="宋体" w:hint="eastAsia"/>
              </w:rPr>
              <w:t>满意度</w:t>
            </w:r>
            <w:r w:rsidRPr="00D7134F">
              <w:rPr>
                <w:rFonts w:ascii="宋体" w:hAnsi="宋体" w:cs="宋体" w:hint="eastAsia"/>
              </w:rPr>
              <w:t>（</w:t>
            </w:r>
            <w:r w:rsidRPr="00D7134F">
              <w:rPr>
                <w:rFonts w:ascii="宋体" w:hAnsi="宋体" w:cs="宋体"/>
              </w:rPr>
              <w:t>%</w:t>
            </w:r>
            <w:r w:rsidRPr="00D7134F">
              <w:rPr>
                <w:rFonts w:ascii="宋体" w:hAnsi="宋体" w:cs="宋体" w:hint="eastAsia"/>
              </w:rPr>
              <w:t>）</w:t>
            </w:r>
          </w:p>
        </w:tc>
        <w:tc>
          <w:tcPr>
            <w:tcW w:w="1392" w:type="dxa"/>
            <w:vAlign w:val="center"/>
          </w:tcPr>
          <w:p w:rsidR="005A1989" w:rsidRDefault="005A1989" w:rsidP="00D7134F">
            <w:pPr>
              <w:adjustRightInd w:val="0"/>
              <w:snapToGrid w:val="0"/>
              <w:jc w:val="center"/>
              <w:rPr>
                <w:rFonts w:ascii="宋体"/>
              </w:rPr>
            </w:pPr>
            <w:r w:rsidRPr="00D7134F">
              <w:rPr>
                <w:rFonts w:ascii="宋体" w:hAnsi="宋体" w:hint="eastAsia"/>
              </w:rPr>
              <w:t>初次就业</w:t>
            </w:r>
          </w:p>
          <w:p w:rsidR="005A1989" w:rsidRPr="00D7134F" w:rsidRDefault="005A1989" w:rsidP="00D7134F">
            <w:pPr>
              <w:adjustRightInd w:val="0"/>
              <w:snapToGrid w:val="0"/>
              <w:jc w:val="center"/>
              <w:rPr>
                <w:rFonts w:ascii="宋体"/>
              </w:rPr>
            </w:pPr>
            <w:r w:rsidRPr="00D7134F">
              <w:rPr>
                <w:rFonts w:ascii="宋体" w:hAnsi="宋体" w:hint="eastAsia"/>
              </w:rPr>
              <w:t>起薪</w:t>
            </w:r>
          </w:p>
        </w:tc>
      </w:tr>
      <w:tr w:rsidR="005A1989" w:rsidRPr="00D7134F">
        <w:trPr>
          <w:jc w:val="center"/>
        </w:trPr>
        <w:tc>
          <w:tcPr>
            <w:tcW w:w="1356" w:type="dxa"/>
            <w:vAlign w:val="center"/>
          </w:tcPr>
          <w:p w:rsidR="005A1989" w:rsidRPr="00D7134F" w:rsidRDefault="005A1989" w:rsidP="00D7134F">
            <w:pPr>
              <w:adjustRightInd w:val="0"/>
              <w:snapToGrid w:val="0"/>
              <w:jc w:val="center"/>
              <w:rPr>
                <w:rFonts w:ascii="宋体"/>
              </w:rPr>
            </w:pPr>
            <w:r w:rsidRPr="00D7134F">
              <w:rPr>
                <w:rFonts w:ascii="宋体" w:hAnsi="宋体"/>
              </w:rPr>
              <w:t>2015-2016</w:t>
            </w:r>
            <w:r w:rsidRPr="00D7134F">
              <w:rPr>
                <w:rFonts w:ascii="宋体" w:hAnsi="宋体" w:hint="eastAsia"/>
              </w:rPr>
              <w:t>学年</w:t>
            </w:r>
          </w:p>
        </w:tc>
        <w:tc>
          <w:tcPr>
            <w:tcW w:w="1482" w:type="dxa"/>
            <w:vAlign w:val="center"/>
          </w:tcPr>
          <w:p w:rsidR="005A1989" w:rsidRPr="00D7134F" w:rsidRDefault="005A1989" w:rsidP="00D7134F">
            <w:pPr>
              <w:adjustRightInd w:val="0"/>
              <w:snapToGrid w:val="0"/>
              <w:jc w:val="center"/>
              <w:rPr>
                <w:rFonts w:ascii="宋体" w:cs="宋体"/>
              </w:rPr>
            </w:pPr>
            <w:r w:rsidRPr="00D7134F">
              <w:rPr>
                <w:rFonts w:ascii="宋体" w:hAnsi="宋体" w:cs="宋体"/>
              </w:rPr>
              <w:t>92.4%</w:t>
            </w:r>
          </w:p>
        </w:tc>
        <w:tc>
          <w:tcPr>
            <w:tcW w:w="1630" w:type="dxa"/>
            <w:vAlign w:val="center"/>
          </w:tcPr>
          <w:p w:rsidR="005A1989" w:rsidRPr="00D7134F" w:rsidRDefault="005A1989" w:rsidP="00D7134F">
            <w:pPr>
              <w:adjustRightInd w:val="0"/>
              <w:snapToGrid w:val="0"/>
              <w:jc w:val="center"/>
              <w:rPr>
                <w:rFonts w:ascii="宋体" w:cs="宋体"/>
              </w:rPr>
            </w:pPr>
            <w:r w:rsidRPr="00D7134F">
              <w:rPr>
                <w:rFonts w:ascii="宋体" w:cs="宋体"/>
              </w:rPr>
              <w:t>80%</w:t>
            </w:r>
          </w:p>
        </w:tc>
        <w:tc>
          <w:tcPr>
            <w:tcW w:w="1482" w:type="dxa"/>
            <w:vAlign w:val="center"/>
          </w:tcPr>
          <w:p w:rsidR="005A1989" w:rsidRPr="00D7134F" w:rsidRDefault="005A1989" w:rsidP="00D7134F">
            <w:pPr>
              <w:adjustRightInd w:val="0"/>
              <w:snapToGrid w:val="0"/>
              <w:jc w:val="center"/>
              <w:rPr>
                <w:rFonts w:ascii="宋体" w:cs="宋体"/>
              </w:rPr>
            </w:pPr>
            <w:r w:rsidRPr="00D7134F">
              <w:rPr>
                <w:rFonts w:ascii="宋体" w:hAnsi="宋体" w:cs="宋体"/>
              </w:rPr>
              <w:t>96.3%</w:t>
            </w:r>
          </w:p>
        </w:tc>
        <w:tc>
          <w:tcPr>
            <w:tcW w:w="1514" w:type="dxa"/>
            <w:vAlign w:val="center"/>
          </w:tcPr>
          <w:p w:rsidR="005A1989" w:rsidRPr="00D7134F" w:rsidRDefault="005A1989" w:rsidP="00D7134F">
            <w:pPr>
              <w:adjustRightInd w:val="0"/>
              <w:snapToGrid w:val="0"/>
              <w:jc w:val="center"/>
              <w:rPr>
                <w:rFonts w:ascii="宋体" w:cs="宋体"/>
              </w:rPr>
            </w:pPr>
            <w:r w:rsidRPr="00D7134F">
              <w:rPr>
                <w:rFonts w:ascii="宋体" w:hAnsi="宋体" w:cs="宋体"/>
              </w:rPr>
              <w:t>93%</w:t>
            </w:r>
          </w:p>
        </w:tc>
        <w:tc>
          <w:tcPr>
            <w:tcW w:w="1392" w:type="dxa"/>
            <w:vAlign w:val="center"/>
          </w:tcPr>
          <w:p w:rsidR="005A1989" w:rsidRPr="00D7134F" w:rsidRDefault="005A1989" w:rsidP="00D7134F">
            <w:pPr>
              <w:adjustRightInd w:val="0"/>
              <w:snapToGrid w:val="0"/>
              <w:jc w:val="center"/>
              <w:rPr>
                <w:rFonts w:ascii="楷体" w:eastAsia="楷体" w:hAnsi="楷体"/>
                <w:kern w:val="0"/>
              </w:rPr>
            </w:pPr>
            <w:r w:rsidRPr="00D7134F">
              <w:rPr>
                <w:rFonts w:ascii="宋体" w:hAnsi="宋体"/>
              </w:rPr>
              <w:t>1800</w:t>
            </w:r>
            <w:r w:rsidRPr="00D7134F">
              <w:rPr>
                <w:rFonts w:ascii="宋体" w:hAnsi="宋体" w:hint="eastAsia"/>
              </w:rPr>
              <w:t>元</w:t>
            </w:r>
            <w:r w:rsidRPr="00D7134F">
              <w:rPr>
                <w:rFonts w:ascii="宋体" w:hAnsi="宋体"/>
              </w:rPr>
              <w:t>/</w:t>
            </w:r>
            <w:r w:rsidRPr="00D7134F">
              <w:rPr>
                <w:rFonts w:ascii="宋体" w:hAnsi="宋体" w:hint="eastAsia"/>
              </w:rPr>
              <w:t>月</w:t>
            </w:r>
          </w:p>
        </w:tc>
      </w:tr>
      <w:tr w:rsidR="005A1989" w:rsidRPr="00D7134F">
        <w:trPr>
          <w:jc w:val="center"/>
        </w:trPr>
        <w:tc>
          <w:tcPr>
            <w:tcW w:w="1356" w:type="dxa"/>
            <w:vAlign w:val="center"/>
          </w:tcPr>
          <w:p w:rsidR="005A1989" w:rsidRPr="00D7134F" w:rsidRDefault="005A1989" w:rsidP="00D7134F">
            <w:pPr>
              <w:adjustRightInd w:val="0"/>
              <w:snapToGrid w:val="0"/>
              <w:jc w:val="center"/>
              <w:rPr>
                <w:rFonts w:ascii="宋体"/>
              </w:rPr>
            </w:pPr>
            <w:r w:rsidRPr="00D7134F">
              <w:rPr>
                <w:rFonts w:ascii="宋体" w:hAnsi="宋体"/>
              </w:rPr>
              <w:t>2016-2017</w:t>
            </w:r>
            <w:r w:rsidRPr="00D7134F">
              <w:rPr>
                <w:rFonts w:ascii="宋体" w:hAnsi="宋体" w:hint="eastAsia"/>
              </w:rPr>
              <w:t>学年</w:t>
            </w:r>
          </w:p>
        </w:tc>
        <w:tc>
          <w:tcPr>
            <w:tcW w:w="1482" w:type="dxa"/>
            <w:vAlign w:val="center"/>
          </w:tcPr>
          <w:p w:rsidR="005A1989" w:rsidRPr="00D7134F" w:rsidRDefault="005A1989" w:rsidP="00D7134F">
            <w:pPr>
              <w:adjustRightInd w:val="0"/>
              <w:snapToGrid w:val="0"/>
              <w:jc w:val="center"/>
              <w:rPr>
                <w:rFonts w:ascii="宋体" w:cs="宋体"/>
              </w:rPr>
            </w:pPr>
            <w:r w:rsidRPr="00D7134F">
              <w:rPr>
                <w:rFonts w:ascii="宋体" w:hAnsi="宋体" w:cs="宋体"/>
              </w:rPr>
              <w:t>81.8%</w:t>
            </w:r>
          </w:p>
        </w:tc>
        <w:tc>
          <w:tcPr>
            <w:tcW w:w="1630" w:type="dxa"/>
            <w:vAlign w:val="center"/>
          </w:tcPr>
          <w:p w:rsidR="005A1989" w:rsidRPr="00D7134F" w:rsidRDefault="005A1989" w:rsidP="00D7134F">
            <w:pPr>
              <w:adjustRightInd w:val="0"/>
              <w:snapToGrid w:val="0"/>
              <w:jc w:val="center"/>
              <w:rPr>
                <w:rFonts w:ascii="宋体" w:cs="宋体"/>
              </w:rPr>
            </w:pPr>
            <w:r w:rsidRPr="00D7134F">
              <w:rPr>
                <w:rFonts w:ascii="宋体" w:cs="宋体"/>
              </w:rPr>
              <w:t>73%</w:t>
            </w:r>
          </w:p>
        </w:tc>
        <w:tc>
          <w:tcPr>
            <w:tcW w:w="1482" w:type="dxa"/>
            <w:vAlign w:val="center"/>
          </w:tcPr>
          <w:p w:rsidR="005A1989" w:rsidRPr="00D7134F" w:rsidRDefault="005A1989" w:rsidP="00D7134F">
            <w:pPr>
              <w:adjustRightInd w:val="0"/>
              <w:snapToGrid w:val="0"/>
              <w:jc w:val="center"/>
              <w:rPr>
                <w:rFonts w:ascii="宋体" w:cs="宋体"/>
              </w:rPr>
            </w:pPr>
            <w:r w:rsidRPr="00D7134F">
              <w:rPr>
                <w:rFonts w:ascii="宋体" w:hAnsi="宋体" w:cs="宋体"/>
              </w:rPr>
              <w:t>93.2%</w:t>
            </w:r>
          </w:p>
        </w:tc>
        <w:tc>
          <w:tcPr>
            <w:tcW w:w="1514" w:type="dxa"/>
            <w:vAlign w:val="center"/>
          </w:tcPr>
          <w:p w:rsidR="005A1989" w:rsidRPr="00D7134F" w:rsidRDefault="005A1989" w:rsidP="00D7134F">
            <w:pPr>
              <w:adjustRightInd w:val="0"/>
              <w:snapToGrid w:val="0"/>
              <w:jc w:val="center"/>
              <w:rPr>
                <w:rFonts w:ascii="宋体" w:cs="宋体"/>
              </w:rPr>
            </w:pPr>
            <w:r w:rsidRPr="00D7134F">
              <w:rPr>
                <w:rFonts w:ascii="宋体" w:hAnsi="宋体" w:cs="宋体"/>
              </w:rPr>
              <w:t>98%</w:t>
            </w:r>
          </w:p>
        </w:tc>
        <w:tc>
          <w:tcPr>
            <w:tcW w:w="1392" w:type="dxa"/>
            <w:vAlign w:val="center"/>
          </w:tcPr>
          <w:p w:rsidR="005A1989" w:rsidRPr="00D7134F" w:rsidRDefault="005A1989" w:rsidP="00D7134F">
            <w:pPr>
              <w:adjustRightInd w:val="0"/>
              <w:snapToGrid w:val="0"/>
              <w:jc w:val="center"/>
              <w:rPr>
                <w:rFonts w:ascii="楷体" w:eastAsia="楷体" w:hAnsi="楷体"/>
                <w:kern w:val="0"/>
              </w:rPr>
            </w:pPr>
            <w:r w:rsidRPr="00D7134F">
              <w:rPr>
                <w:rFonts w:ascii="宋体" w:hAnsi="宋体"/>
              </w:rPr>
              <w:t>2000</w:t>
            </w:r>
            <w:r w:rsidRPr="00D7134F">
              <w:rPr>
                <w:rFonts w:ascii="宋体" w:hAnsi="宋体" w:hint="eastAsia"/>
              </w:rPr>
              <w:t>元</w:t>
            </w:r>
            <w:r w:rsidRPr="00D7134F">
              <w:rPr>
                <w:rFonts w:ascii="宋体" w:hAnsi="宋体"/>
              </w:rPr>
              <w:t>/</w:t>
            </w:r>
            <w:r w:rsidRPr="00D7134F">
              <w:rPr>
                <w:rFonts w:ascii="宋体" w:hAnsi="宋体" w:hint="eastAsia"/>
              </w:rPr>
              <w:t>月</w:t>
            </w:r>
          </w:p>
        </w:tc>
      </w:tr>
    </w:tbl>
    <w:p w:rsidR="005A1989" w:rsidRDefault="005A1989" w:rsidP="00C774F7">
      <w:pPr>
        <w:spacing w:beforeLines="50" w:afterLines="50" w:line="420" w:lineRule="exact"/>
        <w:rPr>
          <w:rFonts w:ascii="仿宋_GB2312" w:eastAsia="仿宋_GB2312" w:hAnsi="仿宋"/>
          <w:sz w:val="30"/>
          <w:szCs w:val="30"/>
        </w:rPr>
      </w:pPr>
    </w:p>
    <w:p w:rsidR="005A1989" w:rsidRPr="0044355A" w:rsidRDefault="005A1989" w:rsidP="00C774F7">
      <w:pPr>
        <w:spacing w:beforeLines="50" w:afterLines="50" w:line="420" w:lineRule="exact"/>
        <w:ind w:firstLineChars="150" w:firstLine="422"/>
        <w:rPr>
          <w:rFonts w:ascii="宋体"/>
          <w:b/>
          <w:sz w:val="28"/>
          <w:szCs w:val="28"/>
        </w:rPr>
      </w:pPr>
      <w:r w:rsidRPr="0044355A">
        <w:rPr>
          <w:rFonts w:ascii="宋体" w:hAnsi="宋体"/>
          <w:b/>
          <w:sz w:val="28"/>
          <w:szCs w:val="28"/>
        </w:rPr>
        <w:lastRenderedPageBreak/>
        <w:t>2.5</w:t>
      </w:r>
      <w:r w:rsidRPr="0044355A">
        <w:rPr>
          <w:rFonts w:ascii="宋体" w:hAnsi="宋体" w:hint="eastAsia"/>
          <w:b/>
          <w:sz w:val="28"/>
          <w:szCs w:val="28"/>
        </w:rPr>
        <w:t>职业发展</w:t>
      </w:r>
    </w:p>
    <w:p w:rsidR="005A1989" w:rsidRDefault="005A1989">
      <w:pPr>
        <w:widowControl/>
        <w:shd w:val="clear" w:color="auto" w:fill="FFFFFF"/>
        <w:snapToGrid w:val="0"/>
        <w:spacing w:line="400" w:lineRule="exact"/>
        <w:ind w:firstLine="450"/>
        <w:rPr>
          <w:rFonts w:ascii="宋体"/>
          <w:sz w:val="24"/>
          <w:szCs w:val="24"/>
        </w:rPr>
      </w:pPr>
      <w:r>
        <w:rPr>
          <w:rFonts w:ascii="宋体" w:hAnsi="宋体" w:hint="eastAsia"/>
          <w:sz w:val="24"/>
          <w:szCs w:val="24"/>
        </w:rPr>
        <w:t>随着经济社会的发展，职业教育的作用、地位、培养目标等都发生了很大变化。中职学校培养的是一线高素质劳动者、中初级专门技能型人才，以服务为宗旨就是要为社会和经济发展服务，尤其是为当地社会和经济发展服务；以就业为导向就是在办学方向上要面向社会、市场、企业，从传统的学科理论和技能培养向职业岗位能力培养转变，在培养模式上与生产实际相结合，着力培养学生的就业创业能力，促进职业教育与生产实践、社会服务的紧密结合。</w:t>
      </w:r>
    </w:p>
    <w:p w:rsidR="005A1989" w:rsidRDefault="005A1989">
      <w:pPr>
        <w:widowControl/>
        <w:shd w:val="clear" w:color="auto" w:fill="FFFFFF"/>
        <w:snapToGrid w:val="0"/>
        <w:spacing w:line="400" w:lineRule="exact"/>
        <w:ind w:firstLine="450"/>
        <w:rPr>
          <w:rFonts w:ascii="宋体"/>
          <w:sz w:val="24"/>
          <w:szCs w:val="24"/>
        </w:rPr>
      </w:pPr>
      <w:r>
        <w:rPr>
          <w:rFonts w:ascii="宋体" w:hAnsi="宋体" w:hint="eastAsia"/>
          <w:sz w:val="24"/>
          <w:szCs w:val="24"/>
        </w:rPr>
        <w:t>加强校企深度合作提高学生实战能力。在企业实践中找准自己的职业发展方向。因此，中职学校与企业建立良好的合作关系至关重要，以保证学生实践的可能性与通畅性。在美术专业教学中注重提供真实情境或者设置仿真情境，让学生在实际运用中体会相关美术知识的有效性，有效地提高了学生在真实工作中恰当运用所学美术知识的能力。</w:t>
      </w:r>
    </w:p>
    <w:p w:rsidR="005A1989" w:rsidRDefault="005A1989">
      <w:pPr>
        <w:widowControl/>
        <w:shd w:val="clear" w:color="auto" w:fill="FFFFFF"/>
        <w:snapToGrid w:val="0"/>
        <w:spacing w:line="400" w:lineRule="exact"/>
        <w:ind w:firstLine="450"/>
        <w:rPr>
          <w:rFonts w:ascii="宋体"/>
          <w:sz w:val="24"/>
          <w:szCs w:val="24"/>
        </w:rPr>
      </w:pPr>
      <w:r>
        <w:rPr>
          <w:rFonts w:ascii="宋体" w:hAnsi="宋体" w:hint="eastAsia"/>
          <w:sz w:val="24"/>
          <w:szCs w:val="24"/>
        </w:rPr>
        <w:t>学校以就业为导向，根据市场的需求，让</w:t>
      </w:r>
      <w:r>
        <w:rPr>
          <w:rFonts w:ascii="宋体" w:hAnsi="宋体"/>
          <w:sz w:val="24"/>
          <w:szCs w:val="24"/>
        </w:rPr>
        <w:t>100%</w:t>
      </w:r>
      <w:r>
        <w:rPr>
          <w:rFonts w:ascii="宋体" w:hAnsi="宋体" w:hint="eastAsia"/>
          <w:sz w:val="24"/>
          <w:szCs w:val="24"/>
        </w:rPr>
        <w:t>毕业生取得“双证”。我们培养的学生走上社会后创业有能力，就业有优势。学校在教学实践与研究中，不断探索适合本校专业特点的教学模式，从根本上改变“以课本为中心，以老师为中心，以课堂为中心”的传统教学模式，推行“以技能为中心，以学生为中心，以实践为中心”的教学模式。通过教学模式的改革，达到提高教学质量的目的，培养出符合现代职业教育发展的技术技能型专门人才。</w:t>
      </w:r>
    </w:p>
    <w:p w:rsidR="005A1989" w:rsidRDefault="005A1989">
      <w:pPr>
        <w:widowControl/>
        <w:shd w:val="clear" w:color="auto" w:fill="FFFFFF"/>
        <w:snapToGrid w:val="0"/>
        <w:spacing w:line="400" w:lineRule="exact"/>
        <w:jc w:val="left"/>
        <w:rPr>
          <w:rFonts w:ascii="宋体"/>
          <w:sz w:val="24"/>
        </w:rPr>
      </w:pPr>
      <w:r>
        <w:rPr>
          <w:rFonts w:ascii="宋体" w:hAnsi="宋体"/>
          <w:sz w:val="24"/>
          <w:szCs w:val="24"/>
        </w:rPr>
        <w:t xml:space="preserve">    </w:t>
      </w:r>
      <w:r>
        <w:rPr>
          <w:rFonts w:ascii="宋体" w:hAnsi="宋体" w:hint="eastAsia"/>
          <w:sz w:val="24"/>
          <w:szCs w:val="24"/>
        </w:rPr>
        <w:t>学校美术专业是我校主打专业，该专业参加市级现代学徒</w:t>
      </w:r>
      <w:proofErr w:type="gramStart"/>
      <w:r>
        <w:rPr>
          <w:rFonts w:ascii="宋体" w:hAnsi="宋体" w:hint="eastAsia"/>
          <w:sz w:val="24"/>
          <w:szCs w:val="24"/>
        </w:rPr>
        <w:t>制项目</w:t>
      </w:r>
      <w:proofErr w:type="gramEnd"/>
      <w:r>
        <w:rPr>
          <w:rFonts w:ascii="宋体" w:hAnsi="宋体" w:hint="eastAsia"/>
          <w:sz w:val="24"/>
          <w:szCs w:val="24"/>
        </w:rPr>
        <w:t>培育建设工作，在分析岗位能力需求的基础上，调整本专业培养目标，针对美术设计与制作行业的不同职业岗位需求制订人才培养方案，通过联办企业福州美源工艺品有限公司、闽侯</w:t>
      </w:r>
      <w:proofErr w:type="gramStart"/>
      <w:r>
        <w:rPr>
          <w:rFonts w:ascii="宋体" w:hAnsi="宋体" w:hint="eastAsia"/>
          <w:sz w:val="24"/>
          <w:szCs w:val="24"/>
        </w:rPr>
        <w:t>芹江工艺</w:t>
      </w:r>
      <w:proofErr w:type="gramEnd"/>
      <w:r>
        <w:rPr>
          <w:rFonts w:ascii="宋体" w:hAnsi="宋体" w:hint="eastAsia"/>
          <w:sz w:val="24"/>
          <w:szCs w:val="24"/>
        </w:rPr>
        <w:t>有限公司</w:t>
      </w:r>
      <w:r>
        <w:rPr>
          <w:rFonts w:ascii="宋体" w:hAnsi="宋体"/>
          <w:sz w:val="24"/>
          <w:szCs w:val="24"/>
        </w:rPr>
        <w:t xml:space="preserve"> </w:t>
      </w:r>
      <w:r>
        <w:rPr>
          <w:rFonts w:ascii="宋体" w:hAnsi="宋体" w:hint="eastAsia"/>
          <w:sz w:val="24"/>
          <w:szCs w:val="24"/>
        </w:rPr>
        <w:t>、福州市司马</w:t>
      </w:r>
      <w:proofErr w:type="gramStart"/>
      <w:r>
        <w:rPr>
          <w:rFonts w:ascii="宋体" w:hAnsi="宋体" w:hint="eastAsia"/>
          <w:sz w:val="24"/>
          <w:szCs w:val="24"/>
        </w:rPr>
        <w:t>特</w:t>
      </w:r>
      <w:proofErr w:type="gramEnd"/>
      <w:r>
        <w:rPr>
          <w:rFonts w:ascii="宋体" w:hAnsi="宋体" w:hint="eastAsia"/>
          <w:sz w:val="24"/>
          <w:szCs w:val="24"/>
        </w:rPr>
        <w:t>家具饰品有限公司等建立“艺术设计工作坊”的</w:t>
      </w:r>
      <w:proofErr w:type="gramStart"/>
      <w:r>
        <w:rPr>
          <w:rFonts w:ascii="宋体" w:hAnsi="宋体" w:hint="eastAsia"/>
          <w:sz w:val="24"/>
          <w:szCs w:val="24"/>
        </w:rPr>
        <w:t>实岗育人</w:t>
      </w:r>
      <w:proofErr w:type="gramEnd"/>
      <w:r>
        <w:rPr>
          <w:rFonts w:ascii="宋体" w:hAnsi="宋体" w:hint="eastAsia"/>
          <w:sz w:val="24"/>
          <w:szCs w:val="24"/>
        </w:rPr>
        <w:t>模式，形成由学校与企业共同进行顶层设计、专业组具体负责实施、学校和企业紧密合作的人才培养模式。</w:t>
      </w:r>
    </w:p>
    <w:p w:rsidR="005A1989" w:rsidRDefault="005A1989">
      <w:pPr>
        <w:spacing w:line="400" w:lineRule="exact"/>
        <w:rPr>
          <w:rFonts w:ascii="宋体"/>
          <w:b/>
          <w:sz w:val="24"/>
          <w:szCs w:val="24"/>
        </w:rPr>
      </w:pPr>
    </w:p>
    <w:p w:rsidR="005A1989" w:rsidRDefault="005A1989" w:rsidP="00C774F7">
      <w:pPr>
        <w:spacing w:line="400" w:lineRule="exact"/>
        <w:ind w:firstLineChars="147" w:firstLine="413"/>
        <w:rPr>
          <w:rFonts w:ascii="宋体"/>
          <w:b/>
          <w:sz w:val="28"/>
          <w:szCs w:val="28"/>
        </w:rPr>
      </w:pPr>
      <w:r>
        <w:rPr>
          <w:rFonts w:ascii="宋体" w:hAnsi="宋体"/>
          <w:b/>
          <w:sz w:val="28"/>
          <w:szCs w:val="28"/>
        </w:rPr>
        <w:t>3.</w:t>
      </w:r>
      <w:r>
        <w:rPr>
          <w:rFonts w:ascii="宋体" w:hAnsi="宋体" w:hint="eastAsia"/>
          <w:b/>
          <w:sz w:val="28"/>
          <w:szCs w:val="28"/>
        </w:rPr>
        <w:t>质量保障措施</w:t>
      </w:r>
    </w:p>
    <w:p w:rsidR="005A1989" w:rsidRDefault="005A1989" w:rsidP="00C774F7">
      <w:pPr>
        <w:ind w:firstLineChars="147" w:firstLine="413"/>
        <w:rPr>
          <w:rFonts w:ascii="宋体"/>
          <w:b/>
          <w:sz w:val="28"/>
          <w:szCs w:val="28"/>
        </w:rPr>
      </w:pPr>
      <w:r>
        <w:rPr>
          <w:rFonts w:ascii="宋体" w:hAnsi="宋体"/>
          <w:b/>
          <w:sz w:val="28"/>
          <w:szCs w:val="28"/>
        </w:rPr>
        <w:t>3.1</w:t>
      </w:r>
      <w:r>
        <w:rPr>
          <w:rFonts w:ascii="宋体" w:hAnsi="宋体" w:hint="eastAsia"/>
          <w:b/>
          <w:sz w:val="28"/>
          <w:szCs w:val="28"/>
        </w:rPr>
        <w:t>专业动态调整</w:t>
      </w:r>
    </w:p>
    <w:p w:rsidR="005A1989" w:rsidRDefault="005A1989" w:rsidP="00C774F7">
      <w:pPr>
        <w:spacing w:line="400" w:lineRule="exact"/>
        <w:ind w:firstLineChars="200" w:firstLine="480"/>
        <w:rPr>
          <w:rFonts w:ascii="宋体"/>
          <w:sz w:val="24"/>
          <w:szCs w:val="24"/>
        </w:rPr>
      </w:pPr>
      <w:r>
        <w:rPr>
          <w:rFonts w:ascii="宋体" w:hAnsi="宋体" w:hint="eastAsia"/>
          <w:sz w:val="24"/>
          <w:szCs w:val="24"/>
        </w:rPr>
        <w:t>学校根据区域内产业升级提升专业，使专业设置与区域内产业对接。学校成立了由校长任组长、分管教学副校长任副组长、相关处室负责人和专业组长、专业带头人、专业建设指导委员会主要专家为成员的专业建设领导小组。领导小组制订了详细的工作计划和制度，坚持每学期初对专业建设工作进行一次专题研究，每月进行一次督查，期末进行全面检查、评估和总结，明确人才培养目标，不断调整专业人才培养规格，初步建立了适应区域产业结构调整的专业动态调整机制。在原来美</w:t>
      </w:r>
      <w:r>
        <w:rPr>
          <w:rFonts w:ascii="宋体" w:hAnsi="宋体" w:hint="eastAsia"/>
          <w:sz w:val="24"/>
          <w:szCs w:val="24"/>
        </w:rPr>
        <w:lastRenderedPageBreak/>
        <w:t>术绘画，工艺美术，美术设计与制作和学前教育基础上，增加了民族工艺品制作（民族陶瓷）。</w:t>
      </w:r>
    </w:p>
    <w:p w:rsidR="005A1989" w:rsidRDefault="005A1989" w:rsidP="00C774F7">
      <w:pPr>
        <w:spacing w:line="400" w:lineRule="exact"/>
        <w:ind w:firstLineChars="196" w:firstLine="470"/>
      </w:pPr>
      <w:r>
        <w:rPr>
          <w:rFonts w:ascii="宋体" w:hAnsi="宋体" w:hint="eastAsia"/>
          <w:sz w:val="24"/>
          <w:szCs w:val="24"/>
        </w:rPr>
        <w:t>学校的美术专业</w:t>
      </w:r>
      <w:proofErr w:type="gramStart"/>
      <w:r>
        <w:rPr>
          <w:rFonts w:ascii="宋体" w:hAnsi="宋体" w:hint="eastAsia"/>
          <w:sz w:val="24"/>
          <w:szCs w:val="24"/>
        </w:rPr>
        <w:t>群成立</w:t>
      </w:r>
      <w:proofErr w:type="gramEnd"/>
      <w:r>
        <w:rPr>
          <w:rFonts w:ascii="宋体" w:hAnsi="宋体" w:hint="eastAsia"/>
          <w:sz w:val="24"/>
          <w:szCs w:val="24"/>
        </w:rPr>
        <w:t>了以行业企业专家和职业教育专家为主体的专业建设指导委员会。学校根据国家和省有关要求和专业人才需求、地方产业发展实际，各专业以调研问卷、访谈、座谈会、走访等形式针对区域产业现状、人才需求状况、企业用人要求、企业员工培训、校内名师工作室、传统文化传承等内容开展调研，形成《人才需求分析报告》、《专业设置可行性报告》和《传统文化传承调研报告》，制定了各专业人才培养方案，并根据实施情况及时调整、滚动修订。专业建设指导委员会在人才需求预测、专业建设咨询、专业课程调整等方面的功能得到进一步完善。</w:t>
      </w:r>
    </w:p>
    <w:p w:rsidR="005A1989" w:rsidRDefault="005A1989" w:rsidP="00C774F7">
      <w:pPr>
        <w:spacing w:line="400" w:lineRule="exact"/>
        <w:ind w:firstLineChars="147" w:firstLine="413"/>
        <w:rPr>
          <w:rFonts w:ascii="宋体"/>
          <w:b/>
          <w:sz w:val="28"/>
          <w:szCs w:val="28"/>
        </w:rPr>
      </w:pPr>
    </w:p>
    <w:p w:rsidR="005A1989" w:rsidRDefault="005A1989" w:rsidP="00C774F7">
      <w:pPr>
        <w:spacing w:line="400" w:lineRule="exact"/>
        <w:ind w:firstLineChars="147" w:firstLine="413"/>
        <w:rPr>
          <w:rFonts w:ascii="宋体"/>
          <w:b/>
          <w:sz w:val="28"/>
          <w:szCs w:val="28"/>
        </w:rPr>
      </w:pPr>
      <w:r>
        <w:rPr>
          <w:rFonts w:ascii="宋体" w:hAnsi="宋体"/>
          <w:b/>
          <w:sz w:val="28"/>
          <w:szCs w:val="28"/>
        </w:rPr>
        <w:t>3.2</w:t>
      </w:r>
      <w:r>
        <w:rPr>
          <w:rFonts w:ascii="宋体" w:hAnsi="宋体" w:hint="eastAsia"/>
          <w:b/>
          <w:sz w:val="28"/>
          <w:szCs w:val="28"/>
        </w:rPr>
        <w:t>教育教学改革</w:t>
      </w:r>
    </w:p>
    <w:p w:rsidR="005A1989" w:rsidRDefault="005A1989" w:rsidP="00C774F7">
      <w:pPr>
        <w:spacing w:line="400" w:lineRule="exact"/>
        <w:ind w:firstLineChars="147" w:firstLine="413"/>
        <w:rPr>
          <w:rFonts w:ascii="宋体"/>
          <w:b/>
          <w:sz w:val="28"/>
          <w:szCs w:val="28"/>
        </w:rPr>
      </w:pPr>
    </w:p>
    <w:p w:rsidR="005A1989" w:rsidRDefault="005A1989" w:rsidP="00C774F7">
      <w:pPr>
        <w:spacing w:line="400" w:lineRule="exact"/>
        <w:ind w:firstLineChars="197" w:firstLine="473"/>
        <w:rPr>
          <w:rFonts w:ascii="宋体"/>
          <w:sz w:val="24"/>
          <w:szCs w:val="24"/>
        </w:rPr>
      </w:pPr>
      <w:r>
        <w:rPr>
          <w:rFonts w:ascii="宋体" w:hAnsi="宋体" w:hint="eastAsia"/>
          <w:sz w:val="24"/>
          <w:szCs w:val="24"/>
        </w:rPr>
        <w:t>公共基础课程设置</w:t>
      </w:r>
    </w:p>
    <w:p w:rsidR="005A1989" w:rsidRDefault="005A1989" w:rsidP="00C774F7">
      <w:pPr>
        <w:spacing w:line="400" w:lineRule="exact"/>
        <w:ind w:firstLineChars="200" w:firstLine="480"/>
        <w:rPr>
          <w:rFonts w:ascii="宋体"/>
          <w:sz w:val="24"/>
          <w:szCs w:val="24"/>
        </w:rPr>
      </w:pPr>
      <w:r>
        <w:rPr>
          <w:rFonts w:ascii="宋体" w:hAnsi="宋体" w:hint="eastAsia"/>
          <w:sz w:val="24"/>
          <w:szCs w:val="24"/>
        </w:rPr>
        <w:t>现有的公共基础课程设置及其体系结构的基本模式是从普通中专沿袭下来的，其主要缺陷在于偏重专业基础理论，忽视职业技术技能训练，职业道德教育不足，毕业后在较长时间内不能顶岗，而需要在实践中再学习。学校教学符合教育部有关教学基础要求，按照培养学生基本科学文化素养、服务学生专业学习和终身发展的功能来定位，为学生综合素质的提高、职业能力的形成和</w:t>
      </w:r>
      <w:proofErr w:type="gramStart"/>
      <w:r>
        <w:rPr>
          <w:rFonts w:ascii="宋体" w:hAnsi="宋体" w:hint="eastAsia"/>
          <w:sz w:val="24"/>
          <w:szCs w:val="24"/>
        </w:rPr>
        <w:t>可</w:t>
      </w:r>
      <w:proofErr w:type="gramEnd"/>
      <w:r>
        <w:rPr>
          <w:rFonts w:ascii="宋体" w:hAnsi="宋体" w:hint="eastAsia"/>
          <w:sz w:val="24"/>
          <w:szCs w:val="24"/>
        </w:rPr>
        <w:t>持续性发展奠定基础。</w:t>
      </w:r>
    </w:p>
    <w:p w:rsidR="005A1989" w:rsidRDefault="005A1989">
      <w:pPr>
        <w:spacing w:line="400" w:lineRule="exact"/>
        <w:rPr>
          <w:rFonts w:ascii="宋体"/>
          <w:sz w:val="24"/>
          <w:szCs w:val="24"/>
        </w:rPr>
      </w:pPr>
      <w:r>
        <w:rPr>
          <w:rFonts w:ascii="宋体" w:hAnsi="宋体" w:hint="eastAsia"/>
          <w:sz w:val="24"/>
          <w:szCs w:val="24"/>
        </w:rPr>
        <w:t>学校按照教育部颁布的课程标准开设的公共基础课有语文、数学、英语、职业生涯规划、职业道德与法律、经济政治与社会、哲学与人生、体育与健康、计算机应用基础、历史、公共艺术等课程。结合美术职校职业学校特点增加素描，水粉，色彩，书法，国画课程。针对当前存在的学科本位影响，岗位技术训练尚未形等问题，因而不敢割裂原学科体系，结合实际，把课程开发及课程体系结构改革作为教学模式改革的突破点。</w:t>
      </w:r>
      <w:r>
        <w:rPr>
          <w:rFonts w:ascii="宋体"/>
          <w:sz w:val="24"/>
          <w:szCs w:val="24"/>
        </w:rPr>
        <w:t> </w:t>
      </w:r>
      <w:r>
        <w:rPr>
          <w:rFonts w:ascii="宋体"/>
          <w:sz w:val="24"/>
          <w:szCs w:val="24"/>
        </w:rPr>
        <w:br/>
      </w:r>
      <w:r>
        <w:rPr>
          <w:rFonts w:ascii="宋体" w:hAnsi="宋体"/>
          <w:sz w:val="24"/>
          <w:szCs w:val="24"/>
        </w:rPr>
        <w:t xml:space="preserve">    </w:t>
      </w:r>
      <w:r>
        <w:rPr>
          <w:rFonts w:ascii="宋体" w:hAnsi="宋体" w:hint="eastAsia"/>
          <w:sz w:val="24"/>
          <w:szCs w:val="24"/>
        </w:rPr>
        <w:t>以工作过程为导向，以职业岗位综合能力为核心，是中职业课程的指导思想。为实现中等职业教育能力和素质教育的目的，应开设两类课程：一类是综合能力素质课程，包括人文教育和基础教育课程；一类是职业能力素质课程，包括职业岗位规范教育和技术训练技能课程</w:t>
      </w:r>
    </w:p>
    <w:p w:rsidR="005A1989" w:rsidRDefault="005A1989" w:rsidP="00C774F7">
      <w:pPr>
        <w:spacing w:line="400" w:lineRule="exact"/>
        <w:ind w:firstLineChars="200" w:firstLine="480"/>
        <w:rPr>
          <w:rFonts w:ascii="宋体"/>
          <w:sz w:val="24"/>
          <w:szCs w:val="24"/>
        </w:rPr>
      </w:pPr>
      <w:r>
        <w:rPr>
          <w:rFonts w:ascii="宋体" w:hAnsi="宋体" w:hint="eastAsia"/>
          <w:sz w:val="24"/>
          <w:szCs w:val="24"/>
        </w:rPr>
        <w:t>专业设置改革</w:t>
      </w:r>
    </w:p>
    <w:p w:rsidR="005A1989" w:rsidRDefault="005A1989" w:rsidP="00C774F7">
      <w:pPr>
        <w:spacing w:line="400" w:lineRule="exact"/>
        <w:ind w:firstLineChars="200" w:firstLine="480"/>
        <w:rPr>
          <w:rFonts w:ascii="宋体"/>
          <w:sz w:val="24"/>
          <w:szCs w:val="24"/>
        </w:rPr>
      </w:pPr>
      <w:r>
        <w:rPr>
          <w:rFonts w:ascii="宋体" w:hAnsi="宋体" w:hint="eastAsia"/>
          <w:sz w:val="24"/>
          <w:szCs w:val="24"/>
        </w:rPr>
        <w:t>根据社会需要，本着服务地方性、区域性产业的宗旨，学校采用专业设置动态调整机制，制订专业调整制度，科学合理设置专业，保住原有美术绘画品牌专业，根据学校的软硬件，增设紧缺民族工艺品制作（民族陶瓷）专业。</w:t>
      </w:r>
    </w:p>
    <w:p w:rsidR="005A1989" w:rsidRDefault="005A1989" w:rsidP="00C774F7">
      <w:pPr>
        <w:spacing w:line="400" w:lineRule="exact"/>
        <w:ind w:firstLineChars="200" w:firstLine="480"/>
        <w:rPr>
          <w:rFonts w:ascii="宋体"/>
          <w:sz w:val="24"/>
          <w:szCs w:val="24"/>
        </w:rPr>
      </w:pPr>
      <w:r>
        <w:rPr>
          <w:rFonts w:ascii="宋体" w:hAnsi="宋体" w:hint="eastAsia"/>
          <w:sz w:val="24"/>
          <w:szCs w:val="24"/>
        </w:rPr>
        <w:t>专业群建设</w:t>
      </w:r>
    </w:p>
    <w:p w:rsidR="005A1989" w:rsidRDefault="005A1989" w:rsidP="00C774F7">
      <w:pPr>
        <w:spacing w:line="400" w:lineRule="exact"/>
        <w:ind w:firstLineChars="200" w:firstLine="480"/>
        <w:rPr>
          <w:rFonts w:ascii="宋体"/>
          <w:sz w:val="24"/>
          <w:szCs w:val="24"/>
        </w:rPr>
      </w:pPr>
      <w:r>
        <w:rPr>
          <w:rFonts w:ascii="宋体" w:hAnsi="宋体"/>
          <w:sz w:val="24"/>
          <w:szCs w:val="24"/>
        </w:rPr>
        <w:t>2015-2016</w:t>
      </w:r>
      <w:r>
        <w:rPr>
          <w:rFonts w:ascii="宋体" w:hAnsi="宋体" w:hint="eastAsia"/>
          <w:sz w:val="24"/>
          <w:szCs w:val="24"/>
        </w:rPr>
        <w:t>学年学校组织专家对专业群规划与建设进行论证，剖析专业设置与</w:t>
      </w:r>
      <w:r>
        <w:rPr>
          <w:rFonts w:ascii="宋体" w:hAnsi="宋体" w:hint="eastAsia"/>
          <w:sz w:val="24"/>
          <w:szCs w:val="24"/>
        </w:rPr>
        <w:lastRenderedPageBreak/>
        <w:t>产业、企业、职业岗位的对接关系，形成合理的专业</w:t>
      </w:r>
      <w:proofErr w:type="gramStart"/>
      <w:r>
        <w:rPr>
          <w:rFonts w:ascii="宋体" w:hAnsi="宋体" w:hint="eastAsia"/>
          <w:sz w:val="24"/>
          <w:szCs w:val="24"/>
        </w:rPr>
        <w:t>群专业</w:t>
      </w:r>
      <w:proofErr w:type="gramEnd"/>
      <w:r>
        <w:rPr>
          <w:rFonts w:ascii="宋体" w:hAnsi="宋体" w:hint="eastAsia"/>
          <w:sz w:val="24"/>
          <w:szCs w:val="24"/>
        </w:rPr>
        <w:t>设置，不断优化专业结构，组建以美术绘画专业为核心的艺术设计专业群，从硬件和软件两方面着手对原有专业改造和整合。硬件方面包括改善教学条件、完善实训条件、加紧实</w:t>
      </w:r>
      <w:proofErr w:type="gramStart"/>
      <w:r>
        <w:rPr>
          <w:rFonts w:ascii="宋体" w:hAnsi="宋体" w:hint="eastAsia"/>
          <w:sz w:val="24"/>
          <w:szCs w:val="24"/>
        </w:rPr>
        <w:t>训</w:t>
      </w:r>
      <w:proofErr w:type="gramEnd"/>
      <w:r>
        <w:rPr>
          <w:rFonts w:ascii="宋体" w:hAnsi="宋体" w:hint="eastAsia"/>
          <w:sz w:val="24"/>
          <w:szCs w:val="24"/>
        </w:rPr>
        <w:t>基地建设等，软件方面主要是重新制定课程标准、更新教学理念、改变教学方法、加强教学资源建设等，凸显品牌专业的龙头地位，引领专业群内其他专业发展，实现专业的集聚效应和产业链的全覆盖。艺术专业群以工艺美术专业为核心，辐射带动其他三个专业。</w:t>
      </w:r>
      <w:r>
        <w:rPr>
          <w:rFonts w:ascii="宋体" w:hAnsi="宋体"/>
          <w:sz w:val="24"/>
          <w:szCs w:val="24"/>
        </w:rPr>
        <w:t xml:space="preserve"> </w:t>
      </w:r>
    </w:p>
    <w:p w:rsidR="005A1989" w:rsidRDefault="005A1989" w:rsidP="00C774F7">
      <w:pPr>
        <w:spacing w:line="400" w:lineRule="exact"/>
        <w:ind w:firstLineChars="200" w:firstLine="480"/>
        <w:rPr>
          <w:rFonts w:ascii="宋体"/>
          <w:sz w:val="24"/>
          <w:szCs w:val="24"/>
        </w:rPr>
      </w:pPr>
      <w:r>
        <w:rPr>
          <w:rFonts w:ascii="宋体" w:hAnsi="宋体" w:hint="eastAsia"/>
          <w:sz w:val="24"/>
          <w:szCs w:val="24"/>
        </w:rPr>
        <w:t>师资队伍方面</w:t>
      </w:r>
    </w:p>
    <w:p w:rsidR="005A1989" w:rsidRDefault="005A1989" w:rsidP="00C774F7">
      <w:pPr>
        <w:spacing w:line="400" w:lineRule="exact"/>
        <w:ind w:firstLineChars="200" w:firstLine="480"/>
        <w:rPr>
          <w:rFonts w:ascii="宋体"/>
          <w:sz w:val="24"/>
          <w:szCs w:val="24"/>
        </w:rPr>
      </w:pPr>
      <w:r>
        <w:rPr>
          <w:rFonts w:ascii="宋体" w:hAnsi="宋体" w:hint="eastAsia"/>
          <w:sz w:val="24"/>
          <w:szCs w:val="24"/>
        </w:rPr>
        <w:t>学校鼓励教师走出去，走向社会，走向工厂、企业，向社会学习，向技师学习，提高自己的动手能力，努力使自己成为“双师型”的教师。教师要在做好教学工作的同时，还要加强教学研究工作，以教学研究促进教学改革。另外，学校也鼓励教师参加技能大赛和科研工作，并取得一定的成绩</w:t>
      </w:r>
    </w:p>
    <w:p w:rsidR="005A1989" w:rsidRDefault="005A1989" w:rsidP="00C774F7">
      <w:pPr>
        <w:spacing w:line="400" w:lineRule="exact"/>
        <w:ind w:firstLineChars="200" w:firstLine="480"/>
        <w:rPr>
          <w:rFonts w:ascii="宋体"/>
          <w:sz w:val="24"/>
          <w:szCs w:val="24"/>
        </w:rPr>
      </w:pPr>
      <w:r>
        <w:rPr>
          <w:rFonts w:ascii="宋体" w:hAnsi="宋体" w:hint="eastAsia"/>
          <w:sz w:val="24"/>
          <w:szCs w:val="24"/>
        </w:rPr>
        <w:t>人才培养模式改革</w:t>
      </w:r>
    </w:p>
    <w:p w:rsidR="005A1989" w:rsidRDefault="005A1989" w:rsidP="00C774F7">
      <w:pPr>
        <w:spacing w:line="400" w:lineRule="exact"/>
        <w:ind w:firstLineChars="200" w:firstLine="480"/>
        <w:rPr>
          <w:rFonts w:ascii="宋体"/>
          <w:sz w:val="24"/>
          <w:szCs w:val="24"/>
        </w:rPr>
      </w:pPr>
      <w:r>
        <w:rPr>
          <w:rFonts w:ascii="宋体" w:hAnsi="宋体"/>
          <w:sz w:val="24"/>
          <w:szCs w:val="24"/>
        </w:rPr>
        <w:t>1</w:t>
      </w:r>
      <w:r>
        <w:rPr>
          <w:rFonts w:ascii="宋体" w:hAnsi="宋体" w:hint="eastAsia"/>
          <w:sz w:val="24"/>
          <w:szCs w:val="24"/>
        </w:rPr>
        <w:t>．以培养适应生产一线需要的高等技术应用性和实用性人才为根本任务；</w:t>
      </w:r>
    </w:p>
    <w:p w:rsidR="005A1989" w:rsidRDefault="005A1989" w:rsidP="00C774F7">
      <w:pPr>
        <w:spacing w:line="400" w:lineRule="exact"/>
        <w:ind w:firstLineChars="200" w:firstLine="480"/>
        <w:rPr>
          <w:rFonts w:ascii="宋体"/>
          <w:sz w:val="24"/>
          <w:szCs w:val="24"/>
        </w:rPr>
      </w:pPr>
      <w:r>
        <w:rPr>
          <w:rFonts w:ascii="宋体" w:hAnsi="宋体"/>
          <w:sz w:val="24"/>
          <w:szCs w:val="24"/>
        </w:rPr>
        <w:t>2</w:t>
      </w:r>
      <w:r>
        <w:rPr>
          <w:rFonts w:ascii="宋体" w:hAnsi="宋体" w:hint="eastAsia"/>
          <w:sz w:val="24"/>
          <w:szCs w:val="24"/>
        </w:rPr>
        <w:t>．以企业的实际需求为目标，以技术应用能力的培养为主线设计教学体系、制定培养方案。</w:t>
      </w:r>
      <w:r>
        <w:rPr>
          <w:rFonts w:ascii="宋体"/>
          <w:sz w:val="24"/>
          <w:szCs w:val="24"/>
        </w:rPr>
        <w:t> </w:t>
      </w:r>
    </w:p>
    <w:p w:rsidR="005A1989" w:rsidRDefault="005A1989" w:rsidP="00C774F7">
      <w:pPr>
        <w:spacing w:line="400" w:lineRule="exact"/>
        <w:ind w:firstLineChars="200" w:firstLine="480"/>
        <w:rPr>
          <w:rFonts w:ascii="宋体"/>
          <w:sz w:val="24"/>
          <w:szCs w:val="24"/>
        </w:rPr>
      </w:pPr>
      <w:r>
        <w:rPr>
          <w:rFonts w:ascii="宋体" w:hAnsi="宋体"/>
          <w:sz w:val="24"/>
          <w:szCs w:val="24"/>
        </w:rPr>
        <w:t>3</w:t>
      </w:r>
      <w:r>
        <w:rPr>
          <w:rFonts w:ascii="宋体" w:hAnsi="宋体" w:hint="eastAsia"/>
          <w:sz w:val="24"/>
          <w:szCs w:val="24"/>
        </w:rPr>
        <w:t>．以“应用”为主旨和特征构建课程和教学内容体系，基础理论教学以应用为目的，以“必需、够用”为度，改善课程体系，专业课教学加强针对性和实用性。</w:t>
      </w:r>
      <w:r>
        <w:rPr>
          <w:rFonts w:ascii="宋体"/>
          <w:sz w:val="24"/>
          <w:szCs w:val="24"/>
        </w:rPr>
        <w:t> </w:t>
      </w:r>
    </w:p>
    <w:p w:rsidR="005A1989" w:rsidRDefault="005A1989" w:rsidP="00C774F7">
      <w:pPr>
        <w:spacing w:line="400" w:lineRule="exact"/>
        <w:ind w:firstLineChars="200" w:firstLine="480"/>
        <w:rPr>
          <w:rFonts w:ascii="宋体"/>
          <w:sz w:val="24"/>
          <w:szCs w:val="24"/>
        </w:rPr>
      </w:pPr>
      <w:r>
        <w:rPr>
          <w:rFonts w:ascii="宋体" w:hAnsi="宋体"/>
          <w:sz w:val="24"/>
          <w:szCs w:val="24"/>
        </w:rPr>
        <w:t>4</w:t>
      </w:r>
      <w:r>
        <w:rPr>
          <w:rFonts w:ascii="宋体" w:hAnsi="宋体" w:hint="eastAsia"/>
          <w:sz w:val="24"/>
          <w:szCs w:val="24"/>
        </w:rPr>
        <w:t>．以培养学生的技术应用能力为目标构建相对独立的实践教学体系，加大实践教学学时在计划总学时中的比例。</w:t>
      </w:r>
      <w:r>
        <w:rPr>
          <w:rFonts w:ascii="宋体"/>
          <w:sz w:val="24"/>
          <w:szCs w:val="24"/>
        </w:rPr>
        <w:t> </w:t>
      </w:r>
    </w:p>
    <w:p w:rsidR="005A1989" w:rsidRDefault="005A1989" w:rsidP="00C774F7">
      <w:pPr>
        <w:spacing w:line="400" w:lineRule="exact"/>
        <w:ind w:firstLineChars="200" w:firstLine="480"/>
        <w:rPr>
          <w:rFonts w:ascii="宋体"/>
          <w:sz w:val="24"/>
          <w:szCs w:val="24"/>
        </w:rPr>
      </w:pPr>
      <w:r>
        <w:rPr>
          <w:rFonts w:ascii="宋体" w:hAnsi="宋体"/>
          <w:sz w:val="24"/>
          <w:szCs w:val="24"/>
        </w:rPr>
        <w:t>5</w:t>
      </w:r>
      <w:r>
        <w:rPr>
          <w:rFonts w:ascii="宋体" w:hAnsi="宋体" w:hint="eastAsia"/>
          <w:sz w:val="24"/>
          <w:szCs w:val="24"/>
        </w:rPr>
        <w:t>．以改善教师的知识结构，提高教师的职称层次、学历层次和技术应用水平和实践能力为目标，以“走出去，请进来”为途径，努力塑造“双师型及专、兼职相结合的师资队伍”。</w:t>
      </w:r>
      <w:r>
        <w:rPr>
          <w:rFonts w:ascii="宋体"/>
          <w:sz w:val="24"/>
          <w:szCs w:val="24"/>
        </w:rPr>
        <w:t> </w:t>
      </w:r>
    </w:p>
    <w:p w:rsidR="005A1989" w:rsidRDefault="005A1989" w:rsidP="00C774F7">
      <w:pPr>
        <w:spacing w:line="400" w:lineRule="exact"/>
        <w:ind w:firstLineChars="200" w:firstLine="480"/>
        <w:rPr>
          <w:rFonts w:ascii="宋体"/>
          <w:sz w:val="24"/>
          <w:szCs w:val="24"/>
        </w:rPr>
      </w:pPr>
      <w:r>
        <w:rPr>
          <w:rFonts w:ascii="宋体" w:hAnsi="宋体"/>
          <w:sz w:val="24"/>
          <w:szCs w:val="24"/>
        </w:rPr>
        <w:t>6</w:t>
      </w:r>
      <w:r>
        <w:rPr>
          <w:rFonts w:ascii="宋体" w:hAnsi="宋体" w:hint="eastAsia"/>
          <w:sz w:val="24"/>
          <w:szCs w:val="24"/>
        </w:rPr>
        <w:t>．以企业各岗位实际需要的“知识点、能力点”为基础，不断更新教学法内容，优化教案，将优秀教案印成讲义，将优秀讲义印成教材，加强适合本专业特点，起点较高，示范性较强的专业教材建设。</w:t>
      </w:r>
      <w:r>
        <w:rPr>
          <w:rFonts w:ascii="宋体"/>
          <w:sz w:val="24"/>
          <w:szCs w:val="24"/>
        </w:rPr>
        <w:t> </w:t>
      </w:r>
    </w:p>
    <w:p w:rsidR="005A1989" w:rsidRDefault="005A1989" w:rsidP="00C774F7">
      <w:pPr>
        <w:spacing w:line="400" w:lineRule="exact"/>
        <w:ind w:firstLineChars="200" w:firstLine="480"/>
        <w:rPr>
          <w:rFonts w:ascii="宋体"/>
          <w:sz w:val="24"/>
          <w:szCs w:val="24"/>
        </w:rPr>
      </w:pPr>
      <w:r>
        <w:rPr>
          <w:rFonts w:ascii="宋体" w:hAnsi="宋体"/>
          <w:sz w:val="24"/>
          <w:szCs w:val="24"/>
        </w:rPr>
        <w:t>7</w:t>
      </w:r>
      <w:r>
        <w:rPr>
          <w:rFonts w:ascii="宋体" w:hAnsi="宋体" w:hint="eastAsia"/>
          <w:sz w:val="24"/>
          <w:szCs w:val="24"/>
        </w:rPr>
        <w:t>．加强校内外专业实训室建设，并与省内外企业签订长期合作协议，建立稳定的校外实习基地，积极探索校企合作，共同培养应用性人才的新路子。</w:t>
      </w:r>
      <w:r>
        <w:rPr>
          <w:rFonts w:ascii="宋体"/>
          <w:sz w:val="24"/>
          <w:szCs w:val="24"/>
        </w:rPr>
        <w:t> </w:t>
      </w:r>
    </w:p>
    <w:p w:rsidR="005A1989" w:rsidRDefault="005A1989" w:rsidP="00C774F7">
      <w:pPr>
        <w:spacing w:line="400" w:lineRule="exact"/>
        <w:ind w:firstLineChars="200" w:firstLine="480"/>
        <w:rPr>
          <w:rFonts w:ascii="宋体"/>
          <w:sz w:val="24"/>
          <w:szCs w:val="24"/>
        </w:rPr>
      </w:pPr>
      <w:r>
        <w:rPr>
          <w:rFonts w:ascii="宋体" w:hAnsi="宋体" w:hint="eastAsia"/>
          <w:sz w:val="24"/>
          <w:szCs w:val="24"/>
        </w:rPr>
        <w:t>提高教师信息化教学水平</w:t>
      </w:r>
    </w:p>
    <w:p w:rsidR="005A1989" w:rsidRDefault="005A1989" w:rsidP="00C774F7">
      <w:pPr>
        <w:spacing w:line="400" w:lineRule="exact"/>
        <w:ind w:firstLineChars="200" w:firstLine="480"/>
        <w:rPr>
          <w:rFonts w:ascii="宋体"/>
          <w:sz w:val="24"/>
          <w:szCs w:val="24"/>
        </w:rPr>
      </w:pPr>
      <w:r>
        <w:rPr>
          <w:rFonts w:ascii="宋体" w:hAnsi="宋体" w:hint="eastAsia"/>
          <w:sz w:val="24"/>
          <w:szCs w:val="24"/>
        </w:rPr>
        <w:t>从</w:t>
      </w:r>
      <w:r>
        <w:rPr>
          <w:rFonts w:ascii="宋体" w:hAnsi="宋体"/>
          <w:sz w:val="24"/>
          <w:szCs w:val="24"/>
        </w:rPr>
        <w:t>2008</w:t>
      </w:r>
      <w:r>
        <w:rPr>
          <w:rFonts w:ascii="宋体" w:hAnsi="宋体" w:hint="eastAsia"/>
          <w:sz w:val="24"/>
          <w:szCs w:val="24"/>
        </w:rPr>
        <w:t>年以来，学校的信息化硬件由闽侯县教育局负责配备，平时用于日常教育教学中（如上课结合多媒体教学、校本培训参加省、市各级教育部门信息化教学设计和课堂设计比赛、开展市、区级公开课教育活动、讲座、各类培训和专题讲座等），</w:t>
      </w:r>
      <w:r>
        <w:rPr>
          <w:rFonts w:ascii="宋体" w:hAnsi="宋体"/>
          <w:sz w:val="24"/>
          <w:szCs w:val="24"/>
        </w:rPr>
        <w:t>2016</w:t>
      </w:r>
      <w:r>
        <w:rPr>
          <w:rFonts w:ascii="宋体" w:hAnsi="宋体" w:hint="eastAsia"/>
          <w:sz w:val="24"/>
          <w:szCs w:val="24"/>
        </w:rPr>
        <w:t>年开始，现在学校向福州高新区申请更换配备了</w:t>
      </w:r>
      <w:r>
        <w:rPr>
          <w:rFonts w:ascii="宋体" w:hAnsi="宋体"/>
          <w:sz w:val="24"/>
          <w:szCs w:val="24"/>
        </w:rPr>
        <w:t>18</w:t>
      </w:r>
      <w:r>
        <w:rPr>
          <w:rFonts w:ascii="宋体" w:hAnsi="宋体" w:hint="eastAsia"/>
          <w:sz w:val="24"/>
          <w:szCs w:val="24"/>
        </w:rPr>
        <w:t>套现代智慧信息化多媒体教学设备，来充实学校信息化教育教学工作。学校在配备后，严格加强分级管</w:t>
      </w:r>
      <w:r>
        <w:rPr>
          <w:rFonts w:ascii="宋体" w:hAnsi="宋体" w:hint="eastAsia"/>
          <w:sz w:val="24"/>
          <w:szCs w:val="24"/>
        </w:rPr>
        <w:lastRenderedPageBreak/>
        <w:t>理；各部门、有关师生层层签订责任状；日常使用做好《教室多媒体设备使用情况登记表》和《教室多媒体设备检查记录表》；严格按照《闽侯县美术中等职业学校教师信息化教学培训计划》管理执行使用；在提升教师的使用能力方面</w:t>
      </w:r>
      <w:proofErr w:type="gramStart"/>
      <w:r>
        <w:rPr>
          <w:rFonts w:ascii="宋体" w:hAnsi="宋体" w:hint="eastAsia"/>
          <w:sz w:val="24"/>
          <w:szCs w:val="24"/>
        </w:rPr>
        <w:t>请供产</w:t>
      </w:r>
      <w:proofErr w:type="gramEnd"/>
      <w:r>
        <w:rPr>
          <w:rFonts w:ascii="宋体" w:hAnsi="宋体" w:hint="eastAsia"/>
          <w:sz w:val="24"/>
          <w:szCs w:val="24"/>
        </w:rPr>
        <w:t>商（厂家）的技术人员给我校有关负责管理和使用的行政、班主任、教师等进行使用培训，定期或不定期聘请有关专家对全体教师进行信息化教学、比赛等讲座、培训、指导（做到有组织、有目标、有内容、有措施、有提高、有总结等），让教师们更新信息化教学理念，感受信息化教学的魅力，充分认识到现代职业教育信息化改革的必要性。这也是为了让学校教师从原来教学环境建设“旁观者”转变成“参与者”，对信息化设施从“等着用”转变为“急着用”，学校朝着实现校园信息化建设“四化”（资源共享化、教学仿真化、培训远程化、管理数字化）的目标发展。每学期学校都会聘请信息化专家来学校讲座，老师在学校就能获得新的教育教学和管理理念，更新教学方法，调整心态，以充满活力的精神面貌投入工作。另外学校分批派送老师参加各级各类的培训，使得一批青年教师迅速成长。</w:t>
      </w:r>
    </w:p>
    <w:p w:rsidR="005A1989" w:rsidRDefault="005A1989" w:rsidP="00C774F7">
      <w:pPr>
        <w:spacing w:line="400" w:lineRule="exact"/>
        <w:ind w:firstLineChars="200" w:firstLine="480"/>
        <w:rPr>
          <w:rFonts w:ascii="宋体"/>
          <w:sz w:val="24"/>
          <w:szCs w:val="24"/>
        </w:rPr>
      </w:pPr>
      <w:r>
        <w:rPr>
          <w:rFonts w:ascii="宋体" w:hAnsi="宋体" w:hint="eastAsia"/>
          <w:sz w:val="24"/>
          <w:szCs w:val="24"/>
        </w:rPr>
        <w:t>实训基地建设</w:t>
      </w:r>
    </w:p>
    <w:p w:rsidR="005A1989" w:rsidRDefault="005A1989" w:rsidP="00C774F7">
      <w:pPr>
        <w:spacing w:line="400" w:lineRule="exact"/>
        <w:ind w:firstLineChars="200" w:firstLine="480"/>
        <w:rPr>
          <w:rFonts w:ascii="宋体"/>
          <w:sz w:val="24"/>
          <w:szCs w:val="24"/>
        </w:rPr>
      </w:pPr>
      <w:r>
        <w:rPr>
          <w:rFonts w:ascii="宋体" w:hAnsi="宋体" w:hint="eastAsia"/>
          <w:sz w:val="24"/>
          <w:szCs w:val="24"/>
        </w:rPr>
        <w:t>为了保证每个学生都有更多的校内实训和校外实践机会，保证专业课程所需的实</w:t>
      </w:r>
      <w:proofErr w:type="gramStart"/>
      <w:r>
        <w:rPr>
          <w:rFonts w:ascii="宋体" w:hAnsi="宋体" w:hint="eastAsia"/>
          <w:sz w:val="24"/>
          <w:szCs w:val="24"/>
        </w:rPr>
        <w:t>训设备</w:t>
      </w:r>
      <w:proofErr w:type="gramEnd"/>
      <w:r>
        <w:rPr>
          <w:rFonts w:ascii="宋体" w:hAnsi="宋体" w:hint="eastAsia"/>
          <w:sz w:val="24"/>
          <w:szCs w:val="24"/>
        </w:rPr>
        <w:t>够用和先进性，学校投入大量的人力和物力，建设了一批校内专业画室和实训室和校外实训基地。</w:t>
      </w:r>
    </w:p>
    <w:p w:rsidR="005A1989" w:rsidRDefault="005A1989" w:rsidP="00C774F7">
      <w:pPr>
        <w:spacing w:line="400" w:lineRule="exact"/>
        <w:ind w:firstLineChars="200" w:firstLine="480"/>
        <w:rPr>
          <w:rFonts w:ascii="宋体"/>
          <w:sz w:val="24"/>
          <w:szCs w:val="24"/>
        </w:rPr>
      </w:pPr>
      <w:r>
        <w:rPr>
          <w:rFonts w:ascii="宋体" w:hAnsi="宋体"/>
          <w:sz w:val="24"/>
          <w:szCs w:val="24"/>
        </w:rPr>
        <w:t>1.</w:t>
      </w:r>
      <w:r>
        <w:rPr>
          <w:rFonts w:ascii="宋体" w:hAnsi="宋体" w:hint="eastAsia"/>
          <w:sz w:val="24"/>
          <w:szCs w:val="24"/>
        </w:rPr>
        <w:t>校内实训基地建设</w:t>
      </w:r>
    </w:p>
    <w:p w:rsidR="005A1989" w:rsidRDefault="005A1989" w:rsidP="00C774F7">
      <w:pPr>
        <w:spacing w:line="400" w:lineRule="exact"/>
        <w:ind w:firstLineChars="200" w:firstLine="480"/>
        <w:rPr>
          <w:rFonts w:ascii="宋体"/>
          <w:sz w:val="24"/>
          <w:szCs w:val="24"/>
        </w:rPr>
      </w:pPr>
      <w:r>
        <w:rPr>
          <w:rFonts w:ascii="宋体" w:hAnsi="宋体" w:hint="eastAsia"/>
          <w:sz w:val="24"/>
          <w:szCs w:val="24"/>
        </w:rPr>
        <w:t>校内实训基地建设遵循</w:t>
      </w:r>
      <w:r>
        <w:rPr>
          <w:rFonts w:ascii="宋体" w:hAnsi="宋体"/>
          <w:sz w:val="24"/>
          <w:szCs w:val="24"/>
        </w:rPr>
        <w:t>8</w:t>
      </w:r>
      <w:r>
        <w:rPr>
          <w:rFonts w:ascii="宋体" w:hAnsi="宋体" w:hint="eastAsia"/>
          <w:sz w:val="24"/>
          <w:szCs w:val="24"/>
        </w:rPr>
        <w:t>字原则“从无到有，重点优先”。学校增建了多间因资金短缺未建设的实训室，实现“从无到有”；改造</w:t>
      </w:r>
      <w:r>
        <w:rPr>
          <w:rFonts w:ascii="宋体" w:hAnsi="宋体"/>
          <w:sz w:val="24"/>
          <w:szCs w:val="24"/>
        </w:rPr>
        <w:t>13</w:t>
      </w:r>
      <w:r>
        <w:rPr>
          <w:rFonts w:ascii="宋体" w:hAnsi="宋体" w:hint="eastAsia"/>
          <w:sz w:val="24"/>
          <w:szCs w:val="24"/>
        </w:rPr>
        <w:t>间普通教室教师个人工作室（画室），实现，在资金有限的情况下，优先建设重点专业群的实训室，实现“重点优先”。</w:t>
      </w:r>
    </w:p>
    <w:p w:rsidR="005A1989" w:rsidRDefault="005A1989" w:rsidP="00C774F7">
      <w:pPr>
        <w:spacing w:line="400" w:lineRule="exact"/>
        <w:ind w:firstLineChars="200" w:firstLine="480"/>
        <w:rPr>
          <w:rFonts w:ascii="宋体"/>
          <w:sz w:val="24"/>
          <w:szCs w:val="24"/>
        </w:rPr>
      </w:pPr>
      <w:r>
        <w:rPr>
          <w:rFonts w:ascii="宋体" w:hAnsi="宋体"/>
          <w:sz w:val="24"/>
          <w:szCs w:val="24"/>
        </w:rPr>
        <w:t>2.</w:t>
      </w:r>
      <w:r>
        <w:rPr>
          <w:rFonts w:ascii="宋体" w:hAnsi="宋体" w:hint="eastAsia"/>
          <w:sz w:val="24"/>
          <w:szCs w:val="24"/>
        </w:rPr>
        <w:t>校外实训基地建设</w:t>
      </w:r>
    </w:p>
    <w:p w:rsidR="005A1989" w:rsidRDefault="005A1989" w:rsidP="00C774F7">
      <w:pPr>
        <w:spacing w:line="400" w:lineRule="exact"/>
        <w:ind w:firstLineChars="200" w:firstLine="480"/>
        <w:rPr>
          <w:rFonts w:ascii="宋体"/>
          <w:sz w:val="24"/>
          <w:szCs w:val="24"/>
        </w:rPr>
      </w:pPr>
      <w:r>
        <w:rPr>
          <w:rFonts w:ascii="宋体" w:hAnsi="宋体" w:hint="eastAsia"/>
          <w:sz w:val="24"/>
          <w:szCs w:val="24"/>
        </w:rPr>
        <w:t>学校建设校外实训基地时，首先这个企业必须有丰富的校企合作经验，有优良的师资和管理团队，有很好的校企合作模式，能提供学生良好的实习环境，而且企业营运良好，。学生在企业实习时，不是纯粹的重复操作的劳动人员，而是在实习前、实习中和实习后得到企业专业技术人员的岗位技能指导，学生学习到岗位所需的所有技能，毕业后可以迅速适应岗位的需求。</w:t>
      </w:r>
    </w:p>
    <w:p w:rsidR="005A1989" w:rsidRDefault="005A1989" w:rsidP="00C774F7">
      <w:pPr>
        <w:spacing w:line="400" w:lineRule="exact"/>
        <w:ind w:firstLineChars="200" w:firstLine="480"/>
        <w:rPr>
          <w:rFonts w:ascii="宋体"/>
          <w:sz w:val="24"/>
          <w:szCs w:val="24"/>
        </w:rPr>
      </w:pPr>
      <w:r>
        <w:rPr>
          <w:rFonts w:ascii="宋体" w:hAnsi="宋体" w:hint="eastAsia"/>
          <w:sz w:val="24"/>
          <w:szCs w:val="24"/>
        </w:rPr>
        <w:t>教学资源建设</w:t>
      </w:r>
    </w:p>
    <w:p w:rsidR="005A1989" w:rsidRDefault="005A1989" w:rsidP="00C774F7">
      <w:pPr>
        <w:spacing w:line="400" w:lineRule="exact"/>
        <w:ind w:firstLineChars="200" w:firstLine="480"/>
        <w:rPr>
          <w:rFonts w:ascii="宋体"/>
          <w:sz w:val="24"/>
          <w:szCs w:val="24"/>
        </w:rPr>
      </w:pPr>
      <w:r>
        <w:rPr>
          <w:rFonts w:ascii="宋体" w:hAnsi="宋体" w:hint="eastAsia"/>
          <w:sz w:val="24"/>
          <w:szCs w:val="24"/>
        </w:rPr>
        <w:t>教师将教研和课题研究的成果转化到教材中，撰写了贴近本校和企业需求、适合学校学生学习的教材和实训手册，开发了一门在线开放课程。</w:t>
      </w:r>
    </w:p>
    <w:p w:rsidR="005A1989" w:rsidRDefault="005A1989" w:rsidP="00C774F7">
      <w:pPr>
        <w:spacing w:line="400" w:lineRule="exact"/>
        <w:ind w:firstLineChars="200" w:firstLine="480"/>
        <w:rPr>
          <w:rFonts w:ascii="宋体"/>
          <w:sz w:val="24"/>
          <w:szCs w:val="24"/>
        </w:rPr>
      </w:pPr>
      <w:r>
        <w:rPr>
          <w:rFonts w:ascii="宋体" w:hAnsi="宋体"/>
          <w:sz w:val="24"/>
          <w:szCs w:val="24"/>
        </w:rPr>
        <w:t>1.</w:t>
      </w:r>
      <w:r>
        <w:rPr>
          <w:rFonts w:ascii="宋体" w:hAnsi="宋体" w:hint="eastAsia"/>
          <w:sz w:val="24"/>
          <w:szCs w:val="24"/>
        </w:rPr>
        <w:t>校本教材编写</w:t>
      </w:r>
    </w:p>
    <w:p w:rsidR="005A1989" w:rsidRDefault="005A1989" w:rsidP="00C774F7">
      <w:pPr>
        <w:spacing w:line="400" w:lineRule="exact"/>
        <w:ind w:firstLineChars="200" w:firstLine="480"/>
        <w:rPr>
          <w:rFonts w:ascii="宋体"/>
          <w:sz w:val="24"/>
          <w:szCs w:val="24"/>
        </w:rPr>
      </w:pPr>
      <w:r>
        <w:rPr>
          <w:rFonts w:ascii="宋体" w:hAnsi="宋体" w:hint="eastAsia"/>
          <w:sz w:val="24"/>
          <w:szCs w:val="24"/>
        </w:rPr>
        <w:t>近两年学校自主开发了校本教材五本。</w:t>
      </w:r>
      <w:r>
        <w:rPr>
          <w:rFonts w:ascii="宋体" w:hAnsi="宋体"/>
          <w:sz w:val="24"/>
          <w:szCs w:val="24"/>
        </w:rPr>
        <w:t xml:space="preserve"> </w:t>
      </w:r>
    </w:p>
    <w:p w:rsidR="005A1989" w:rsidRDefault="005A1989" w:rsidP="00C774F7">
      <w:pPr>
        <w:spacing w:line="400" w:lineRule="exact"/>
        <w:ind w:firstLineChars="200" w:firstLine="480"/>
        <w:rPr>
          <w:rFonts w:ascii="宋体"/>
          <w:sz w:val="24"/>
          <w:szCs w:val="24"/>
        </w:rPr>
      </w:pPr>
      <w:r>
        <w:rPr>
          <w:rFonts w:ascii="宋体" w:hAnsi="宋体"/>
          <w:sz w:val="24"/>
          <w:szCs w:val="24"/>
        </w:rPr>
        <w:t>2.</w:t>
      </w:r>
      <w:r>
        <w:rPr>
          <w:rFonts w:ascii="宋体" w:hAnsi="宋体" w:hint="eastAsia"/>
          <w:sz w:val="24"/>
          <w:szCs w:val="24"/>
        </w:rPr>
        <w:t>在线开放课程</w:t>
      </w:r>
    </w:p>
    <w:p w:rsidR="005A1989" w:rsidRDefault="005A1989" w:rsidP="00C774F7">
      <w:pPr>
        <w:spacing w:line="400" w:lineRule="exact"/>
        <w:ind w:firstLineChars="200" w:firstLine="480"/>
        <w:rPr>
          <w:rFonts w:ascii="宋体"/>
          <w:sz w:val="24"/>
          <w:szCs w:val="24"/>
        </w:rPr>
      </w:pPr>
      <w:r>
        <w:rPr>
          <w:rFonts w:ascii="宋体" w:hAnsi="宋体"/>
          <w:sz w:val="24"/>
          <w:szCs w:val="24"/>
        </w:rPr>
        <w:t>2016-2017</w:t>
      </w:r>
      <w:r>
        <w:rPr>
          <w:rFonts w:ascii="宋体" w:hAnsi="宋体" w:hint="eastAsia"/>
          <w:sz w:val="24"/>
          <w:szCs w:val="24"/>
        </w:rPr>
        <w:t>年度学校开发了在线开放课程。美术绘画专业群开发了《素描》课</w:t>
      </w:r>
      <w:r>
        <w:rPr>
          <w:rFonts w:ascii="宋体" w:hAnsi="宋体" w:hint="eastAsia"/>
          <w:sz w:val="24"/>
          <w:szCs w:val="24"/>
        </w:rPr>
        <w:lastRenderedPageBreak/>
        <w:t>程，其内容涵盖了课程标准、课程目标、测试题库、课件</w:t>
      </w:r>
      <w:r>
        <w:rPr>
          <w:rFonts w:ascii="宋体" w:hAnsi="宋体"/>
          <w:sz w:val="24"/>
          <w:szCs w:val="24"/>
        </w:rPr>
        <w:t>18</w:t>
      </w:r>
      <w:r>
        <w:rPr>
          <w:rFonts w:ascii="宋体" w:hAnsi="宋体" w:hint="eastAsia"/>
          <w:sz w:val="24"/>
          <w:szCs w:val="24"/>
        </w:rPr>
        <w:t>个、视频</w:t>
      </w:r>
      <w:r>
        <w:rPr>
          <w:rFonts w:ascii="宋体" w:hAnsi="宋体"/>
          <w:sz w:val="24"/>
          <w:szCs w:val="24"/>
        </w:rPr>
        <w:t>5</w:t>
      </w:r>
      <w:r>
        <w:rPr>
          <w:rFonts w:ascii="宋体" w:hAnsi="宋体" w:hint="eastAsia"/>
          <w:sz w:val="24"/>
          <w:szCs w:val="24"/>
        </w:rPr>
        <w:t>个，佳作欣赏等。</w:t>
      </w:r>
    </w:p>
    <w:p w:rsidR="005A1989" w:rsidRDefault="005A1989">
      <w:pPr>
        <w:spacing w:line="400" w:lineRule="exact"/>
        <w:rPr>
          <w:rFonts w:ascii="宋体"/>
          <w:sz w:val="24"/>
          <w:szCs w:val="24"/>
        </w:rPr>
      </w:pPr>
    </w:p>
    <w:p w:rsidR="005A1989" w:rsidRDefault="005A1989" w:rsidP="00C774F7">
      <w:pPr>
        <w:spacing w:line="400" w:lineRule="exact"/>
        <w:ind w:firstLineChars="150" w:firstLine="422"/>
        <w:rPr>
          <w:rFonts w:ascii="宋体"/>
          <w:b/>
          <w:sz w:val="28"/>
          <w:szCs w:val="28"/>
        </w:rPr>
      </w:pPr>
      <w:r>
        <w:rPr>
          <w:rFonts w:ascii="宋体" w:hAnsi="宋体"/>
          <w:b/>
          <w:sz w:val="28"/>
          <w:szCs w:val="28"/>
        </w:rPr>
        <w:t>3.3</w:t>
      </w:r>
      <w:r>
        <w:rPr>
          <w:rFonts w:ascii="宋体" w:hAnsi="宋体" w:hint="eastAsia"/>
          <w:b/>
          <w:sz w:val="28"/>
          <w:szCs w:val="28"/>
        </w:rPr>
        <w:t>教师培养培训</w:t>
      </w:r>
    </w:p>
    <w:p w:rsidR="005A1989" w:rsidRDefault="005A1989" w:rsidP="00C774F7">
      <w:pPr>
        <w:spacing w:line="400" w:lineRule="exact"/>
        <w:ind w:firstLineChars="150" w:firstLine="422"/>
        <w:rPr>
          <w:rFonts w:ascii="宋体"/>
          <w:b/>
          <w:sz w:val="28"/>
          <w:szCs w:val="28"/>
        </w:rPr>
      </w:pPr>
    </w:p>
    <w:p w:rsidR="005A1989" w:rsidRDefault="005A1989" w:rsidP="00C774F7">
      <w:pPr>
        <w:autoSpaceDE w:val="0"/>
        <w:autoSpaceDN w:val="0"/>
        <w:adjustRightInd w:val="0"/>
        <w:spacing w:line="400" w:lineRule="exact"/>
        <w:ind w:firstLineChars="197" w:firstLine="473"/>
        <w:jc w:val="left"/>
        <w:rPr>
          <w:rFonts w:ascii="宋体"/>
          <w:sz w:val="24"/>
        </w:rPr>
      </w:pPr>
      <w:r>
        <w:rPr>
          <w:rFonts w:ascii="宋体" w:hAnsi="宋体" w:hint="eastAsia"/>
          <w:sz w:val="24"/>
        </w:rPr>
        <w:t>在教师培养培训方面，学校始终认真贯彻落实《国务院关于加强教师队伍建设的意见》，加强职业思想教育，提高教师职业道德水平，将职业理想教育与推进教师专业成长紧密结合起来，通过大力宣传职业教育，树立先进人物典型，引导职业生涯发展等综合措施，使艺术专业教师和全体教师坚定职业方向，爱岗敬业，热爱学生，增强从事职业教育的荣誉感，使命感，以人格魅力、学识魅力、职业魅力和艺术魅力教育感染学生，做学生职业生涯的指导人和健康成长的引路人。切实落实教育规划纲要，制定教师培养培训计划。</w:t>
      </w:r>
    </w:p>
    <w:p w:rsidR="005A1989" w:rsidRDefault="005A1989">
      <w:pPr>
        <w:spacing w:line="400" w:lineRule="exact"/>
        <w:rPr>
          <w:rFonts w:ascii="宋体"/>
          <w:sz w:val="24"/>
          <w:szCs w:val="24"/>
        </w:rPr>
      </w:pPr>
      <w:r>
        <w:rPr>
          <w:rFonts w:ascii="宋体" w:hAnsi="宋体"/>
          <w:sz w:val="24"/>
          <w:szCs w:val="24"/>
        </w:rPr>
        <w:t xml:space="preserve">    </w:t>
      </w:r>
      <w:r>
        <w:rPr>
          <w:rFonts w:ascii="宋体" w:hAnsi="宋体" w:hint="eastAsia"/>
          <w:sz w:val="24"/>
          <w:szCs w:val="24"/>
        </w:rPr>
        <w:t>学校历来注重教师队伍建设，始终本着“</w:t>
      </w:r>
      <w:proofErr w:type="gramStart"/>
      <w:r>
        <w:rPr>
          <w:rFonts w:ascii="宋体" w:hAnsi="宋体" w:hint="eastAsia"/>
          <w:sz w:val="24"/>
          <w:szCs w:val="24"/>
        </w:rPr>
        <w:t>研</w:t>
      </w:r>
      <w:proofErr w:type="gramEnd"/>
      <w:r>
        <w:rPr>
          <w:rFonts w:ascii="宋体" w:hAnsi="宋体" w:hint="eastAsia"/>
          <w:sz w:val="24"/>
          <w:szCs w:val="24"/>
        </w:rPr>
        <w:t>、训、赛一体统筹，市、校、企三相推进”的原则，以教师专业化发展为目标，以师德教育、全员培训为基础，大力组织开展了形式多样的培训。具体如下：</w:t>
      </w:r>
    </w:p>
    <w:p w:rsidR="005A1989" w:rsidRDefault="005A1989">
      <w:pPr>
        <w:spacing w:line="400" w:lineRule="exact"/>
        <w:ind w:firstLine="480"/>
        <w:rPr>
          <w:rFonts w:ascii="宋体"/>
          <w:sz w:val="24"/>
          <w:szCs w:val="24"/>
        </w:rPr>
      </w:pPr>
      <w:r>
        <w:rPr>
          <w:rFonts w:ascii="宋体" w:hAnsi="宋体"/>
          <w:sz w:val="24"/>
          <w:szCs w:val="24"/>
        </w:rPr>
        <w:t>1</w:t>
      </w:r>
      <w:r>
        <w:rPr>
          <w:rFonts w:ascii="宋体" w:hAnsi="宋体" w:hint="eastAsia"/>
          <w:sz w:val="24"/>
          <w:szCs w:val="24"/>
        </w:rPr>
        <w:t>、校本</w:t>
      </w:r>
      <w:proofErr w:type="gramStart"/>
      <w:r>
        <w:rPr>
          <w:rFonts w:ascii="宋体" w:hAnsi="宋体" w:hint="eastAsia"/>
          <w:sz w:val="24"/>
          <w:szCs w:val="24"/>
        </w:rPr>
        <w:t>研训促教师</w:t>
      </w:r>
      <w:proofErr w:type="gramEnd"/>
      <w:r>
        <w:rPr>
          <w:rFonts w:ascii="宋体" w:hAnsi="宋体" w:hint="eastAsia"/>
          <w:sz w:val="24"/>
          <w:szCs w:val="24"/>
        </w:rPr>
        <w:t>成长。学校按照福州市中等职业学校开展</w:t>
      </w:r>
      <w:r>
        <w:rPr>
          <w:rFonts w:ascii="宋体" w:hAnsi="宋体"/>
          <w:sz w:val="24"/>
          <w:szCs w:val="24"/>
        </w:rPr>
        <w:t xml:space="preserve"> </w:t>
      </w:r>
      <w:r>
        <w:rPr>
          <w:rFonts w:ascii="宋体" w:hAnsi="宋体" w:hint="eastAsia"/>
          <w:sz w:val="24"/>
          <w:szCs w:val="24"/>
        </w:rPr>
        <w:t>“四课一评”教学教研活动方案的要求，结合学校实际情况，以推进微课、说课、听课、评课等“四课”教研工作和市级优质课评比活动为重点，主要做了以下几方面工作：</w:t>
      </w:r>
      <w:proofErr w:type="gramStart"/>
      <w:r>
        <w:rPr>
          <w:rFonts w:ascii="宋体" w:hAnsi="宋体" w:hint="eastAsia"/>
          <w:sz w:val="24"/>
          <w:szCs w:val="24"/>
        </w:rPr>
        <w:t>推行微课技术</w:t>
      </w:r>
      <w:proofErr w:type="gramEnd"/>
      <w:r>
        <w:rPr>
          <w:rFonts w:ascii="宋体" w:hAnsi="宋体" w:hint="eastAsia"/>
          <w:sz w:val="24"/>
          <w:szCs w:val="24"/>
        </w:rPr>
        <w:t>，以“微”促“教”；开展听课说课研讨活动，以“帮”促教；实施课堂教学评价活动，以“评”促“教”；强化课后教学反思，以“思”促“教”；落实中层领导进课堂，以“督”促“教”。同时，结合课题研究和校本</w:t>
      </w:r>
      <w:proofErr w:type="gramStart"/>
      <w:r>
        <w:rPr>
          <w:rFonts w:ascii="宋体" w:hAnsi="宋体" w:hint="eastAsia"/>
          <w:sz w:val="24"/>
          <w:szCs w:val="24"/>
        </w:rPr>
        <w:t>研</w:t>
      </w:r>
      <w:proofErr w:type="gramEnd"/>
      <w:r>
        <w:rPr>
          <w:rFonts w:ascii="宋体" w:hAnsi="宋体" w:hint="eastAsia"/>
          <w:sz w:val="24"/>
          <w:szCs w:val="24"/>
        </w:rPr>
        <w:t>训的开展，鼓励教师积累教学实践中的经验和成果，撰写教育教学论文，每年进行学校论文汇编，并及时筛选推荐论文参加各级各类评选。通过这些举措，倡导实事求是的态度，营造求真、务实、严谨的校本</w:t>
      </w:r>
      <w:proofErr w:type="gramStart"/>
      <w:r>
        <w:rPr>
          <w:rFonts w:ascii="宋体" w:hAnsi="宋体" w:hint="eastAsia"/>
          <w:sz w:val="24"/>
          <w:szCs w:val="24"/>
        </w:rPr>
        <w:t>研</w:t>
      </w:r>
      <w:proofErr w:type="gramEnd"/>
      <w:r>
        <w:rPr>
          <w:rFonts w:ascii="宋体" w:hAnsi="宋体" w:hint="eastAsia"/>
          <w:sz w:val="24"/>
          <w:szCs w:val="24"/>
        </w:rPr>
        <w:t>训氛围。</w:t>
      </w:r>
    </w:p>
    <w:p w:rsidR="005A1989" w:rsidRDefault="005A1989" w:rsidP="00C774F7">
      <w:pPr>
        <w:spacing w:line="400" w:lineRule="exact"/>
        <w:ind w:firstLineChars="200" w:firstLine="480"/>
        <w:rPr>
          <w:rFonts w:ascii="宋体"/>
          <w:bCs/>
          <w:sz w:val="24"/>
          <w:szCs w:val="24"/>
        </w:rPr>
      </w:pPr>
    </w:p>
    <w:p w:rsidR="005A1989" w:rsidRPr="00C531EF" w:rsidRDefault="005A1989" w:rsidP="00C774F7">
      <w:pPr>
        <w:spacing w:line="400" w:lineRule="exact"/>
        <w:ind w:firstLineChars="200" w:firstLine="480"/>
        <w:rPr>
          <w:rFonts w:ascii="宋体"/>
          <w:bCs/>
          <w:sz w:val="24"/>
          <w:szCs w:val="24"/>
        </w:rPr>
      </w:pPr>
      <w:r>
        <w:rPr>
          <w:rFonts w:ascii="宋体" w:hAnsi="宋体" w:hint="eastAsia"/>
          <w:bCs/>
          <w:sz w:val="24"/>
          <w:szCs w:val="24"/>
        </w:rPr>
        <w:t>表</w:t>
      </w:r>
      <w:r>
        <w:rPr>
          <w:rFonts w:ascii="宋体" w:hAnsi="宋体"/>
          <w:bCs/>
          <w:sz w:val="24"/>
          <w:szCs w:val="24"/>
        </w:rPr>
        <w:t>7</w:t>
      </w:r>
      <w:r>
        <w:rPr>
          <w:rFonts w:ascii="宋体" w:hAnsi="宋体" w:hint="eastAsia"/>
          <w:bCs/>
          <w:sz w:val="24"/>
          <w:szCs w:val="24"/>
        </w:rPr>
        <w:t>：</w:t>
      </w:r>
      <w:r>
        <w:rPr>
          <w:rFonts w:ascii="宋体" w:hAnsi="宋体"/>
          <w:bCs/>
          <w:sz w:val="24"/>
          <w:szCs w:val="24"/>
        </w:rPr>
        <w:t xml:space="preserve"> </w:t>
      </w:r>
      <w:r>
        <w:rPr>
          <w:rFonts w:ascii="宋体" w:hAnsi="宋体" w:hint="eastAsia"/>
          <w:bCs/>
          <w:sz w:val="24"/>
          <w:szCs w:val="24"/>
        </w:rPr>
        <w:t>校本</w:t>
      </w:r>
      <w:proofErr w:type="gramStart"/>
      <w:r>
        <w:rPr>
          <w:rFonts w:ascii="宋体" w:hAnsi="宋体" w:hint="eastAsia"/>
          <w:bCs/>
          <w:sz w:val="24"/>
          <w:szCs w:val="24"/>
        </w:rPr>
        <w:t>研训成果</w:t>
      </w:r>
      <w:proofErr w:type="gramEnd"/>
      <w:r>
        <w:rPr>
          <w:rFonts w:ascii="宋体" w:hAnsi="宋体" w:hint="eastAsia"/>
          <w:bCs/>
          <w:sz w:val="24"/>
          <w:szCs w:val="24"/>
        </w:rPr>
        <w:t>情况一览表</w:t>
      </w:r>
    </w:p>
    <w:tbl>
      <w:tblPr>
        <w:tblW w:w="9116" w:type="dxa"/>
        <w:jc w:val="center"/>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61"/>
        <w:gridCol w:w="1203"/>
        <w:gridCol w:w="1356"/>
        <w:gridCol w:w="1001"/>
        <w:gridCol w:w="914"/>
        <w:gridCol w:w="851"/>
        <w:gridCol w:w="733"/>
        <w:gridCol w:w="1597"/>
      </w:tblGrid>
      <w:tr w:rsidR="005A1989" w:rsidRPr="00D7134F">
        <w:trPr>
          <w:trHeight w:val="379"/>
          <w:jc w:val="center"/>
        </w:trPr>
        <w:tc>
          <w:tcPr>
            <w:tcW w:w="1461" w:type="dxa"/>
            <w:vMerge w:val="restart"/>
            <w:vAlign w:val="center"/>
          </w:tcPr>
          <w:p w:rsidR="005A1989" w:rsidRPr="00D7134F" w:rsidRDefault="005A1989" w:rsidP="00D7134F">
            <w:pPr>
              <w:adjustRightInd w:val="0"/>
              <w:snapToGrid w:val="0"/>
              <w:jc w:val="center"/>
              <w:rPr>
                <w:rFonts w:ascii="宋体"/>
              </w:rPr>
            </w:pPr>
            <w:r w:rsidRPr="00D7134F">
              <w:rPr>
                <w:rFonts w:ascii="宋体" w:hAnsi="宋体" w:hint="eastAsia"/>
              </w:rPr>
              <w:t>时间</w:t>
            </w:r>
          </w:p>
        </w:tc>
        <w:tc>
          <w:tcPr>
            <w:tcW w:w="1203" w:type="dxa"/>
            <w:vMerge w:val="restart"/>
            <w:vAlign w:val="center"/>
          </w:tcPr>
          <w:p w:rsidR="005A1989" w:rsidRPr="00D7134F" w:rsidRDefault="005A1989" w:rsidP="00D7134F">
            <w:pPr>
              <w:adjustRightInd w:val="0"/>
              <w:snapToGrid w:val="0"/>
              <w:jc w:val="center"/>
              <w:rPr>
                <w:rFonts w:ascii="宋体"/>
              </w:rPr>
            </w:pPr>
            <w:r w:rsidRPr="00D7134F">
              <w:rPr>
                <w:rFonts w:ascii="宋体" w:hAnsi="宋体" w:hint="eastAsia"/>
              </w:rPr>
              <w:t>专家讲座</w:t>
            </w:r>
          </w:p>
        </w:tc>
        <w:tc>
          <w:tcPr>
            <w:tcW w:w="1356" w:type="dxa"/>
            <w:vMerge w:val="restart"/>
            <w:vAlign w:val="center"/>
          </w:tcPr>
          <w:p w:rsidR="005A1989" w:rsidRPr="00D7134F" w:rsidRDefault="005A1989" w:rsidP="00D7134F">
            <w:pPr>
              <w:adjustRightInd w:val="0"/>
              <w:snapToGrid w:val="0"/>
              <w:jc w:val="center"/>
              <w:rPr>
                <w:rFonts w:ascii="宋体"/>
              </w:rPr>
            </w:pPr>
            <w:r w:rsidRPr="00D7134F">
              <w:rPr>
                <w:rFonts w:ascii="宋体" w:hAnsi="宋体" w:hint="eastAsia"/>
              </w:rPr>
              <w:t>校级</w:t>
            </w:r>
          </w:p>
          <w:p w:rsidR="005A1989" w:rsidRPr="00D7134F" w:rsidRDefault="005A1989" w:rsidP="00D7134F">
            <w:pPr>
              <w:adjustRightInd w:val="0"/>
              <w:snapToGrid w:val="0"/>
              <w:jc w:val="center"/>
              <w:rPr>
                <w:rFonts w:ascii="宋体"/>
              </w:rPr>
            </w:pPr>
            <w:r w:rsidRPr="00D7134F">
              <w:rPr>
                <w:rFonts w:ascii="宋体" w:hAnsi="宋体" w:hint="eastAsia"/>
              </w:rPr>
              <w:t>研讨讲座</w:t>
            </w:r>
          </w:p>
        </w:tc>
        <w:tc>
          <w:tcPr>
            <w:tcW w:w="3499" w:type="dxa"/>
            <w:gridSpan w:val="4"/>
            <w:vAlign w:val="center"/>
          </w:tcPr>
          <w:p w:rsidR="005A1989" w:rsidRPr="00D7134F" w:rsidRDefault="005A1989" w:rsidP="00D7134F">
            <w:pPr>
              <w:adjustRightInd w:val="0"/>
              <w:snapToGrid w:val="0"/>
              <w:jc w:val="center"/>
              <w:rPr>
                <w:rFonts w:ascii="宋体"/>
              </w:rPr>
            </w:pPr>
            <w:r w:rsidRPr="00D7134F">
              <w:rPr>
                <w:rFonts w:ascii="宋体" w:hAnsi="宋体" w:hint="eastAsia"/>
              </w:rPr>
              <w:t>公开课或讲座</w:t>
            </w:r>
          </w:p>
        </w:tc>
        <w:tc>
          <w:tcPr>
            <w:tcW w:w="1597" w:type="dxa"/>
            <w:vMerge w:val="restart"/>
            <w:vAlign w:val="center"/>
          </w:tcPr>
          <w:p w:rsidR="005A1989" w:rsidRPr="00D7134F" w:rsidRDefault="005A1989" w:rsidP="00D7134F">
            <w:pPr>
              <w:adjustRightInd w:val="0"/>
              <w:snapToGrid w:val="0"/>
              <w:jc w:val="center"/>
              <w:rPr>
                <w:rFonts w:ascii="宋体"/>
              </w:rPr>
            </w:pPr>
            <w:r w:rsidRPr="00D7134F">
              <w:rPr>
                <w:rFonts w:ascii="宋体" w:hAnsi="宋体"/>
              </w:rPr>
              <w:t>CN</w:t>
            </w:r>
            <w:r w:rsidRPr="00D7134F">
              <w:rPr>
                <w:rFonts w:ascii="宋体" w:hAnsi="宋体" w:hint="eastAsia"/>
              </w:rPr>
              <w:t>及区级以上获奖论文</w:t>
            </w:r>
          </w:p>
        </w:tc>
      </w:tr>
      <w:tr w:rsidR="005A1989" w:rsidRPr="00D7134F">
        <w:trPr>
          <w:jc w:val="center"/>
        </w:trPr>
        <w:tc>
          <w:tcPr>
            <w:tcW w:w="1461" w:type="dxa"/>
            <w:vMerge/>
          </w:tcPr>
          <w:p w:rsidR="005A1989" w:rsidRPr="00D7134F" w:rsidRDefault="005A1989" w:rsidP="00D7134F">
            <w:pPr>
              <w:adjustRightInd w:val="0"/>
              <w:snapToGrid w:val="0"/>
              <w:jc w:val="center"/>
              <w:rPr>
                <w:rFonts w:ascii="宋体"/>
              </w:rPr>
            </w:pPr>
          </w:p>
        </w:tc>
        <w:tc>
          <w:tcPr>
            <w:tcW w:w="1203" w:type="dxa"/>
            <w:vMerge/>
            <w:vAlign w:val="center"/>
          </w:tcPr>
          <w:p w:rsidR="005A1989" w:rsidRPr="00D7134F" w:rsidRDefault="005A1989" w:rsidP="00D7134F">
            <w:pPr>
              <w:adjustRightInd w:val="0"/>
              <w:snapToGrid w:val="0"/>
              <w:jc w:val="center"/>
              <w:rPr>
                <w:rFonts w:ascii="宋体"/>
              </w:rPr>
            </w:pPr>
          </w:p>
        </w:tc>
        <w:tc>
          <w:tcPr>
            <w:tcW w:w="1356" w:type="dxa"/>
            <w:vMerge/>
            <w:vAlign w:val="center"/>
          </w:tcPr>
          <w:p w:rsidR="005A1989" w:rsidRPr="00D7134F" w:rsidRDefault="005A1989" w:rsidP="00D7134F">
            <w:pPr>
              <w:adjustRightInd w:val="0"/>
              <w:snapToGrid w:val="0"/>
              <w:jc w:val="center"/>
              <w:rPr>
                <w:rFonts w:ascii="宋体"/>
              </w:rPr>
            </w:pPr>
          </w:p>
        </w:tc>
        <w:tc>
          <w:tcPr>
            <w:tcW w:w="1001" w:type="dxa"/>
            <w:vAlign w:val="center"/>
          </w:tcPr>
          <w:p w:rsidR="005A1989" w:rsidRPr="00D7134F" w:rsidRDefault="005A1989" w:rsidP="00D7134F">
            <w:pPr>
              <w:adjustRightInd w:val="0"/>
              <w:snapToGrid w:val="0"/>
              <w:jc w:val="center"/>
              <w:rPr>
                <w:rFonts w:ascii="宋体"/>
              </w:rPr>
            </w:pPr>
            <w:r w:rsidRPr="00D7134F">
              <w:rPr>
                <w:rFonts w:ascii="宋体" w:hAnsi="宋体" w:hint="eastAsia"/>
              </w:rPr>
              <w:t>市级</w:t>
            </w:r>
          </w:p>
          <w:p w:rsidR="005A1989" w:rsidRPr="00D7134F" w:rsidRDefault="005A1989" w:rsidP="00D7134F">
            <w:pPr>
              <w:adjustRightInd w:val="0"/>
              <w:snapToGrid w:val="0"/>
              <w:jc w:val="center"/>
              <w:rPr>
                <w:rFonts w:ascii="宋体"/>
              </w:rPr>
            </w:pPr>
            <w:r w:rsidRPr="00D7134F">
              <w:rPr>
                <w:rFonts w:ascii="宋体" w:hAnsi="宋体" w:hint="eastAsia"/>
              </w:rPr>
              <w:t>优质课</w:t>
            </w:r>
          </w:p>
        </w:tc>
        <w:tc>
          <w:tcPr>
            <w:tcW w:w="914" w:type="dxa"/>
            <w:vAlign w:val="center"/>
          </w:tcPr>
          <w:p w:rsidR="005A1989" w:rsidRPr="00D7134F" w:rsidRDefault="005A1989" w:rsidP="00D7134F">
            <w:pPr>
              <w:adjustRightInd w:val="0"/>
              <w:snapToGrid w:val="0"/>
              <w:jc w:val="center"/>
              <w:rPr>
                <w:rFonts w:ascii="宋体"/>
              </w:rPr>
            </w:pPr>
            <w:r w:rsidRPr="00D7134F">
              <w:rPr>
                <w:rFonts w:ascii="宋体" w:hAnsi="宋体" w:hint="eastAsia"/>
              </w:rPr>
              <w:t>市级</w:t>
            </w:r>
          </w:p>
        </w:tc>
        <w:tc>
          <w:tcPr>
            <w:tcW w:w="851" w:type="dxa"/>
            <w:vAlign w:val="center"/>
          </w:tcPr>
          <w:p w:rsidR="005A1989" w:rsidRPr="00D7134F" w:rsidRDefault="005A1989" w:rsidP="00D7134F">
            <w:pPr>
              <w:adjustRightInd w:val="0"/>
              <w:snapToGrid w:val="0"/>
              <w:jc w:val="center"/>
              <w:rPr>
                <w:rFonts w:ascii="宋体"/>
              </w:rPr>
            </w:pPr>
            <w:r w:rsidRPr="00D7134F">
              <w:rPr>
                <w:rFonts w:ascii="宋体" w:hAnsi="宋体" w:hint="eastAsia"/>
              </w:rPr>
              <w:t>区级</w:t>
            </w:r>
          </w:p>
        </w:tc>
        <w:tc>
          <w:tcPr>
            <w:tcW w:w="733" w:type="dxa"/>
            <w:vAlign w:val="center"/>
          </w:tcPr>
          <w:p w:rsidR="005A1989" w:rsidRPr="00D7134F" w:rsidRDefault="005A1989" w:rsidP="00D7134F">
            <w:pPr>
              <w:adjustRightInd w:val="0"/>
              <w:snapToGrid w:val="0"/>
              <w:jc w:val="center"/>
              <w:rPr>
                <w:rFonts w:ascii="宋体"/>
              </w:rPr>
            </w:pPr>
            <w:r w:rsidRPr="00D7134F">
              <w:rPr>
                <w:rFonts w:ascii="宋体" w:hAnsi="宋体" w:hint="eastAsia"/>
              </w:rPr>
              <w:t>校级</w:t>
            </w:r>
          </w:p>
        </w:tc>
        <w:tc>
          <w:tcPr>
            <w:tcW w:w="1597" w:type="dxa"/>
            <w:vMerge/>
            <w:vAlign w:val="center"/>
          </w:tcPr>
          <w:p w:rsidR="005A1989" w:rsidRPr="00D7134F" w:rsidRDefault="005A1989" w:rsidP="00D7134F">
            <w:pPr>
              <w:adjustRightInd w:val="0"/>
              <w:snapToGrid w:val="0"/>
              <w:jc w:val="center"/>
              <w:rPr>
                <w:rFonts w:ascii="宋体"/>
              </w:rPr>
            </w:pPr>
          </w:p>
        </w:tc>
      </w:tr>
      <w:tr w:rsidR="005A1989" w:rsidRPr="00D7134F" w:rsidTr="00A60BF2">
        <w:trPr>
          <w:jc w:val="center"/>
        </w:trPr>
        <w:tc>
          <w:tcPr>
            <w:tcW w:w="1461" w:type="dxa"/>
            <w:vAlign w:val="center"/>
          </w:tcPr>
          <w:p w:rsidR="005A1989" w:rsidRPr="00D7134F" w:rsidRDefault="005A1989" w:rsidP="00A60BF2">
            <w:pPr>
              <w:adjustRightInd w:val="0"/>
              <w:snapToGrid w:val="0"/>
              <w:jc w:val="center"/>
              <w:rPr>
                <w:rFonts w:ascii="宋体"/>
              </w:rPr>
            </w:pPr>
            <w:r w:rsidRPr="00D7134F">
              <w:rPr>
                <w:rFonts w:ascii="宋体" w:hAnsi="宋体"/>
              </w:rPr>
              <w:t>2015-2016</w:t>
            </w:r>
            <w:r w:rsidRPr="00D7134F">
              <w:rPr>
                <w:rFonts w:ascii="宋体" w:hAnsi="宋体" w:hint="eastAsia"/>
              </w:rPr>
              <w:t>学年</w:t>
            </w:r>
          </w:p>
        </w:tc>
        <w:tc>
          <w:tcPr>
            <w:tcW w:w="1203" w:type="dxa"/>
            <w:vAlign w:val="center"/>
          </w:tcPr>
          <w:p w:rsidR="005A1989" w:rsidRPr="00D7134F" w:rsidRDefault="005A1989" w:rsidP="00A60BF2">
            <w:pPr>
              <w:adjustRightInd w:val="0"/>
              <w:snapToGrid w:val="0"/>
              <w:jc w:val="center"/>
              <w:rPr>
                <w:rFonts w:ascii="宋体"/>
              </w:rPr>
            </w:pPr>
            <w:r w:rsidRPr="00D7134F">
              <w:rPr>
                <w:rFonts w:ascii="宋体" w:hAnsi="宋体"/>
              </w:rPr>
              <w:t>3</w:t>
            </w:r>
          </w:p>
        </w:tc>
        <w:tc>
          <w:tcPr>
            <w:tcW w:w="1356" w:type="dxa"/>
            <w:vAlign w:val="center"/>
          </w:tcPr>
          <w:p w:rsidR="005A1989" w:rsidRPr="00D7134F" w:rsidRDefault="005A1989" w:rsidP="00A60BF2">
            <w:pPr>
              <w:adjustRightInd w:val="0"/>
              <w:snapToGrid w:val="0"/>
              <w:jc w:val="center"/>
              <w:rPr>
                <w:rFonts w:ascii="宋体"/>
              </w:rPr>
            </w:pPr>
            <w:r w:rsidRPr="00D7134F">
              <w:rPr>
                <w:rFonts w:ascii="宋体" w:hAnsi="宋体"/>
              </w:rPr>
              <w:t>1</w:t>
            </w:r>
          </w:p>
        </w:tc>
        <w:tc>
          <w:tcPr>
            <w:tcW w:w="1001" w:type="dxa"/>
            <w:vAlign w:val="center"/>
          </w:tcPr>
          <w:p w:rsidR="005A1989" w:rsidRPr="00D7134F" w:rsidRDefault="005A1989" w:rsidP="00A60BF2">
            <w:pPr>
              <w:adjustRightInd w:val="0"/>
              <w:snapToGrid w:val="0"/>
              <w:jc w:val="center"/>
              <w:rPr>
                <w:rFonts w:ascii="宋体"/>
              </w:rPr>
            </w:pPr>
            <w:r w:rsidRPr="00D7134F">
              <w:rPr>
                <w:rFonts w:ascii="宋体" w:hAnsi="宋体" w:hint="eastAsia"/>
              </w:rPr>
              <w:t>／</w:t>
            </w:r>
          </w:p>
        </w:tc>
        <w:tc>
          <w:tcPr>
            <w:tcW w:w="914" w:type="dxa"/>
            <w:vAlign w:val="center"/>
          </w:tcPr>
          <w:p w:rsidR="005A1989" w:rsidRPr="00D7134F" w:rsidRDefault="005A1989" w:rsidP="00A60BF2">
            <w:pPr>
              <w:adjustRightInd w:val="0"/>
              <w:snapToGrid w:val="0"/>
              <w:jc w:val="center"/>
              <w:rPr>
                <w:rFonts w:ascii="宋体"/>
              </w:rPr>
            </w:pPr>
            <w:r w:rsidRPr="00D7134F">
              <w:rPr>
                <w:rFonts w:ascii="宋体" w:hAnsi="宋体"/>
              </w:rPr>
              <w:t>4</w:t>
            </w:r>
          </w:p>
        </w:tc>
        <w:tc>
          <w:tcPr>
            <w:tcW w:w="851" w:type="dxa"/>
            <w:vAlign w:val="center"/>
          </w:tcPr>
          <w:p w:rsidR="005A1989" w:rsidRPr="00D7134F" w:rsidRDefault="005A1989" w:rsidP="00A60BF2">
            <w:pPr>
              <w:adjustRightInd w:val="0"/>
              <w:snapToGrid w:val="0"/>
              <w:jc w:val="center"/>
              <w:rPr>
                <w:rFonts w:ascii="宋体"/>
              </w:rPr>
            </w:pPr>
            <w:r w:rsidRPr="00D7134F">
              <w:rPr>
                <w:rFonts w:ascii="宋体" w:hAnsi="宋体"/>
              </w:rPr>
              <w:t>11</w:t>
            </w:r>
          </w:p>
        </w:tc>
        <w:tc>
          <w:tcPr>
            <w:tcW w:w="733" w:type="dxa"/>
            <w:vAlign w:val="center"/>
          </w:tcPr>
          <w:p w:rsidR="005A1989" w:rsidRPr="00D7134F" w:rsidRDefault="005A1989" w:rsidP="00A60BF2">
            <w:pPr>
              <w:adjustRightInd w:val="0"/>
              <w:snapToGrid w:val="0"/>
              <w:jc w:val="center"/>
              <w:rPr>
                <w:rFonts w:ascii="宋体"/>
              </w:rPr>
            </w:pPr>
            <w:r w:rsidRPr="00D7134F">
              <w:rPr>
                <w:rFonts w:ascii="宋体" w:hAnsi="宋体"/>
              </w:rPr>
              <w:t>65</w:t>
            </w:r>
          </w:p>
        </w:tc>
        <w:tc>
          <w:tcPr>
            <w:tcW w:w="1597" w:type="dxa"/>
            <w:vAlign w:val="center"/>
          </w:tcPr>
          <w:p w:rsidR="005A1989" w:rsidRPr="00D7134F" w:rsidRDefault="005A1989" w:rsidP="00A60BF2">
            <w:pPr>
              <w:adjustRightInd w:val="0"/>
              <w:snapToGrid w:val="0"/>
              <w:jc w:val="center"/>
              <w:rPr>
                <w:rFonts w:ascii="宋体"/>
              </w:rPr>
            </w:pPr>
            <w:r w:rsidRPr="00D7134F">
              <w:rPr>
                <w:rFonts w:ascii="宋体" w:hAnsi="宋体"/>
              </w:rPr>
              <w:t>4</w:t>
            </w:r>
          </w:p>
        </w:tc>
      </w:tr>
      <w:tr w:rsidR="005A1989" w:rsidRPr="00D7134F" w:rsidTr="00A60BF2">
        <w:trPr>
          <w:jc w:val="center"/>
        </w:trPr>
        <w:tc>
          <w:tcPr>
            <w:tcW w:w="1461" w:type="dxa"/>
            <w:vAlign w:val="center"/>
          </w:tcPr>
          <w:p w:rsidR="005A1989" w:rsidRPr="00D7134F" w:rsidRDefault="005A1989" w:rsidP="00A60BF2">
            <w:pPr>
              <w:adjustRightInd w:val="0"/>
              <w:snapToGrid w:val="0"/>
              <w:jc w:val="center"/>
              <w:rPr>
                <w:rFonts w:ascii="宋体"/>
              </w:rPr>
            </w:pPr>
            <w:r w:rsidRPr="00D7134F">
              <w:rPr>
                <w:rFonts w:ascii="宋体" w:hAnsi="宋体"/>
              </w:rPr>
              <w:t>2016-2017</w:t>
            </w:r>
            <w:r w:rsidRPr="00D7134F">
              <w:rPr>
                <w:rFonts w:ascii="宋体" w:hAnsi="宋体" w:hint="eastAsia"/>
              </w:rPr>
              <w:t>学年</w:t>
            </w:r>
          </w:p>
        </w:tc>
        <w:tc>
          <w:tcPr>
            <w:tcW w:w="1203" w:type="dxa"/>
            <w:vAlign w:val="center"/>
          </w:tcPr>
          <w:p w:rsidR="005A1989" w:rsidRPr="00D7134F" w:rsidRDefault="005A1989" w:rsidP="00A60BF2">
            <w:pPr>
              <w:adjustRightInd w:val="0"/>
              <w:snapToGrid w:val="0"/>
              <w:jc w:val="center"/>
              <w:rPr>
                <w:rFonts w:ascii="宋体"/>
              </w:rPr>
            </w:pPr>
            <w:r w:rsidRPr="00D7134F">
              <w:rPr>
                <w:rFonts w:ascii="宋体" w:hAnsi="宋体"/>
              </w:rPr>
              <w:t>3</w:t>
            </w:r>
          </w:p>
        </w:tc>
        <w:tc>
          <w:tcPr>
            <w:tcW w:w="1356" w:type="dxa"/>
            <w:vAlign w:val="center"/>
          </w:tcPr>
          <w:p w:rsidR="005A1989" w:rsidRPr="00D7134F" w:rsidRDefault="005A1989" w:rsidP="00A60BF2">
            <w:pPr>
              <w:adjustRightInd w:val="0"/>
              <w:snapToGrid w:val="0"/>
              <w:jc w:val="center"/>
              <w:rPr>
                <w:rFonts w:ascii="宋体"/>
              </w:rPr>
            </w:pPr>
            <w:r w:rsidRPr="00D7134F">
              <w:rPr>
                <w:rFonts w:ascii="宋体" w:hAnsi="宋体"/>
              </w:rPr>
              <w:t>1</w:t>
            </w:r>
          </w:p>
        </w:tc>
        <w:tc>
          <w:tcPr>
            <w:tcW w:w="1001" w:type="dxa"/>
            <w:vAlign w:val="center"/>
          </w:tcPr>
          <w:p w:rsidR="005A1989" w:rsidRPr="00D7134F" w:rsidRDefault="005A1989" w:rsidP="00A60BF2">
            <w:pPr>
              <w:adjustRightInd w:val="0"/>
              <w:snapToGrid w:val="0"/>
              <w:jc w:val="center"/>
              <w:rPr>
                <w:rFonts w:ascii="宋体"/>
              </w:rPr>
            </w:pPr>
            <w:r w:rsidRPr="00D7134F">
              <w:rPr>
                <w:rFonts w:ascii="宋体" w:hAnsi="宋体" w:hint="eastAsia"/>
              </w:rPr>
              <w:t>／</w:t>
            </w:r>
          </w:p>
        </w:tc>
        <w:tc>
          <w:tcPr>
            <w:tcW w:w="914" w:type="dxa"/>
            <w:vAlign w:val="center"/>
          </w:tcPr>
          <w:p w:rsidR="005A1989" w:rsidRPr="00D7134F" w:rsidRDefault="005A1989" w:rsidP="00A60BF2">
            <w:pPr>
              <w:adjustRightInd w:val="0"/>
              <w:snapToGrid w:val="0"/>
              <w:jc w:val="center"/>
              <w:rPr>
                <w:rFonts w:ascii="宋体"/>
              </w:rPr>
            </w:pPr>
            <w:r w:rsidRPr="00D7134F">
              <w:rPr>
                <w:rFonts w:ascii="宋体"/>
              </w:rPr>
              <w:t>0</w:t>
            </w:r>
          </w:p>
        </w:tc>
        <w:tc>
          <w:tcPr>
            <w:tcW w:w="851" w:type="dxa"/>
            <w:vAlign w:val="center"/>
          </w:tcPr>
          <w:p w:rsidR="005A1989" w:rsidRPr="00D7134F" w:rsidRDefault="005A1989" w:rsidP="00A60BF2">
            <w:pPr>
              <w:adjustRightInd w:val="0"/>
              <w:snapToGrid w:val="0"/>
              <w:jc w:val="center"/>
              <w:rPr>
                <w:rFonts w:ascii="宋体"/>
              </w:rPr>
            </w:pPr>
            <w:r w:rsidRPr="00D7134F">
              <w:rPr>
                <w:rFonts w:ascii="宋体"/>
              </w:rPr>
              <w:t>0</w:t>
            </w:r>
          </w:p>
        </w:tc>
        <w:tc>
          <w:tcPr>
            <w:tcW w:w="733" w:type="dxa"/>
            <w:vAlign w:val="center"/>
          </w:tcPr>
          <w:p w:rsidR="005A1989" w:rsidRPr="00D7134F" w:rsidRDefault="005A1989" w:rsidP="00A60BF2">
            <w:pPr>
              <w:adjustRightInd w:val="0"/>
              <w:snapToGrid w:val="0"/>
              <w:jc w:val="center"/>
              <w:rPr>
                <w:rFonts w:ascii="宋体"/>
              </w:rPr>
            </w:pPr>
            <w:r w:rsidRPr="00D7134F">
              <w:rPr>
                <w:rFonts w:ascii="宋体" w:hAnsi="宋体"/>
              </w:rPr>
              <w:t>67</w:t>
            </w:r>
          </w:p>
        </w:tc>
        <w:tc>
          <w:tcPr>
            <w:tcW w:w="1597" w:type="dxa"/>
            <w:vAlign w:val="center"/>
          </w:tcPr>
          <w:p w:rsidR="005A1989" w:rsidRPr="00D7134F" w:rsidRDefault="005A1989" w:rsidP="00A60BF2">
            <w:pPr>
              <w:adjustRightInd w:val="0"/>
              <w:snapToGrid w:val="0"/>
              <w:jc w:val="center"/>
              <w:rPr>
                <w:rFonts w:ascii="宋体"/>
              </w:rPr>
            </w:pPr>
            <w:r w:rsidRPr="00D7134F">
              <w:rPr>
                <w:rFonts w:ascii="宋体" w:hAnsi="宋体"/>
              </w:rPr>
              <w:t>5</w:t>
            </w:r>
          </w:p>
        </w:tc>
      </w:tr>
    </w:tbl>
    <w:p w:rsidR="005A1989" w:rsidRDefault="005A1989" w:rsidP="00C774F7">
      <w:pPr>
        <w:spacing w:line="400" w:lineRule="exact"/>
        <w:ind w:firstLineChars="200" w:firstLine="480"/>
        <w:rPr>
          <w:rFonts w:ascii="宋体"/>
          <w:b/>
          <w:color w:val="C00000"/>
          <w:sz w:val="24"/>
          <w:szCs w:val="24"/>
        </w:rPr>
      </w:pPr>
      <w:r>
        <w:rPr>
          <w:rFonts w:ascii="宋体" w:hAnsi="宋体"/>
          <w:sz w:val="24"/>
          <w:szCs w:val="24"/>
        </w:rPr>
        <w:t>2</w:t>
      </w:r>
      <w:r>
        <w:rPr>
          <w:rFonts w:ascii="宋体" w:hAnsi="宋体" w:hint="eastAsia"/>
          <w:sz w:val="24"/>
          <w:szCs w:val="24"/>
        </w:rPr>
        <w:t>、开展多种形式培训培养教师，帮助教师成长。</w:t>
      </w:r>
    </w:p>
    <w:p w:rsidR="005A1989" w:rsidRDefault="005A1989">
      <w:pPr>
        <w:spacing w:line="400" w:lineRule="exact"/>
        <w:ind w:firstLine="480"/>
        <w:rPr>
          <w:rFonts w:ascii="宋体"/>
          <w:sz w:val="24"/>
          <w:szCs w:val="24"/>
        </w:rPr>
      </w:pPr>
      <w:r>
        <w:rPr>
          <w:rFonts w:ascii="宋体" w:hAnsi="宋体" w:hint="eastAsia"/>
          <w:sz w:val="24"/>
          <w:szCs w:val="24"/>
        </w:rPr>
        <w:t>骨干教师专业带头人培训。</w:t>
      </w:r>
      <w:r>
        <w:rPr>
          <w:rFonts w:ascii="宋体" w:hAnsi="宋体"/>
          <w:sz w:val="24"/>
          <w:szCs w:val="24"/>
        </w:rPr>
        <w:t>2015</w:t>
      </w:r>
      <w:r>
        <w:rPr>
          <w:rFonts w:ascii="宋体" w:hAnsi="宋体" w:hint="eastAsia"/>
          <w:sz w:val="24"/>
          <w:szCs w:val="24"/>
        </w:rPr>
        <w:t>年我校制定了《</w:t>
      </w:r>
      <w:r>
        <w:rPr>
          <w:rFonts w:ascii="宋体" w:hAnsi="宋体"/>
          <w:sz w:val="24"/>
          <w:szCs w:val="24"/>
        </w:rPr>
        <w:t>2015-2020</w:t>
      </w:r>
      <w:r>
        <w:rPr>
          <w:rFonts w:ascii="宋体" w:hAnsi="宋体" w:hint="eastAsia"/>
          <w:sz w:val="24"/>
          <w:szCs w:val="24"/>
        </w:rPr>
        <w:t>年闽侯美术中等职业学校骨干教师五年培养规划》，积极</w:t>
      </w:r>
      <w:r>
        <w:rPr>
          <w:rFonts w:ascii="宋体" w:hAnsi="宋体" w:cs="宋体" w:hint="eastAsia"/>
          <w:kern w:val="0"/>
          <w:sz w:val="24"/>
          <w:szCs w:val="24"/>
          <w:lang w:val="zh-CN"/>
        </w:rPr>
        <w:t>创造条件，及时选拔、重点培养在实际教学、</w:t>
      </w:r>
      <w:r>
        <w:rPr>
          <w:rFonts w:ascii="宋体" w:hAnsi="宋体" w:cs="宋体" w:hint="eastAsia"/>
          <w:kern w:val="0"/>
          <w:sz w:val="24"/>
          <w:szCs w:val="24"/>
          <w:lang w:val="zh-CN"/>
        </w:rPr>
        <w:lastRenderedPageBreak/>
        <w:t>科研中涌现出来的优秀青年教师，使之成为专业骨干和学科带头人。</w:t>
      </w:r>
      <w:r>
        <w:rPr>
          <w:rFonts w:ascii="宋体" w:hAnsi="宋体"/>
          <w:sz w:val="24"/>
          <w:szCs w:val="24"/>
        </w:rPr>
        <w:t>2015-2016</w:t>
      </w:r>
      <w:r>
        <w:rPr>
          <w:rFonts w:ascii="宋体" w:hAnsi="宋体" w:hint="eastAsia"/>
          <w:sz w:val="24"/>
          <w:szCs w:val="24"/>
        </w:rPr>
        <w:t>学年各有</w:t>
      </w:r>
      <w:r>
        <w:rPr>
          <w:rFonts w:ascii="宋体" w:hAnsi="宋体"/>
          <w:sz w:val="24"/>
          <w:szCs w:val="24"/>
        </w:rPr>
        <w:t>1</w:t>
      </w:r>
      <w:r>
        <w:rPr>
          <w:rFonts w:ascii="宋体" w:hAnsi="宋体" w:hint="eastAsia"/>
          <w:sz w:val="24"/>
          <w:szCs w:val="24"/>
        </w:rPr>
        <w:t>位教师参加国家级、</w:t>
      </w:r>
      <w:r>
        <w:rPr>
          <w:rFonts w:ascii="宋体" w:hAnsi="宋体"/>
          <w:sz w:val="24"/>
          <w:szCs w:val="24"/>
        </w:rPr>
        <w:t>1</w:t>
      </w:r>
      <w:r>
        <w:rPr>
          <w:rFonts w:ascii="宋体" w:hAnsi="宋体" w:hint="eastAsia"/>
          <w:sz w:val="24"/>
          <w:szCs w:val="24"/>
        </w:rPr>
        <w:t>市级骨干教师培训。</w:t>
      </w:r>
      <w:r>
        <w:rPr>
          <w:rFonts w:ascii="宋体" w:hAnsi="宋体"/>
          <w:sz w:val="24"/>
          <w:szCs w:val="24"/>
        </w:rPr>
        <w:t>2</w:t>
      </w:r>
      <w:r>
        <w:rPr>
          <w:rFonts w:ascii="宋体" w:hAnsi="宋体" w:hint="eastAsia"/>
          <w:sz w:val="24"/>
          <w:szCs w:val="24"/>
        </w:rPr>
        <w:t>位教师参加市级以上其他培训，参</w:t>
      </w:r>
      <w:proofErr w:type="gramStart"/>
      <w:r>
        <w:rPr>
          <w:rFonts w:ascii="宋体" w:hAnsi="宋体" w:hint="eastAsia"/>
          <w:sz w:val="24"/>
          <w:szCs w:val="24"/>
        </w:rPr>
        <w:t>训教师学习</w:t>
      </w:r>
      <w:proofErr w:type="gramEnd"/>
      <w:r>
        <w:rPr>
          <w:rFonts w:ascii="宋体" w:hAnsi="宋体" w:hint="eastAsia"/>
          <w:sz w:val="24"/>
          <w:szCs w:val="24"/>
        </w:rPr>
        <w:t>了有关职业教育的新理论，带回职业教育的新理念，能引领其他参与教学改革，起到模范带头作用。</w:t>
      </w:r>
    </w:p>
    <w:p w:rsidR="005A1989" w:rsidRDefault="005A1989" w:rsidP="00C774F7">
      <w:pPr>
        <w:spacing w:line="400" w:lineRule="exact"/>
        <w:ind w:firstLineChars="200" w:firstLine="480"/>
        <w:rPr>
          <w:rFonts w:ascii="宋体"/>
          <w:sz w:val="24"/>
          <w:szCs w:val="24"/>
        </w:rPr>
      </w:pPr>
      <w:r>
        <w:rPr>
          <w:rFonts w:ascii="宋体" w:hAnsi="宋体"/>
          <w:sz w:val="24"/>
          <w:szCs w:val="24"/>
        </w:rPr>
        <w:t>3</w:t>
      </w:r>
      <w:r>
        <w:rPr>
          <w:rFonts w:ascii="宋体" w:hAnsi="宋体" w:hint="eastAsia"/>
          <w:sz w:val="24"/>
          <w:szCs w:val="24"/>
        </w:rPr>
        <w:t>、加强师德培训。坚持把师德教育摆在教师队伍建设的突出位置。通过学习《中小学教师职业道德规范》、《事业单位人事管理条例》、《福建省中等职业学校教师水平评价标准条件（试行）》等相关文件，弘扬师德、端正师风。通过以教研组为单位自选教育类书籍，教师完成读书笔记与撰写心得体会等自主学习方式，转变教育观念，提升专业素养和教育教学理论水平。</w:t>
      </w:r>
    </w:p>
    <w:p w:rsidR="005A1989" w:rsidRDefault="005A1989" w:rsidP="00C774F7">
      <w:pPr>
        <w:autoSpaceDE w:val="0"/>
        <w:autoSpaceDN w:val="0"/>
        <w:adjustRightInd w:val="0"/>
        <w:spacing w:line="400" w:lineRule="exact"/>
        <w:ind w:firstLineChars="200" w:firstLine="480"/>
        <w:jc w:val="left"/>
        <w:rPr>
          <w:rFonts w:ascii="宋体" w:cs="宋体"/>
          <w:kern w:val="0"/>
          <w:sz w:val="24"/>
          <w:szCs w:val="24"/>
          <w:lang w:val="zh-CN"/>
        </w:rPr>
      </w:pPr>
      <w:r>
        <w:rPr>
          <w:rFonts w:ascii="宋体" w:hAnsi="宋体" w:cs="宋体"/>
          <w:kern w:val="0"/>
          <w:sz w:val="24"/>
          <w:szCs w:val="24"/>
          <w:lang w:val="zh-CN"/>
        </w:rPr>
        <w:t>4</w:t>
      </w:r>
      <w:r>
        <w:rPr>
          <w:rFonts w:ascii="宋体" w:hAnsi="宋体" w:cs="宋体" w:hint="eastAsia"/>
          <w:kern w:val="0"/>
          <w:sz w:val="24"/>
          <w:szCs w:val="24"/>
          <w:lang w:val="zh-CN"/>
        </w:rPr>
        <w:t>、新教师培训。该培训以进行教学基本技能的教育和实践为主，在导师指导下，按照岗位职责要求，熟悉教学过程及其各个教学环节，着重教学实践环节的培养提高，经过</w:t>
      </w:r>
      <w:r>
        <w:rPr>
          <w:rFonts w:ascii="宋体" w:hAnsi="宋体" w:cs="宋体"/>
          <w:kern w:val="0"/>
          <w:sz w:val="24"/>
          <w:szCs w:val="24"/>
          <w:lang w:val="zh-CN"/>
        </w:rPr>
        <w:t>2-3</w:t>
      </w:r>
      <w:r>
        <w:rPr>
          <w:rFonts w:ascii="宋体" w:hAnsi="宋体" w:cs="宋体" w:hint="eastAsia"/>
          <w:kern w:val="0"/>
          <w:sz w:val="24"/>
          <w:szCs w:val="24"/>
          <w:lang w:val="zh-CN"/>
        </w:rPr>
        <w:t>年的培训，新教师快速成长，成为学校教育教学的骨干力量。</w:t>
      </w:r>
    </w:p>
    <w:p w:rsidR="005A1989" w:rsidRDefault="005A1989">
      <w:pPr>
        <w:autoSpaceDE w:val="0"/>
        <w:autoSpaceDN w:val="0"/>
        <w:adjustRightInd w:val="0"/>
        <w:spacing w:line="400" w:lineRule="exact"/>
        <w:ind w:firstLine="435"/>
        <w:jc w:val="left"/>
        <w:rPr>
          <w:rFonts w:ascii="宋体" w:cs="宋体"/>
          <w:color w:val="FF0000"/>
          <w:kern w:val="0"/>
          <w:sz w:val="24"/>
          <w:szCs w:val="24"/>
          <w:lang w:val="zh-CN"/>
        </w:rPr>
      </w:pPr>
      <w:r>
        <w:rPr>
          <w:rFonts w:ascii="宋体" w:hAnsi="宋体" w:cs="宋体"/>
          <w:kern w:val="0"/>
          <w:sz w:val="24"/>
          <w:szCs w:val="24"/>
          <w:lang w:val="zh-CN"/>
        </w:rPr>
        <w:t>5</w:t>
      </w:r>
      <w:r>
        <w:rPr>
          <w:rFonts w:ascii="宋体" w:hAnsi="宋体" w:cs="宋体" w:hint="eastAsia"/>
          <w:kern w:val="0"/>
          <w:sz w:val="24"/>
          <w:szCs w:val="24"/>
          <w:lang w:val="zh-CN"/>
        </w:rPr>
        <w:t>、专业教师企业实践。我校挑选工作认真负责，学习能力强的教师参加省、市组织的企业实践。这些参</w:t>
      </w:r>
      <w:proofErr w:type="gramStart"/>
      <w:r>
        <w:rPr>
          <w:rFonts w:ascii="宋体" w:hAnsi="宋体" w:cs="宋体" w:hint="eastAsia"/>
          <w:kern w:val="0"/>
          <w:sz w:val="24"/>
          <w:szCs w:val="24"/>
          <w:lang w:val="zh-CN"/>
        </w:rPr>
        <w:t>训教师</w:t>
      </w:r>
      <w:proofErr w:type="gramEnd"/>
      <w:r>
        <w:rPr>
          <w:rFonts w:ascii="宋体" w:hAnsi="宋体" w:cs="宋体" w:hint="eastAsia"/>
          <w:kern w:val="0"/>
          <w:sz w:val="24"/>
          <w:szCs w:val="24"/>
          <w:lang w:val="zh-CN"/>
        </w:rPr>
        <w:t>既明确了企业的岗位需求，又提高了自身的专业技能水平，而且回校后还积极参加学校的教育教学改革。学校鼓励教师下企业实践，</w:t>
      </w:r>
      <w:r>
        <w:rPr>
          <w:rFonts w:ascii="宋体" w:hAnsi="宋体" w:hint="eastAsia"/>
          <w:sz w:val="24"/>
          <w:szCs w:val="24"/>
        </w:rPr>
        <w:t>两年来每位专任教师都按要求下企业学习实践，文化课老师至少十五天，专业教师至少一个月，切实提高了教师动手操作的能力。</w:t>
      </w:r>
    </w:p>
    <w:p w:rsidR="005A1989" w:rsidRDefault="005A1989" w:rsidP="00C774F7">
      <w:pPr>
        <w:spacing w:line="400" w:lineRule="exact"/>
        <w:ind w:firstLineChars="200" w:firstLine="480"/>
        <w:rPr>
          <w:rFonts w:ascii="宋体"/>
          <w:bCs/>
          <w:sz w:val="24"/>
          <w:szCs w:val="24"/>
        </w:rPr>
      </w:pPr>
    </w:p>
    <w:p w:rsidR="005A1989" w:rsidRDefault="005A1989" w:rsidP="00C774F7">
      <w:pPr>
        <w:spacing w:line="400" w:lineRule="exact"/>
        <w:ind w:firstLineChars="250" w:firstLine="600"/>
        <w:rPr>
          <w:rFonts w:ascii="宋体"/>
          <w:sz w:val="24"/>
          <w:szCs w:val="24"/>
        </w:rPr>
      </w:pPr>
      <w:r>
        <w:rPr>
          <w:rFonts w:ascii="宋体" w:hAnsi="宋体" w:hint="eastAsia"/>
          <w:bCs/>
          <w:sz w:val="24"/>
          <w:szCs w:val="24"/>
        </w:rPr>
        <w:t>表</w:t>
      </w:r>
      <w:r>
        <w:rPr>
          <w:rFonts w:ascii="宋体" w:hAnsi="宋体"/>
          <w:bCs/>
          <w:sz w:val="24"/>
          <w:szCs w:val="24"/>
        </w:rPr>
        <w:t>8</w:t>
      </w:r>
      <w:r>
        <w:rPr>
          <w:rFonts w:ascii="宋体" w:hAnsi="宋体" w:hint="eastAsia"/>
          <w:bCs/>
          <w:sz w:val="24"/>
          <w:szCs w:val="24"/>
        </w:rPr>
        <w:t>：教师参加各级各类培训情况表</w:t>
      </w:r>
    </w:p>
    <w:tbl>
      <w:tblPr>
        <w:tblW w:w="8228"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96"/>
        <w:gridCol w:w="1078"/>
        <w:gridCol w:w="1134"/>
        <w:gridCol w:w="851"/>
        <w:gridCol w:w="1134"/>
        <w:gridCol w:w="1559"/>
        <w:gridCol w:w="1276"/>
      </w:tblGrid>
      <w:tr w:rsidR="005A1989" w:rsidRPr="00D7134F" w:rsidTr="00F7737B">
        <w:trPr>
          <w:trHeight w:val="397"/>
        </w:trPr>
        <w:tc>
          <w:tcPr>
            <w:tcW w:w="1196" w:type="dxa"/>
            <w:vMerge w:val="restart"/>
            <w:vAlign w:val="center"/>
          </w:tcPr>
          <w:p w:rsidR="005A1989" w:rsidRPr="00D7134F" w:rsidRDefault="005A1989" w:rsidP="00F7737B">
            <w:pPr>
              <w:adjustRightInd w:val="0"/>
              <w:snapToGrid w:val="0"/>
              <w:jc w:val="center"/>
              <w:rPr>
                <w:rFonts w:ascii="宋体"/>
              </w:rPr>
            </w:pPr>
            <w:r w:rsidRPr="00D7134F">
              <w:rPr>
                <w:rFonts w:ascii="宋体" w:hAnsi="宋体" w:hint="eastAsia"/>
              </w:rPr>
              <w:t>时间</w:t>
            </w:r>
          </w:p>
        </w:tc>
        <w:tc>
          <w:tcPr>
            <w:tcW w:w="1078" w:type="dxa"/>
            <w:vMerge w:val="restart"/>
            <w:vAlign w:val="center"/>
          </w:tcPr>
          <w:p w:rsidR="005A1989" w:rsidRPr="00D7134F" w:rsidRDefault="005A1989" w:rsidP="00F7737B">
            <w:pPr>
              <w:adjustRightInd w:val="0"/>
              <w:snapToGrid w:val="0"/>
              <w:jc w:val="center"/>
              <w:rPr>
                <w:rFonts w:ascii="宋体"/>
              </w:rPr>
            </w:pPr>
            <w:r w:rsidRPr="00D7134F">
              <w:rPr>
                <w:rFonts w:ascii="宋体" w:hAnsi="宋体" w:hint="eastAsia"/>
              </w:rPr>
              <w:t>总人数</w:t>
            </w:r>
          </w:p>
        </w:tc>
        <w:tc>
          <w:tcPr>
            <w:tcW w:w="3119" w:type="dxa"/>
            <w:gridSpan w:val="3"/>
            <w:vAlign w:val="center"/>
          </w:tcPr>
          <w:p w:rsidR="005A1989" w:rsidRPr="00D7134F" w:rsidRDefault="005A1989" w:rsidP="00F7737B">
            <w:pPr>
              <w:adjustRightInd w:val="0"/>
              <w:snapToGrid w:val="0"/>
              <w:jc w:val="center"/>
              <w:rPr>
                <w:rFonts w:ascii="宋体"/>
              </w:rPr>
            </w:pPr>
            <w:r w:rsidRPr="00D7134F">
              <w:rPr>
                <w:rFonts w:ascii="宋体" w:hAnsi="宋体" w:hint="eastAsia"/>
              </w:rPr>
              <w:t>骨干培训</w:t>
            </w:r>
          </w:p>
        </w:tc>
        <w:tc>
          <w:tcPr>
            <w:tcW w:w="1559" w:type="dxa"/>
            <w:vMerge w:val="restart"/>
            <w:vAlign w:val="center"/>
          </w:tcPr>
          <w:p w:rsidR="005A1989" w:rsidRPr="00D7134F" w:rsidRDefault="005A1989" w:rsidP="00F7737B">
            <w:pPr>
              <w:adjustRightInd w:val="0"/>
              <w:snapToGrid w:val="0"/>
              <w:jc w:val="center"/>
              <w:rPr>
                <w:rFonts w:ascii="宋体"/>
              </w:rPr>
            </w:pPr>
            <w:r w:rsidRPr="00D7134F">
              <w:rPr>
                <w:rFonts w:ascii="宋体" w:hAnsi="宋体" w:hint="eastAsia"/>
              </w:rPr>
              <w:t>其他市级以上培训</w:t>
            </w:r>
          </w:p>
        </w:tc>
        <w:tc>
          <w:tcPr>
            <w:tcW w:w="1276" w:type="dxa"/>
            <w:vMerge w:val="restart"/>
            <w:vAlign w:val="center"/>
          </w:tcPr>
          <w:p w:rsidR="005A1989" w:rsidRPr="00D7134F" w:rsidRDefault="005A1989" w:rsidP="00F7737B">
            <w:pPr>
              <w:adjustRightInd w:val="0"/>
              <w:snapToGrid w:val="0"/>
              <w:jc w:val="center"/>
              <w:rPr>
                <w:rFonts w:ascii="宋体"/>
              </w:rPr>
            </w:pPr>
            <w:r w:rsidRPr="00D7134F">
              <w:rPr>
                <w:rFonts w:ascii="宋体" w:hAnsi="宋体" w:hint="eastAsia"/>
              </w:rPr>
              <w:t>下企业实践</w:t>
            </w:r>
          </w:p>
        </w:tc>
      </w:tr>
      <w:tr w:rsidR="005A1989" w:rsidRPr="00D7134F" w:rsidTr="00F7737B">
        <w:trPr>
          <w:trHeight w:val="397"/>
        </w:trPr>
        <w:tc>
          <w:tcPr>
            <w:tcW w:w="1196" w:type="dxa"/>
            <w:vMerge/>
            <w:vAlign w:val="center"/>
          </w:tcPr>
          <w:p w:rsidR="005A1989" w:rsidRPr="00D7134F" w:rsidRDefault="005A1989" w:rsidP="00F7737B">
            <w:pPr>
              <w:adjustRightInd w:val="0"/>
              <w:snapToGrid w:val="0"/>
              <w:jc w:val="center"/>
              <w:rPr>
                <w:rFonts w:ascii="宋体"/>
              </w:rPr>
            </w:pPr>
          </w:p>
        </w:tc>
        <w:tc>
          <w:tcPr>
            <w:tcW w:w="1078" w:type="dxa"/>
            <w:vMerge/>
            <w:vAlign w:val="center"/>
          </w:tcPr>
          <w:p w:rsidR="005A1989" w:rsidRPr="00D7134F" w:rsidRDefault="005A1989" w:rsidP="00F7737B">
            <w:pPr>
              <w:adjustRightInd w:val="0"/>
              <w:snapToGrid w:val="0"/>
              <w:jc w:val="center"/>
              <w:rPr>
                <w:rFonts w:ascii="宋体"/>
              </w:rPr>
            </w:pPr>
          </w:p>
        </w:tc>
        <w:tc>
          <w:tcPr>
            <w:tcW w:w="1134" w:type="dxa"/>
            <w:vAlign w:val="center"/>
          </w:tcPr>
          <w:p w:rsidR="005A1989" w:rsidRPr="00D7134F" w:rsidRDefault="005A1989" w:rsidP="00F7737B">
            <w:pPr>
              <w:adjustRightInd w:val="0"/>
              <w:snapToGrid w:val="0"/>
              <w:jc w:val="center"/>
              <w:rPr>
                <w:rFonts w:ascii="宋体"/>
              </w:rPr>
            </w:pPr>
            <w:r w:rsidRPr="00D7134F">
              <w:rPr>
                <w:rFonts w:ascii="宋体" w:hAnsi="宋体" w:hint="eastAsia"/>
              </w:rPr>
              <w:t>国家级</w:t>
            </w:r>
          </w:p>
        </w:tc>
        <w:tc>
          <w:tcPr>
            <w:tcW w:w="851" w:type="dxa"/>
            <w:vAlign w:val="center"/>
          </w:tcPr>
          <w:p w:rsidR="005A1989" w:rsidRPr="00D7134F" w:rsidRDefault="005A1989" w:rsidP="00F7737B">
            <w:pPr>
              <w:adjustRightInd w:val="0"/>
              <w:snapToGrid w:val="0"/>
              <w:jc w:val="center"/>
              <w:rPr>
                <w:rFonts w:ascii="宋体"/>
              </w:rPr>
            </w:pPr>
            <w:r w:rsidRPr="00D7134F">
              <w:rPr>
                <w:rFonts w:ascii="宋体" w:hAnsi="宋体" w:hint="eastAsia"/>
              </w:rPr>
              <w:t>省级</w:t>
            </w:r>
          </w:p>
        </w:tc>
        <w:tc>
          <w:tcPr>
            <w:tcW w:w="1134" w:type="dxa"/>
            <w:vAlign w:val="center"/>
          </w:tcPr>
          <w:p w:rsidR="005A1989" w:rsidRPr="00D7134F" w:rsidRDefault="005A1989" w:rsidP="00F7737B">
            <w:pPr>
              <w:adjustRightInd w:val="0"/>
              <w:snapToGrid w:val="0"/>
              <w:jc w:val="center"/>
              <w:rPr>
                <w:rFonts w:ascii="宋体"/>
              </w:rPr>
            </w:pPr>
            <w:r w:rsidRPr="00D7134F">
              <w:rPr>
                <w:rFonts w:ascii="宋体" w:hAnsi="宋体" w:hint="eastAsia"/>
              </w:rPr>
              <w:t>市级</w:t>
            </w:r>
          </w:p>
        </w:tc>
        <w:tc>
          <w:tcPr>
            <w:tcW w:w="1559" w:type="dxa"/>
            <w:vMerge/>
            <w:vAlign w:val="center"/>
          </w:tcPr>
          <w:p w:rsidR="005A1989" w:rsidRPr="00D7134F" w:rsidRDefault="005A1989" w:rsidP="00F7737B">
            <w:pPr>
              <w:adjustRightInd w:val="0"/>
              <w:snapToGrid w:val="0"/>
              <w:jc w:val="center"/>
              <w:rPr>
                <w:rFonts w:ascii="宋体"/>
              </w:rPr>
            </w:pPr>
          </w:p>
        </w:tc>
        <w:tc>
          <w:tcPr>
            <w:tcW w:w="1276" w:type="dxa"/>
            <w:vMerge/>
            <w:vAlign w:val="center"/>
          </w:tcPr>
          <w:p w:rsidR="005A1989" w:rsidRPr="00D7134F" w:rsidRDefault="005A1989" w:rsidP="00F7737B">
            <w:pPr>
              <w:adjustRightInd w:val="0"/>
              <w:snapToGrid w:val="0"/>
              <w:jc w:val="center"/>
              <w:rPr>
                <w:rFonts w:ascii="宋体"/>
              </w:rPr>
            </w:pPr>
          </w:p>
        </w:tc>
      </w:tr>
      <w:tr w:rsidR="005A1989" w:rsidRPr="00D7134F" w:rsidTr="00F7737B">
        <w:tc>
          <w:tcPr>
            <w:tcW w:w="1196" w:type="dxa"/>
            <w:vAlign w:val="center"/>
          </w:tcPr>
          <w:p w:rsidR="005A1989" w:rsidRPr="00D7134F" w:rsidRDefault="005A1989" w:rsidP="00F7737B">
            <w:pPr>
              <w:adjustRightInd w:val="0"/>
              <w:snapToGrid w:val="0"/>
              <w:jc w:val="center"/>
              <w:rPr>
                <w:rFonts w:ascii="宋体"/>
              </w:rPr>
            </w:pPr>
            <w:r w:rsidRPr="00D7134F">
              <w:rPr>
                <w:rFonts w:ascii="宋体" w:hAnsi="宋体"/>
              </w:rPr>
              <w:t>2015-2016</w:t>
            </w:r>
            <w:r w:rsidRPr="00D7134F">
              <w:rPr>
                <w:rFonts w:ascii="宋体" w:hAnsi="宋体" w:hint="eastAsia"/>
              </w:rPr>
              <w:t>学年</w:t>
            </w:r>
          </w:p>
        </w:tc>
        <w:tc>
          <w:tcPr>
            <w:tcW w:w="1078" w:type="dxa"/>
            <w:vAlign w:val="center"/>
          </w:tcPr>
          <w:p w:rsidR="005A1989" w:rsidRPr="00D7134F" w:rsidRDefault="005A1989" w:rsidP="00F7737B">
            <w:pPr>
              <w:adjustRightInd w:val="0"/>
              <w:snapToGrid w:val="0"/>
              <w:jc w:val="center"/>
              <w:rPr>
                <w:rFonts w:ascii="宋体"/>
              </w:rPr>
            </w:pPr>
            <w:r w:rsidRPr="00D7134F">
              <w:rPr>
                <w:rFonts w:ascii="宋体" w:hAnsi="宋体"/>
              </w:rPr>
              <w:t>7</w:t>
            </w:r>
            <w:r>
              <w:rPr>
                <w:rFonts w:ascii="宋体" w:hAnsi="宋体"/>
              </w:rPr>
              <w:t>1</w:t>
            </w:r>
          </w:p>
        </w:tc>
        <w:tc>
          <w:tcPr>
            <w:tcW w:w="1134" w:type="dxa"/>
            <w:vAlign w:val="center"/>
          </w:tcPr>
          <w:p w:rsidR="005A1989" w:rsidRPr="00D7134F" w:rsidRDefault="005A1989" w:rsidP="00F7737B">
            <w:pPr>
              <w:adjustRightInd w:val="0"/>
              <w:snapToGrid w:val="0"/>
              <w:jc w:val="center"/>
              <w:rPr>
                <w:rFonts w:ascii="宋体"/>
              </w:rPr>
            </w:pPr>
            <w:r w:rsidRPr="00D7134F">
              <w:rPr>
                <w:rFonts w:ascii="宋体" w:hAnsi="宋体"/>
              </w:rPr>
              <w:t>1</w:t>
            </w:r>
          </w:p>
        </w:tc>
        <w:tc>
          <w:tcPr>
            <w:tcW w:w="851" w:type="dxa"/>
            <w:vAlign w:val="center"/>
          </w:tcPr>
          <w:p w:rsidR="005A1989" w:rsidRPr="00D7134F" w:rsidRDefault="005A1989" w:rsidP="00F7737B">
            <w:pPr>
              <w:adjustRightInd w:val="0"/>
              <w:snapToGrid w:val="0"/>
              <w:jc w:val="center"/>
              <w:rPr>
                <w:rFonts w:ascii="宋体"/>
              </w:rPr>
            </w:pPr>
            <w:r w:rsidRPr="00D7134F">
              <w:rPr>
                <w:rFonts w:ascii="宋体"/>
              </w:rPr>
              <w:t>0</w:t>
            </w:r>
          </w:p>
        </w:tc>
        <w:tc>
          <w:tcPr>
            <w:tcW w:w="1134" w:type="dxa"/>
            <w:vAlign w:val="center"/>
          </w:tcPr>
          <w:p w:rsidR="005A1989" w:rsidRPr="00D7134F" w:rsidRDefault="005A1989" w:rsidP="00F7737B">
            <w:pPr>
              <w:adjustRightInd w:val="0"/>
              <w:snapToGrid w:val="0"/>
              <w:jc w:val="center"/>
              <w:rPr>
                <w:rFonts w:ascii="宋体"/>
              </w:rPr>
            </w:pPr>
            <w:r w:rsidRPr="00D7134F">
              <w:rPr>
                <w:rFonts w:ascii="宋体" w:hAnsi="宋体"/>
              </w:rPr>
              <w:t>1</w:t>
            </w:r>
          </w:p>
        </w:tc>
        <w:tc>
          <w:tcPr>
            <w:tcW w:w="1559" w:type="dxa"/>
            <w:vAlign w:val="center"/>
          </w:tcPr>
          <w:p w:rsidR="005A1989" w:rsidRPr="00D7134F" w:rsidRDefault="005A1989" w:rsidP="00F7737B">
            <w:pPr>
              <w:adjustRightInd w:val="0"/>
              <w:snapToGrid w:val="0"/>
              <w:jc w:val="center"/>
              <w:rPr>
                <w:rFonts w:ascii="宋体"/>
              </w:rPr>
            </w:pPr>
            <w:r w:rsidRPr="00D7134F">
              <w:rPr>
                <w:rFonts w:ascii="宋体" w:hAnsi="宋体"/>
              </w:rPr>
              <w:t>2</w:t>
            </w:r>
          </w:p>
        </w:tc>
        <w:tc>
          <w:tcPr>
            <w:tcW w:w="1276" w:type="dxa"/>
            <w:vAlign w:val="center"/>
          </w:tcPr>
          <w:p w:rsidR="005A1989" w:rsidRPr="00D7134F" w:rsidRDefault="005A1989" w:rsidP="00F7737B">
            <w:pPr>
              <w:adjustRightInd w:val="0"/>
              <w:snapToGrid w:val="0"/>
              <w:jc w:val="center"/>
              <w:rPr>
                <w:rFonts w:ascii="宋体"/>
              </w:rPr>
            </w:pPr>
            <w:r w:rsidRPr="00D7134F">
              <w:rPr>
                <w:rFonts w:ascii="宋体" w:hAnsi="宋体"/>
              </w:rPr>
              <w:t>67</w:t>
            </w:r>
          </w:p>
        </w:tc>
      </w:tr>
      <w:tr w:rsidR="005A1989" w:rsidRPr="00D7134F" w:rsidTr="00F7737B">
        <w:tc>
          <w:tcPr>
            <w:tcW w:w="1196" w:type="dxa"/>
            <w:vAlign w:val="center"/>
          </w:tcPr>
          <w:p w:rsidR="005A1989" w:rsidRPr="00D7134F" w:rsidRDefault="005A1989" w:rsidP="00F7737B">
            <w:pPr>
              <w:adjustRightInd w:val="0"/>
              <w:snapToGrid w:val="0"/>
              <w:jc w:val="center"/>
              <w:rPr>
                <w:rFonts w:ascii="宋体"/>
              </w:rPr>
            </w:pPr>
            <w:r w:rsidRPr="00D7134F">
              <w:rPr>
                <w:rFonts w:ascii="宋体" w:hAnsi="宋体"/>
              </w:rPr>
              <w:t>2016-2017</w:t>
            </w:r>
            <w:r w:rsidRPr="00D7134F">
              <w:rPr>
                <w:rFonts w:ascii="宋体" w:hAnsi="宋体" w:hint="eastAsia"/>
              </w:rPr>
              <w:t>学年</w:t>
            </w:r>
          </w:p>
        </w:tc>
        <w:tc>
          <w:tcPr>
            <w:tcW w:w="1078" w:type="dxa"/>
            <w:vAlign w:val="center"/>
          </w:tcPr>
          <w:p w:rsidR="005A1989" w:rsidRPr="00D7134F" w:rsidRDefault="005A1989" w:rsidP="00F7737B">
            <w:pPr>
              <w:adjustRightInd w:val="0"/>
              <w:snapToGrid w:val="0"/>
              <w:jc w:val="center"/>
              <w:rPr>
                <w:rFonts w:ascii="宋体"/>
              </w:rPr>
            </w:pPr>
            <w:r w:rsidRPr="00D7134F">
              <w:rPr>
                <w:rFonts w:ascii="宋体" w:hAnsi="宋体"/>
              </w:rPr>
              <w:t>7</w:t>
            </w:r>
            <w:r>
              <w:rPr>
                <w:rFonts w:ascii="宋体" w:hAnsi="宋体"/>
              </w:rPr>
              <w:t>1</w:t>
            </w:r>
          </w:p>
        </w:tc>
        <w:tc>
          <w:tcPr>
            <w:tcW w:w="1134" w:type="dxa"/>
            <w:vAlign w:val="center"/>
          </w:tcPr>
          <w:p w:rsidR="005A1989" w:rsidRPr="00D7134F" w:rsidRDefault="005A1989" w:rsidP="00F7737B">
            <w:pPr>
              <w:adjustRightInd w:val="0"/>
              <w:snapToGrid w:val="0"/>
              <w:jc w:val="center"/>
              <w:rPr>
                <w:rFonts w:ascii="宋体"/>
              </w:rPr>
            </w:pPr>
            <w:r w:rsidRPr="00D7134F">
              <w:rPr>
                <w:rFonts w:ascii="宋体"/>
              </w:rPr>
              <w:t>0</w:t>
            </w:r>
          </w:p>
        </w:tc>
        <w:tc>
          <w:tcPr>
            <w:tcW w:w="851" w:type="dxa"/>
            <w:vAlign w:val="center"/>
          </w:tcPr>
          <w:p w:rsidR="005A1989" w:rsidRPr="00D7134F" w:rsidRDefault="005A1989" w:rsidP="00F7737B">
            <w:pPr>
              <w:adjustRightInd w:val="0"/>
              <w:snapToGrid w:val="0"/>
              <w:jc w:val="center"/>
              <w:rPr>
                <w:rFonts w:ascii="宋体"/>
              </w:rPr>
            </w:pPr>
            <w:r w:rsidRPr="00D7134F">
              <w:rPr>
                <w:rFonts w:ascii="宋体"/>
              </w:rPr>
              <w:t>0</w:t>
            </w:r>
          </w:p>
        </w:tc>
        <w:tc>
          <w:tcPr>
            <w:tcW w:w="1134" w:type="dxa"/>
            <w:vAlign w:val="center"/>
          </w:tcPr>
          <w:p w:rsidR="005A1989" w:rsidRPr="00D7134F" w:rsidRDefault="005A1989" w:rsidP="00F7737B">
            <w:pPr>
              <w:adjustRightInd w:val="0"/>
              <w:snapToGrid w:val="0"/>
              <w:jc w:val="center"/>
              <w:rPr>
                <w:rFonts w:ascii="宋体"/>
              </w:rPr>
            </w:pPr>
            <w:r w:rsidRPr="00D7134F">
              <w:rPr>
                <w:rFonts w:ascii="宋体"/>
              </w:rPr>
              <w:t>0</w:t>
            </w:r>
          </w:p>
        </w:tc>
        <w:tc>
          <w:tcPr>
            <w:tcW w:w="1559" w:type="dxa"/>
            <w:vAlign w:val="center"/>
          </w:tcPr>
          <w:p w:rsidR="005A1989" w:rsidRPr="00D7134F" w:rsidRDefault="005A1989" w:rsidP="00F7737B">
            <w:pPr>
              <w:adjustRightInd w:val="0"/>
              <w:snapToGrid w:val="0"/>
              <w:jc w:val="center"/>
              <w:rPr>
                <w:rFonts w:ascii="宋体"/>
              </w:rPr>
            </w:pPr>
            <w:r w:rsidRPr="00D7134F">
              <w:rPr>
                <w:rFonts w:ascii="宋体" w:hAnsi="宋体"/>
              </w:rPr>
              <w:t>4</w:t>
            </w:r>
          </w:p>
        </w:tc>
        <w:tc>
          <w:tcPr>
            <w:tcW w:w="1276" w:type="dxa"/>
            <w:vAlign w:val="center"/>
          </w:tcPr>
          <w:p w:rsidR="005A1989" w:rsidRPr="00D7134F" w:rsidRDefault="005A1989" w:rsidP="00F7737B">
            <w:pPr>
              <w:adjustRightInd w:val="0"/>
              <w:snapToGrid w:val="0"/>
              <w:jc w:val="center"/>
              <w:rPr>
                <w:rFonts w:ascii="宋体"/>
              </w:rPr>
            </w:pPr>
            <w:r w:rsidRPr="00D7134F">
              <w:rPr>
                <w:rFonts w:ascii="宋体" w:hAnsi="宋体"/>
              </w:rPr>
              <w:t>67</w:t>
            </w:r>
          </w:p>
        </w:tc>
      </w:tr>
    </w:tbl>
    <w:p w:rsidR="005A1989" w:rsidRDefault="005A1989" w:rsidP="00C774F7">
      <w:pPr>
        <w:spacing w:line="400" w:lineRule="exact"/>
        <w:ind w:firstLineChars="250" w:firstLine="600"/>
        <w:rPr>
          <w:rFonts w:ascii="宋体"/>
          <w:bCs/>
          <w:sz w:val="24"/>
          <w:szCs w:val="24"/>
        </w:rPr>
      </w:pPr>
    </w:p>
    <w:p w:rsidR="005A1989" w:rsidRDefault="005A1989" w:rsidP="00C774F7">
      <w:pPr>
        <w:spacing w:line="400" w:lineRule="exact"/>
        <w:ind w:firstLineChars="250" w:firstLine="600"/>
        <w:rPr>
          <w:rFonts w:ascii="宋体"/>
          <w:bCs/>
          <w:sz w:val="24"/>
          <w:szCs w:val="24"/>
        </w:rPr>
      </w:pPr>
      <w:r>
        <w:rPr>
          <w:rFonts w:ascii="宋体" w:hAnsi="宋体" w:hint="eastAsia"/>
          <w:bCs/>
          <w:sz w:val="24"/>
          <w:szCs w:val="24"/>
        </w:rPr>
        <w:t>表</w:t>
      </w:r>
      <w:r>
        <w:rPr>
          <w:rFonts w:ascii="宋体" w:hAnsi="宋体"/>
          <w:bCs/>
          <w:sz w:val="24"/>
          <w:szCs w:val="24"/>
        </w:rPr>
        <w:t>9</w:t>
      </w:r>
      <w:r>
        <w:rPr>
          <w:rFonts w:ascii="宋体" w:hAnsi="宋体" w:hint="eastAsia"/>
          <w:bCs/>
          <w:sz w:val="24"/>
          <w:szCs w:val="24"/>
        </w:rPr>
        <w:t>：教师参加各级各类比赛情况表</w:t>
      </w:r>
    </w:p>
    <w:tbl>
      <w:tblPr>
        <w:tblW w:w="820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5"/>
        <w:gridCol w:w="1375"/>
        <w:gridCol w:w="1640"/>
        <w:gridCol w:w="1640"/>
        <w:gridCol w:w="1640"/>
      </w:tblGrid>
      <w:tr w:rsidR="005A1989" w:rsidRPr="00D7134F" w:rsidTr="00C531EF">
        <w:trPr>
          <w:trHeight w:val="478"/>
        </w:trPr>
        <w:tc>
          <w:tcPr>
            <w:tcW w:w="1905" w:type="dxa"/>
          </w:tcPr>
          <w:p w:rsidR="005A1989" w:rsidRPr="00D7134F" w:rsidRDefault="005A1989">
            <w:pPr>
              <w:spacing w:line="400" w:lineRule="exact"/>
              <w:jc w:val="center"/>
              <w:rPr>
                <w:rFonts w:ascii="宋体"/>
              </w:rPr>
            </w:pPr>
            <w:r w:rsidRPr="00D7134F">
              <w:rPr>
                <w:rFonts w:ascii="宋体" w:hAnsi="宋体" w:hint="eastAsia"/>
              </w:rPr>
              <w:t>时间</w:t>
            </w:r>
          </w:p>
        </w:tc>
        <w:tc>
          <w:tcPr>
            <w:tcW w:w="1375" w:type="dxa"/>
          </w:tcPr>
          <w:p w:rsidR="005A1989" w:rsidRPr="00D7134F" w:rsidRDefault="005A1989">
            <w:pPr>
              <w:spacing w:line="400" w:lineRule="exact"/>
              <w:jc w:val="center"/>
              <w:rPr>
                <w:rFonts w:ascii="宋体"/>
              </w:rPr>
            </w:pPr>
            <w:r w:rsidRPr="00D7134F">
              <w:rPr>
                <w:rFonts w:ascii="宋体" w:hAnsi="宋体" w:hint="eastAsia"/>
              </w:rPr>
              <w:t>总人次</w:t>
            </w:r>
          </w:p>
        </w:tc>
        <w:tc>
          <w:tcPr>
            <w:tcW w:w="1640" w:type="dxa"/>
          </w:tcPr>
          <w:p w:rsidR="005A1989" w:rsidRPr="00D7134F" w:rsidRDefault="005A1989">
            <w:pPr>
              <w:spacing w:line="400" w:lineRule="exact"/>
              <w:jc w:val="center"/>
              <w:rPr>
                <w:rFonts w:ascii="宋体"/>
              </w:rPr>
            </w:pPr>
            <w:r w:rsidRPr="00D7134F">
              <w:rPr>
                <w:rFonts w:ascii="宋体" w:hAnsi="宋体" w:hint="eastAsia"/>
              </w:rPr>
              <w:t>省级</w:t>
            </w:r>
          </w:p>
        </w:tc>
        <w:tc>
          <w:tcPr>
            <w:tcW w:w="1640" w:type="dxa"/>
          </w:tcPr>
          <w:p w:rsidR="005A1989" w:rsidRPr="00D7134F" w:rsidRDefault="005A1989">
            <w:pPr>
              <w:spacing w:line="400" w:lineRule="exact"/>
              <w:jc w:val="center"/>
              <w:rPr>
                <w:rFonts w:ascii="宋体"/>
              </w:rPr>
            </w:pPr>
            <w:r w:rsidRPr="00D7134F">
              <w:rPr>
                <w:rFonts w:ascii="宋体" w:hAnsi="宋体" w:hint="eastAsia"/>
              </w:rPr>
              <w:t>市级</w:t>
            </w:r>
          </w:p>
        </w:tc>
        <w:tc>
          <w:tcPr>
            <w:tcW w:w="1640" w:type="dxa"/>
          </w:tcPr>
          <w:p w:rsidR="005A1989" w:rsidRPr="00D7134F" w:rsidRDefault="005A1989">
            <w:pPr>
              <w:spacing w:line="400" w:lineRule="exact"/>
              <w:jc w:val="center"/>
              <w:rPr>
                <w:rFonts w:ascii="宋体"/>
              </w:rPr>
            </w:pPr>
            <w:r w:rsidRPr="00D7134F">
              <w:rPr>
                <w:rFonts w:ascii="宋体" w:hAnsi="宋体" w:hint="eastAsia"/>
              </w:rPr>
              <w:t>区级</w:t>
            </w:r>
          </w:p>
        </w:tc>
      </w:tr>
      <w:tr w:rsidR="005A1989" w:rsidRPr="00D7134F" w:rsidTr="00C531EF">
        <w:tc>
          <w:tcPr>
            <w:tcW w:w="1905" w:type="dxa"/>
          </w:tcPr>
          <w:p w:rsidR="005A1989" w:rsidRPr="00D7134F" w:rsidRDefault="005A1989">
            <w:pPr>
              <w:spacing w:line="400" w:lineRule="exact"/>
              <w:jc w:val="center"/>
              <w:rPr>
                <w:rFonts w:ascii="宋体"/>
              </w:rPr>
            </w:pPr>
            <w:r w:rsidRPr="00D7134F">
              <w:rPr>
                <w:rFonts w:ascii="宋体" w:hAnsi="宋体"/>
              </w:rPr>
              <w:t>2015-2016</w:t>
            </w:r>
            <w:r w:rsidRPr="00D7134F">
              <w:rPr>
                <w:rFonts w:ascii="宋体" w:hAnsi="宋体" w:hint="eastAsia"/>
              </w:rPr>
              <w:t>学年</w:t>
            </w:r>
          </w:p>
        </w:tc>
        <w:tc>
          <w:tcPr>
            <w:tcW w:w="1375" w:type="dxa"/>
          </w:tcPr>
          <w:p w:rsidR="005A1989" w:rsidRPr="00D7134F" w:rsidRDefault="005A1989">
            <w:pPr>
              <w:spacing w:line="400" w:lineRule="exact"/>
              <w:jc w:val="center"/>
              <w:rPr>
                <w:rFonts w:ascii="宋体"/>
              </w:rPr>
            </w:pPr>
            <w:r w:rsidRPr="00D7134F">
              <w:rPr>
                <w:rFonts w:ascii="宋体" w:hAnsi="宋体"/>
              </w:rPr>
              <w:t>2</w:t>
            </w:r>
          </w:p>
        </w:tc>
        <w:tc>
          <w:tcPr>
            <w:tcW w:w="1640" w:type="dxa"/>
          </w:tcPr>
          <w:p w:rsidR="005A1989" w:rsidRPr="00D7134F" w:rsidRDefault="005A1989">
            <w:pPr>
              <w:spacing w:line="400" w:lineRule="exact"/>
              <w:jc w:val="center"/>
              <w:rPr>
                <w:rFonts w:ascii="宋体"/>
              </w:rPr>
            </w:pPr>
            <w:r w:rsidRPr="00D7134F">
              <w:rPr>
                <w:rFonts w:ascii="宋体" w:hAnsi="宋体"/>
              </w:rPr>
              <w:t>2</w:t>
            </w:r>
          </w:p>
        </w:tc>
        <w:tc>
          <w:tcPr>
            <w:tcW w:w="1640" w:type="dxa"/>
          </w:tcPr>
          <w:p w:rsidR="005A1989" w:rsidRPr="00D7134F" w:rsidRDefault="005A1989">
            <w:pPr>
              <w:spacing w:line="400" w:lineRule="exact"/>
              <w:jc w:val="center"/>
              <w:rPr>
                <w:rFonts w:ascii="宋体"/>
              </w:rPr>
            </w:pPr>
            <w:r w:rsidRPr="00D7134F">
              <w:rPr>
                <w:rFonts w:ascii="宋体"/>
              </w:rPr>
              <w:t>0</w:t>
            </w:r>
          </w:p>
        </w:tc>
        <w:tc>
          <w:tcPr>
            <w:tcW w:w="1640" w:type="dxa"/>
          </w:tcPr>
          <w:p w:rsidR="005A1989" w:rsidRPr="00D7134F" w:rsidRDefault="005A1989">
            <w:pPr>
              <w:spacing w:line="400" w:lineRule="exact"/>
              <w:jc w:val="center"/>
              <w:rPr>
                <w:rFonts w:ascii="宋体"/>
              </w:rPr>
            </w:pPr>
            <w:r w:rsidRPr="00D7134F">
              <w:rPr>
                <w:rFonts w:ascii="宋体"/>
              </w:rPr>
              <w:t>0</w:t>
            </w:r>
          </w:p>
        </w:tc>
      </w:tr>
      <w:tr w:rsidR="005A1989" w:rsidRPr="00D7134F" w:rsidTr="00C531EF">
        <w:tc>
          <w:tcPr>
            <w:tcW w:w="1905" w:type="dxa"/>
          </w:tcPr>
          <w:p w:rsidR="005A1989" w:rsidRPr="00D7134F" w:rsidRDefault="005A1989">
            <w:pPr>
              <w:spacing w:line="400" w:lineRule="exact"/>
              <w:jc w:val="center"/>
              <w:rPr>
                <w:rFonts w:ascii="宋体"/>
              </w:rPr>
            </w:pPr>
            <w:r w:rsidRPr="00D7134F">
              <w:rPr>
                <w:rFonts w:ascii="宋体" w:hAnsi="宋体"/>
              </w:rPr>
              <w:t>2016-2017</w:t>
            </w:r>
            <w:r w:rsidRPr="00D7134F">
              <w:rPr>
                <w:rFonts w:ascii="宋体" w:hAnsi="宋体" w:hint="eastAsia"/>
              </w:rPr>
              <w:t>学年</w:t>
            </w:r>
          </w:p>
        </w:tc>
        <w:tc>
          <w:tcPr>
            <w:tcW w:w="1375" w:type="dxa"/>
          </w:tcPr>
          <w:p w:rsidR="005A1989" w:rsidRPr="00D7134F" w:rsidRDefault="005A1989">
            <w:pPr>
              <w:spacing w:line="400" w:lineRule="exact"/>
              <w:jc w:val="center"/>
              <w:rPr>
                <w:rFonts w:ascii="宋体"/>
              </w:rPr>
            </w:pPr>
            <w:r w:rsidRPr="00D7134F">
              <w:rPr>
                <w:rFonts w:ascii="宋体" w:hAnsi="宋体"/>
              </w:rPr>
              <w:t>3</w:t>
            </w:r>
          </w:p>
        </w:tc>
        <w:tc>
          <w:tcPr>
            <w:tcW w:w="1640" w:type="dxa"/>
          </w:tcPr>
          <w:p w:rsidR="005A1989" w:rsidRPr="00D7134F" w:rsidRDefault="005A1989">
            <w:pPr>
              <w:spacing w:line="400" w:lineRule="exact"/>
              <w:jc w:val="center"/>
              <w:rPr>
                <w:rFonts w:ascii="宋体"/>
              </w:rPr>
            </w:pPr>
            <w:r w:rsidRPr="00D7134F">
              <w:rPr>
                <w:rFonts w:ascii="宋体"/>
              </w:rPr>
              <w:t>0</w:t>
            </w:r>
          </w:p>
        </w:tc>
        <w:tc>
          <w:tcPr>
            <w:tcW w:w="1640" w:type="dxa"/>
          </w:tcPr>
          <w:p w:rsidR="005A1989" w:rsidRPr="00D7134F" w:rsidRDefault="005A1989">
            <w:pPr>
              <w:spacing w:line="400" w:lineRule="exact"/>
              <w:jc w:val="center"/>
              <w:rPr>
                <w:rFonts w:ascii="宋体"/>
              </w:rPr>
            </w:pPr>
            <w:r w:rsidRPr="00D7134F">
              <w:rPr>
                <w:rFonts w:ascii="宋体" w:hAnsi="宋体"/>
              </w:rPr>
              <w:t>1</w:t>
            </w:r>
          </w:p>
        </w:tc>
        <w:tc>
          <w:tcPr>
            <w:tcW w:w="1640" w:type="dxa"/>
          </w:tcPr>
          <w:p w:rsidR="005A1989" w:rsidRPr="00D7134F" w:rsidRDefault="005A1989">
            <w:pPr>
              <w:spacing w:line="400" w:lineRule="exact"/>
              <w:jc w:val="center"/>
              <w:rPr>
                <w:rFonts w:ascii="宋体"/>
              </w:rPr>
            </w:pPr>
            <w:r w:rsidRPr="00D7134F">
              <w:rPr>
                <w:rFonts w:ascii="宋体" w:hAnsi="宋体"/>
              </w:rPr>
              <w:t>2</w:t>
            </w:r>
          </w:p>
        </w:tc>
      </w:tr>
    </w:tbl>
    <w:p w:rsidR="005A1989" w:rsidRDefault="005A1989"/>
    <w:p w:rsidR="005A1989" w:rsidRDefault="005A1989"/>
    <w:p w:rsidR="005A1989" w:rsidRDefault="005A1989">
      <w:pPr>
        <w:spacing w:line="280" w:lineRule="exact"/>
        <w:rPr>
          <w:rFonts w:ascii="宋体"/>
          <w:b/>
          <w:sz w:val="24"/>
          <w:szCs w:val="24"/>
        </w:rPr>
      </w:pPr>
    </w:p>
    <w:p w:rsidR="005A1989" w:rsidRDefault="005A1989" w:rsidP="00C774F7">
      <w:pPr>
        <w:spacing w:line="280" w:lineRule="exact"/>
        <w:ind w:firstLineChars="146" w:firstLine="410"/>
        <w:rPr>
          <w:rFonts w:ascii="宋体"/>
          <w:b/>
          <w:sz w:val="28"/>
          <w:szCs w:val="28"/>
        </w:rPr>
      </w:pPr>
      <w:r>
        <w:rPr>
          <w:rFonts w:ascii="宋体" w:hAnsi="宋体"/>
          <w:b/>
          <w:sz w:val="28"/>
          <w:szCs w:val="28"/>
        </w:rPr>
        <w:t>3.4</w:t>
      </w:r>
      <w:r>
        <w:rPr>
          <w:rFonts w:ascii="宋体" w:hAnsi="宋体" w:hint="eastAsia"/>
          <w:b/>
          <w:sz w:val="28"/>
          <w:szCs w:val="28"/>
        </w:rPr>
        <w:t>规范管理情况</w:t>
      </w:r>
    </w:p>
    <w:p w:rsidR="005A1989" w:rsidRDefault="005A1989" w:rsidP="00C774F7">
      <w:pPr>
        <w:spacing w:line="400" w:lineRule="exact"/>
        <w:ind w:firstLineChars="196" w:firstLine="470"/>
        <w:rPr>
          <w:rFonts w:ascii="宋体" w:cs="楷体_GB2312"/>
          <w:bCs/>
          <w:sz w:val="24"/>
          <w:szCs w:val="24"/>
        </w:rPr>
      </w:pPr>
    </w:p>
    <w:p w:rsidR="005A1989" w:rsidRDefault="005A1989" w:rsidP="00C774F7">
      <w:pPr>
        <w:spacing w:line="400" w:lineRule="exact"/>
        <w:ind w:firstLineChars="196" w:firstLine="470"/>
        <w:rPr>
          <w:rFonts w:ascii="宋体"/>
          <w:bCs/>
          <w:sz w:val="24"/>
          <w:szCs w:val="24"/>
        </w:rPr>
      </w:pPr>
      <w:r>
        <w:rPr>
          <w:rFonts w:ascii="宋体" w:hAnsi="宋体" w:cs="楷体_GB2312" w:hint="eastAsia"/>
          <w:bCs/>
          <w:sz w:val="24"/>
          <w:szCs w:val="24"/>
        </w:rPr>
        <w:t>学校制度完善，管理规范</w:t>
      </w:r>
    </w:p>
    <w:p w:rsidR="005A1989" w:rsidRDefault="005A1989">
      <w:pPr>
        <w:spacing w:line="400" w:lineRule="exact"/>
        <w:rPr>
          <w:rFonts w:ascii="宋体"/>
          <w:bCs/>
          <w:sz w:val="24"/>
          <w:szCs w:val="24"/>
        </w:rPr>
      </w:pPr>
      <w:r>
        <w:rPr>
          <w:rFonts w:ascii="宋体" w:hAnsi="宋体" w:cs="楷体_GB2312"/>
          <w:bCs/>
          <w:sz w:val="24"/>
          <w:szCs w:val="24"/>
        </w:rPr>
        <w:lastRenderedPageBreak/>
        <w:t xml:space="preserve">    </w:t>
      </w:r>
      <w:r>
        <w:rPr>
          <w:rFonts w:ascii="宋体" w:hAnsi="宋体" w:cs="楷体_GB2312" w:hint="eastAsia"/>
          <w:bCs/>
          <w:sz w:val="24"/>
          <w:szCs w:val="24"/>
        </w:rPr>
        <w:t>依法制定和完善具有艺术特色的学校章程，以章程建设为核心，实行“一校</w:t>
      </w:r>
      <w:proofErr w:type="gramStart"/>
      <w:r>
        <w:rPr>
          <w:rFonts w:ascii="宋体" w:hAnsi="宋体" w:cs="楷体_GB2312" w:hint="eastAsia"/>
          <w:bCs/>
          <w:sz w:val="24"/>
          <w:szCs w:val="24"/>
        </w:rPr>
        <w:t>一</w:t>
      </w:r>
      <w:proofErr w:type="gramEnd"/>
      <w:r>
        <w:rPr>
          <w:rFonts w:ascii="宋体" w:hAnsi="宋体" w:cs="楷体_GB2312" w:hint="eastAsia"/>
          <w:bCs/>
          <w:sz w:val="24"/>
          <w:szCs w:val="24"/>
        </w:rPr>
        <w:t>策”目标管理，完善学校内部管理，建立健全管理有序，标准严谨，流程清晰，监督有据的学校内部管理制度体系，同时修改完善了《闽侯县美术中等职业学校管理制度汇编》、《闽侯县美术中等职业学校章程》、《闽侯县美术中等职业学校教职工绩效考核工作实施意见》、《福州市高新区闽侯县美术中等职业学校现代职业教育体系建设五年规划》、《闽侯县美术中等职业学校教育教学系列常规管理制度汇编》等制度，使学校的绩效考核管理和内部分配有章可循。</w:t>
      </w:r>
    </w:p>
    <w:p w:rsidR="005A1989" w:rsidRDefault="005A1989">
      <w:pPr>
        <w:spacing w:line="400" w:lineRule="exact"/>
        <w:rPr>
          <w:rFonts w:ascii="宋体"/>
          <w:bCs/>
          <w:sz w:val="24"/>
          <w:szCs w:val="24"/>
        </w:rPr>
      </w:pPr>
      <w:r>
        <w:rPr>
          <w:rFonts w:ascii="宋体" w:hAnsi="宋体" w:cs="楷体_GB2312"/>
          <w:bCs/>
          <w:sz w:val="24"/>
          <w:szCs w:val="24"/>
        </w:rPr>
        <w:t xml:space="preserve">    </w:t>
      </w:r>
      <w:r>
        <w:rPr>
          <w:rFonts w:ascii="宋体" w:hAnsi="宋体" w:cs="楷体_GB2312" w:hint="eastAsia"/>
          <w:bCs/>
          <w:sz w:val="24"/>
          <w:szCs w:val="24"/>
        </w:rPr>
        <w:t>学校全员聘任，增强活力。</w:t>
      </w:r>
    </w:p>
    <w:p w:rsidR="005A1989" w:rsidRDefault="005A1989" w:rsidP="00C774F7">
      <w:pPr>
        <w:spacing w:line="400" w:lineRule="exact"/>
        <w:ind w:firstLineChars="200" w:firstLine="480"/>
        <w:rPr>
          <w:rFonts w:ascii="宋体"/>
          <w:bCs/>
          <w:sz w:val="24"/>
          <w:szCs w:val="24"/>
        </w:rPr>
      </w:pPr>
      <w:r>
        <w:rPr>
          <w:rFonts w:ascii="宋体" w:hAnsi="宋体" w:cs="楷体_GB2312" w:hint="eastAsia"/>
          <w:bCs/>
          <w:sz w:val="24"/>
          <w:szCs w:val="24"/>
        </w:rPr>
        <w:t>学校实行绩效考核全员聘任制，聘任制的实施首先让教师转变了思想观念，增强了活力。教职工从过去的“要我学，要我干”转变为“我要学，我要干”，普遍有了危机感和紧迫感，增强了工作责任心和事业心。其次是转变了管理模式，建立了新的用人机制。第三是转变了分配方式，考核的量化管理促使教职工以更加积极的态度参与教育教学管理。</w:t>
      </w:r>
    </w:p>
    <w:p w:rsidR="005A1989" w:rsidRDefault="005A1989" w:rsidP="00C774F7">
      <w:pPr>
        <w:spacing w:line="400" w:lineRule="exact"/>
        <w:ind w:firstLineChars="200" w:firstLine="480"/>
        <w:rPr>
          <w:rFonts w:ascii="宋体"/>
          <w:bCs/>
          <w:sz w:val="24"/>
          <w:szCs w:val="24"/>
        </w:rPr>
      </w:pPr>
      <w:r>
        <w:rPr>
          <w:rFonts w:ascii="宋体" w:hAnsi="宋体" w:cs="楷体_GB2312" w:hint="eastAsia"/>
          <w:bCs/>
          <w:sz w:val="24"/>
          <w:szCs w:val="24"/>
        </w:rPr>
        <w:t>学校强化常规，全程督导。</w:t>
      </w:r>
    </w:p>
    <w:p w:rsidR="005A1989" w:rsidRDefault="005A1989" w:rsidP="00C774F7">
      <w:pPr>
        <w:spacing w:line="400" w:lineRule="exact"/>
        <w:ind w:firstLineChars="197" w:firstLine="473"/>
        <w:rPr>
          <w:rFonts w:ascii="宋体"/>
          <w:sz w:val="24"/>
          <w:szCs w:val="24"/>
        </w:rPr>
      </w:pPr>
      <w:r>
        <w:rPr>
          <w:rFonts w:ascii="宋体" w:hAnsi="宋体" w:cs="楷体_GB2312" w:hint="eastAsia"/>
          <w:bCs/>
          <w:sz w:val="24"/>
          <w:szCs w:val="24"/>
        </w:rPr>
        <w:t>在教学管理方面。学校加强教学常规管理，明确教学岗位职责，细化教学管理条例。校领导带领职能部门负责人深入各教研组，并经常到班级推门听课，检查教学情况。教务处出台进一步加强常规管理的措施，每天上下午有专门行政人员、值班教师负责巡课，及时纠正师生不良行为，做好</w:t>
      </w:r>
      <w:proofErr w:type="gramStart"/>
      <w:r>
        <w:rPr>
          <w:rFonts w:ascii="宋体" w:hAnsi="宋体" w:cs="楷体_GB2312" w:hint="eastAsia"/>
          <w:bCs/>
          <w:sz w:val="24"/>
          <w:szCs w:val="24"/>
        </w:rPr>
        <w:t>巡课记录</w:t>
      </w:r>
      <w:proofErr w:type="gramEnd"/>
      <w:r>
        <w:rPr>
          <w:rFonts w:ascii="宋体" w:hAnsi="宋体" w:cs="楷体_GB2312" w:hint="eastAsia"/>
          <w:bCs/>
          <w:sz w:val="24"/>
          <w:szCs w:val="24"/>
        </w:rPr>
        <w:t>登记，及时在教师会议上反馈。进一步完善教师教学常规量化考核标准，使教师日常教学与教师年度考核挂钩，提高教师遵守常规管理的自觉度。设立学生教育教学奖、教师优秀指导奖、教学成果进步奖等业绩奖励，做到奖罚分明。进一步深化教学改革，努力提高教学的实效性。改革教学评价制度，</w:t>
      </w:r>
      <w:proofErr w:type="gramStart"/>
      <w:r>
        <w:rPr>
          <w:rFonts w:ascii="宋体" w:hAnsi="宋体" w:cs="楷体_GB2312" w:hint="eastAsia"/>
          <w:bCs/>
          <w:sz w:val="24"/>
          <w:szCs w:val="24"/>
        </w:rPr>
        <w:t>改半期考</w:t>
      </w:r>
      <w:proofErr w:type="gramEnd"/>
      <w:r>
        <w:rPr>
          <w:rFonts w:ascii="宋体" w:hAnsi="宋体" w:cs="楷体_GB2312" w:hint="eastAsia"/>
          <w:bCs/>
          <w:sz w:val="24"/>
          <w:szCs w:val="24"/>
        </w:rPr>
        <w:t>为技能展示活动，探索形式多样，符合职教特点的评价方式，激活学生兴趣，强化技能技巧。</w:t>
      </w:r>
      <w:r>
        <w:rPr>
          <w:rFonts w:ascii="宋体" w:hAnsi="宋体" w:hint="eastAsia"/>
          <w:bCs/>
          <w:sz w:val="24"/>
          <w:szCs w:val="24"/>
        </w:rPr>
        <w:t>实施“做中教，做中学”开展“四课一评”、积极参加高新区中学</w:t>
      </w:r>
      <w:proofErr w:type="gramStart"/>
      <w:r>
        <w:rPr>
          <w:rFonts w:ascii="宋体" w:hAnsi="宋体" w:hint="eastAsia"/>
          <w:bCs/>
          <w:sz w:val="24"/>
          <w:szCs w:val="24"/>
        </w:rPr>
        <w:t>创客科学</w:t>
      </w:r>
      <w:proofErr w:type="gramEnd"/>
      <w:r>
        <w:rPr>
          <w:rFonts w:ascii="宋体" w:hAnsi="宋体" w:hint="eastAsia"/>
          <w:bCs/>
          <w:sz w:val="24"/>
          <w:szCs w:val="24"/>
        </w:rPr>
        <w:t>艺术文化比赛活动，</w:t>
      </w:r>
      <w:r>
        <w:rPr>
          <w:rFonts w:ascii="宋体" w:hAnsi="宋体" w:cs="楷体_GB2312" w:hint="eastAsia"/>
          <w:bCs/>
          <w:sz w:val="24"/>
          <w:szCs w:val="24"/>
        </w:rPr>
        <w:t>每年召开年度教学研讨会（</w:t>
      </w:r>
      <w:r>
        <w:rPr>
          <w:rFonts w:ascii="宋体" w:hAnsi="宋体" w:cs="楷体_GB2312"/>
          <w:bCs/>
          <w:sz w:val="24"/>
          <w:szCs w:val="24"/>
        </w:rPr>
        <w:t>2016</w:t>
      </w:r>
      <w:r>
        <w:rPr>
          <w:rFonts w:ascii="宋体" w:hAnsi="宋体" w:cs="楷体_GB2312" w:hint="eastAsia"/>
          <w:bCs/>
          <w:sz w:val="24"/>
          <w:szCs w:val="24"/>
        </w:rPr>
        <w:t>年</w:t>
      </w:r>
      <w:r>
        <w:rPr>
          <w:rFonts w:ascii="宋体" w:hAnsi="宋体" w:cs="楷体_GB2312"/>
          <w:bCs/>
          <w:sz w:val="24"/>
          <w:szCs w:val="24"/>
        </w:rPr>
        <w:t>6</w:t>
      </w:r>
      <w:r>
        <w:rPr>
          <w:rFonts w:ascii="宋体" w:hAnsi="宋体" w:cs="楷体_GB2312" w:hint="eastAsia"/>
          <w:bCs/>
          <w:sz w:val="24"/>
          <w:szCs w:val="24"/>
        </w:rPr>
        <w:t>月</w:t>
      </w:r>
      <w:r>
        <w:rPr>
          <w:rFonts w:ascii="宋体" w:hAnsi="宋体" w:cs="楷体_GB2312"/>
          <w:bCs/>
          <w:sz w:val="24"/>
          <w:szCs w:val="24"/>
        </w:rPr>
        <w:t>2</w:t>
      </w:r>
      <w:r>
        <w:rPr>
          <w:rFonts w:ascii="宋体" w:hAnsi="宋体" w:cs="楷体_GB2312" w:hint="eastAsia"/>
          <w:bCs/>
          <w:sz w:val="24"/>
          <w:szCs w:val="24"/>
        </w:rPr>
        <w:t>日成功举办了以“加强中职常规教学管理、提升职业教育教学质量”为主题的福州高新区闽侯县美术中等职业学校第</w:t>
      </w:r>
      <w:r>
        <w:rPr>
          <w:rFonts w:ascii="宋体" w:hAnsi="宋体" w:cs="楷体_GB2312"/>
          <w:bCs/>
          <w:sz w:val="24"/>
          <w:szCs w:val="24"/>
        </w:rPr>
        <w:t>1</w:t>
      </w:r>
      <w:r>
        <w:rPr>
          <w:rFonts w:ascii="宋体" w:hAnsi="宋体" w:cs="楷体_GB2312" w:hint="eastAsia"/>
          <w:bCs/>
          <w:sz w:val="24"/>
          <w:szCs w:val="24"/>
        </w:rPr>
        <w:t>次区级教育教学开放日），以</w:t>
      </w:r>
      <w:r>
        <w:rPr>
          <w:rFonts w:ascii="宋体" w:hAnsi="宋体" w:hint="eastAsia"/>
          <w:bCs/>
          <w:sz w:val="24"/>
          <w:szCs w:val="24"/>
        </w:rPr>
        <w:t>“</w:t>
      </w:r>
      <w:r>
        <w:rPr>
          <w:rFonts w:ascii="宋体" w:hAnsi="宋体" w:cs="楷体_GB2312" w:hint="eastAsia"/>
          <w:bCs/>
          <w:sz w:val="24"/>
          <w:szCs w:val="24"/>
        </w:rPr>
        <w:t>向教学常规管理要效益</w:t>
      </w:r>
      <w:r>
        <w:rPr>
          <w:rFonts w:ascii="宋体" w:hAnsi="宋体" w:hint="eastAsia"/>
          <w:bCs/>
          <w:sz w:val="24"/>
          <w:szCs w:val="24"/>
        </w:rPr>
        <w:t>”</w:t>
      </w:r>
      <w:r>
        <w:rPr>
          <w:rFonts w:ascii="宋体" w:hAnsi="宋体" w:cs="楷体_GB2312" w:hint="eastAsia"/>
          <w:bCs/>
          <w:sz w:val="24"/>
          <w:szCs w:val="24"/>
        </w:rPr>
        <w:t>为主题研讨，提出有效管理，有效教学，有效学习的好经验、好办法。</w:t>
      </w:r>
    </w:p>
    <w:p w:rsidR="005A1989" w:rsidRDefault="005A1989" w:rsidP="00C774F7">
      <w:pPr>
        <w:spacing w:line="400" w:lineRule="exact"/>
        <w:ind w:firstLineChars="200" w:firstLine="480"/>
        <w:rPr>
          <w:rFonts w:ascii="宋体" w:cs="仿宋"/>
          <w:sz w:val="24"/>
        </w:rPr>
      </w:pPr>
      <w:r>
        <w:rPr>
          <w:rFonts w:ascii="宋体" w:hAnsi="宋体" w:hint="eastAsia"/>
          <w:sz w:val="24"/>
        </w:rPr>
        <w:t>在学生管理方面</w:t>
      </w:r>
      <w:r>
        <w:rPr>
          <w:rFonts w:ascii="宋体" w:hint="eastAsia"/>
          <w:sz w:val="24"/>
        </w:rPr>
        <w:t>。学校</w:t>
      </w:r>
      <w:r>
        <w:rPr>
          <w:rFonts w:ascii="宋体" w:hAnsi="宋体" w:hint="eastAsia"/>
          <w:sz w:val="24"/>
        </w:rPr>
        <w:t>引入“</w:t>
      </w:r>
      <w:r>
        <w:rPr>
          <w:rFonts w:ascii="宋体" w:hAnsi="宋体"/>
          <w:sz w:val="24"/>
        </w:rPr>
        <w:t>6S</w:t>
      </w:r>
      <w:r>
        <w:rPr>
          <w:rFonts w:ascii="宋体" w:hAnsi="宋体" w:hint="eastAsia"/>
          <w:sz w:val="24"/>
        </w:rPr>
        <w:t>”</w:t>
      </w:r>
      <w:r>
        <w:rPr>
          <w:rFonts w:ascii="宋体" w:hAnsi="宋体"/>
          <w:sz w:val="24"/>
        </w:rPr>
        <w:t xml:space="preserve"> </w:t>
      </w:r>
      <w:r>
        <w:rPr>
          <w:rFonts w:ascii="宋体" w:hAnsi="宋体" w:hint="eastAsia"/>
          <w:sz w:val="24"/>
        </w:rPr>
        <w:t>精细化管理理念，制定并实施了《德育“</w:t>
      </w:r>
      <w:r>
        <w:rPr>
          <w:rFonts w:ascii="宋体" w:hAnsi="宋体"/>
          <w:sz w:val="24"/>
        </w:rPr>
        <w:t>6S</w:t>
      </w:r>
      <w:r>
        <w:rPr>
          <w:rFonts w:ascii="宋体" w:hAnsi="宋体" w:hint="eastAsia"/>
          <w:sz w:val="24"/>
        </w:rPr>
        <w:t>”</w:t>
      </w:r>
      <w:r>
        <w:rPr>
          <w:rFonts w:ascii="宋体" w:hAnsi="宋体"/>
          <w:sz w:val="24"/>
        </w:rPr>
        <w:t xml:space="preserve"> </w:t>
      </w:r>
      <w:r>
        <w:rPr>
          <w:rFonts w:ascii="宋体" w:hAnsi="宋体" w:hint="eastAsia"/>
          <w:sz w:val="24"/>
        </w:rPr>
        <w:t>精细化管理的实施方案》，以加强对学生的日常行为的管理和约束。充分发挥了学生干部的作用，对早读、晚自习、寝室和上课纪律进行常规管理及检查考核。</w:t>
      </w:r>
      <w:r>
        <w:rPr>
          <w:rFonts w:ascii="宋体" w:hAnsi="宋体" w:cs="仿宋" w:hint="eastAsia"/>
          <w:sz w:val="24"/>
        </w:rPr>
        <w:t>完善德育管理机制。建立学生管理、班主任工作的考核机制，完善学生学籍电子信息化管理系统。依据德育课程，结合社团建设、文体活动、校园文化建设等德育引导机制，不断提高德育实效，取得了良好的德育效果。</w:t>
      </w:r>
      <w:r>
        <w:rPr>
          <w:rFonts w:ascii="宋体" w:hAnsi="宋体" w:hint="eastAsia"/>
          <w:sz w:val="24"/>
        </w:rPr>
        <w:t>另外，多种途径和方法做好思想教育</w:t>
      </w:r>
      <w:r>
        <w:rPr>
          <w:rFonts w:ascii="宋体" w:hAnsi="宋体" w:hint="eastAsia"/>
          <w:sz w:val="24"/>
        </w:rPr>
        <w:lastRenderedPageBreak/>
        <w:t>工作、抓好迎新、入学教育和军训工作，抓住教育契机，开展主题教育活动，开展丰富多彩的志愿者活动和校园文化活动。</w:t>
      </w:r>
    </w:p>
    <w:p w:rsidR="005A1989" w:rsidRDefault="005A1989" w:rsidP="00C774F7">
      <w:pPr>
        <w:spacing w:line="400" w:lineRule="exact"/>
        <w:ind w:firstLineChars="200" w:firstLine="480"/>
        <w:rPr>
          <w:rFonts w:ascii="宋体" w:cs="仿宋"/>
          <w:sz w:val="24"/>
        </w:rPr>
      </w:pPr>
      <w:r>
        <w:rPr>
          <w:rFonts w:ascii="宋体" w:hint="eastAsia"/>
          <w:sz w:val="24"/>
          <w:szCs w:val="24"/>
        </w:rPr>
        <w:t>在</w:t>
      </w:r>
      <w:r>
        <w:rPr>
          <w:rFonts w:ascii="宋体" w:hAnsi="宋体" w:cs="仿宋" w:hint="eastAsia"/>
          <w:sz w:val="24"/>
        </w:rPr>
        <w:t>财务和后勤管理。严格的财务管理，学校严格执行省、市关于招生收费的各项政策规定，认真落实财务收支两条线制度，做到收费标准公开，收费程序规范，无违规收费和乱收费现象。严格财经纪律，保证各类费用收取、财务进出、审批报销、工资发放等严格规范。依法做好校产管理，建立完善规范的资产管理制度，对于基建工程及政府采购物品严格按规定程序执行。定期接受政府审计，结果良好。定期进行全校性资产清查工作，发生资产流失、损坏等情况，及时追究相关责任人责任，确保学校资产安全。</w:t>
      </w:r>
    </w:p>
    <w:p w:rsidR="005A1989" w:rsidRDefault="005A1989" w:rsidP="00C774F7">
      <w:pPr>
        <w:spacing w:line="400" w:lineRule="exact"/>
        <w:ind w:firstLineChars="200" w:firstLine="480"/>
        <w:rPr>
          <w:rFonts w:ascii="宋体" w:cs="宋体"/>
          <w:color w:val="000000"/>
          <w:kern w:val="0"/>
          <w:sz w:val="24"/>
          <w:szCs w:val="24"/>
          <w:shd w:val="clear" w:color="auto" w:fill="FFFFFF"/>
        </w:rPr>
      </w:pPr>
      <w:r>
        <w:rPr>
          <w:rFonts w:ascii="宋体" w:hAnsi="宋体" w:hint="eastAsia"/>
          <w:sz w:val="24"/>
          <w:szCs w:val="24"/>
        </w:rPr>
        <w:t>在安全管理方面。</w:t>
      </w:r>
      <w:r>
        <w:rPr>
          <w:rFonts w:ascii="宋体" w:hAnsi="宋体" w:cs="宋体" w:hint="eastAsia"/>
          <w:color w:val="000000"/>
          <w:kern w:val="0"/>
          <w:sz w:val="24"/>
          <w:szCs w:val="24"/>
          <w:shd w:val="clear" w:color="auto" w:fill="FFFFFF"/>
        </w:rPr>
        <w:t>坚持“安全第一，预防为主”的方针，不断加强师生员工的安全意识、责任意识教育，安全工作扎实，有效地避免了各种事故的发生。一是切实加强对安全教育工作的领导，校长直接抓，分管副校长具体抓，学校各科室负责人、各年段长、班主任具体分工负责组织实施。二是不断完善学校安全工作规章制度，建立健全各项应急预案。贯彻“谁主管，谁负责。谁出事，追究谁”的原则，做到职责明确，责任到人。三是加强配备，形成合力，为学校及时、快速、准确地做好安保工作，提供了有力的保障作用。四是加强教育，促进自护。今年学校还邀请专业人员对师生开展安全培训，加强教师的安全教育，重视预防，提高全体师生自我救护能力。组织好安全应急疏散演练，提高师生应对突发事件的能力。开展形式多样的消防安全活动，突出主题“关注消防，平安你我</w:t>
      </w:r>
      <w:r>
        <w:rPr>
          <w:rFonts w:ascii="宋体" w:cs="宋体" w:hint="eastAsia"/>
          <w:color w:val="000000"/>
          <w:kern w:val="0"/>
          <w:sz w:val="24"/>
          <w:szCs w:val="24"/>
          <w:shd w:val="clear" w:color="auto" w:fill="FFFFFF"/>
        </w:rPr>
        <w:t>”</w:t>
      </w:r>
      <w:r>
        <w:rPr>
          <w:rFonts w:ascii="宋体" w:hAnsi="宋体" w:cs="宋体" w:hint="eastAsia"/>
          <w:color w:val="000000"/>
          <w:kern w:val="0"/>
          <w:sz w:val="24"/>
          <w:szCs w:val="24"/>
          <w:shd w:val="clear" w:color="auto" w:fill="FFFFFF"/>
        </w:rPr>
        <w:t>，提高</w:t>
      </w:r>
      <w:proofErr w:type="gramStart"/>
      <w:r>
        <w:rPr>
          <w:rFonts w:ascii="宋体" w:hAnsi="宋体" w:cs="宋体" w:hint="eastAsia"/>
          <w:color w:val="000000"/>
          <w:kern w:val="0"/>
          <w:sz w:val="24"/>
          <w:szCs w:val="24"/>
          <w:shd w:val="clear" w:color="auto" w:fill="FFFFFF"/>
        </w:rPr>
        <w:t>师生消防</w:t>
      </w:r>
      <w:proofErr w:type="gramEnd"/>
      <w:r>
        <w:rPr>
          <w:rFonts w:ascii="宋体" w:hAnsi="宋体" w:cs="宋体" w:hint="eastAsia"/>
          <w:color w:val="000000"/>
          <w:kern w:val="0"/>
          <w:sz w:val="24"/>
          <w:szCs w:val="24"/>
          <w:shd w:val="clear" w:color="auto" w:fill="FFFFFF"/>
        </w:rPr>
        <w:t>意识。加强学校食堂食品安全管理工作，做好食堂食品安全自查自纠，发现问题及时整改。</w:t>
      </w:r>
    </w:p>
    <w:p w:rsidR="005A1989" w:rsidRDefault="005A1989" w:rsidP="00C774F7">
      <w:pPr>
        <w:spacing w:line="400" w:lineRule="exact"/>
        <w:ind w:firstLineChars="200" w:firstLine="480"/>
        <w:rPr>
          <w:rFonts w:ascii="宋体"/>
          <w:sz w:val="24"/>
          <w:szCs w:val="24"/>
        </w:rPr>
      </w:pPr>
      <w:r>
        <w:rPr>
          <w:rFonts w:ascii="宋体" w:hAnsi="宋体" w:hint="eastAsia"/>
          <w:sz w:val="24"/>
          <w:szCs w:val="24"/>
        </w:rPr>
        <w:t>在教科研管理方面。积极组织教师参加各级的教科研活动，完善教师教科研业务考核机制，将教师完成教科研工作情况作为对教师年度考核的一项重要依据。并立足于各专业教学实际，开展务实的各级课题研究，加强对各级已立项课题的规范管理，及时跟踪指导已立项的课题研究工作。在实施过程中，坚持“以校为本”的</w:t>
      </w:r>
      <w:proofErr w:type="gramStart"/>
      <w:r>
        <w:rPr>
          <w:rFonts w:ascii="宋体" w:hAnsi="宋体" w:hint="eastAsia"/>
          <w:sz w:val="24"/>
          <w:szCs w:val="24"/>
        </w:rPr>
        <w:t>研</w:t>
      </w:r>
      <w:proofErr w:type="gramEnd"/>
      <w:r>
        <w:rPr>
          <w:rFonts w:ascii="宋体" w:hAnsi="宋体" w:hint="eastAsia"/>
          <w:sz w:val="24"/>
          <w:szCs w:val="24"/>
        </w:rPr>
        <w:t>训形式，把日常教学工作与教师教科研融为一体，坚持学习制度，采取集中（学校专题培训）与分散（教师自我学习）相结合的学习方式，促进教师学习；坚持教研制度，每周一下午第三节课为全员培训时间，教研组每周有固定的教研时间；坚持听、评课制度，教师每学期听课不少于</w:t>
      </w:r>
      <w:r>
        <w:rPr>
          <w:rFonts w:ascii="宋体" w:hAnsi="宋体"/>
          <w:sz w:val="24"/>
          <w:szCs w:val="24"/>
        </w:rPr>
        <w:t>18</w:t>
      </w:r>
      <w:r>
        <w:rPr>
          <w:rFonts w:ascii="宋体" w:hAnsi="宋体" w:hint="eastAsia"/>
          <w:sz w:val="24"/>
          <w:szCs w:val="24"/>
        </w:rPr>
        <w:t>节。学校对教科研工作的重视和落实，促进了教师教学能力、专业素质与职业能力的提高，实现了“以</w:t>
      </w:r>
      <w:proofErr w:type="gramStart"/>
      <w:r>
        <w:rPr>
          <w:rFonts w:ascii="宋体" w:hAnsi="宋体" w:hint="eastAsia"/>
          <w:sz w:val="24"/>
          <w:szCs w:val="24"/>
        </w:rPr>
        <w:t>研</w:t>
      </w:r>
      <w:proofErr w:type="gramEnd"/>
      <w:r>
        <w:rPr>
          <w:rFonts w:ascii="宋体" w:hAnsi="宋体" w:hint="eastAsia"/>
          <w:sz w:val="24"/>
          <w:szCs w:val="24"/>
        </w:rPr>
        <w:t>促教”的激励发展作用。</w:t>
      </w:r>
      <w:r>
        <w:rPr>
          <w:rFonts w:ascii="宋体" w:hAnsi="宋体"/>
          <w:sz w:val="24"/>
          <w:szCs w:val="24"/>
        </w:rPr>
        <w:t xml:space="preserve">    </w:t>
      </w:r>
    </w:p>
    <w:p w:rsidR="005A1989" w:rsidRDefault="005A1989" w:rsidP="00C774F7">
      <w:pPr>
        <w:spacing w:line="400" w:lineRule="exact"/>
        <w:ind w:firstLineChars="200" w:firstLine="480"/>
        <w:rPr>
          <w:rFonts w:ascii="宋体"/>
          <w:sz w:val="24"/>
          <w:szCs w:val="24"/>
        </w:rPr>
      </w:pPr>
      <w:r>
        <w:rPr>
          <w:rFonts w:ascii="宋体" w:hint="eastAsia"/>
          <w:sz w:val="24"/>
          <w:szCs w:val="24"/>
        </w:rPr>
        <w:t>在管理信息化水平方面。</w:t>
      </w:r>
      <w:r>
        <w:rPr>
          <w:rFonts w:ascii="宋体" w:hAnsi="宋体" w:hint="eastAsia"/>
          <w:sz w:val="24"/>
          <w:szCs w:val="24"/>
        </w:rPr>
        <w:t>目前学校已经建设了最新的校园网络系统，从网络安全、网络覆盖、网络带宽、实用、冗余等方面进行规划</w:t>
      </w:r>
      <w:r>
        <w:rPr>
          <w:rFonts w:ascii="宋体"/>
          <w:sz w:val="24"/>
          <w:szCs w:val="24"/>
        </w:rPr>
        <w:t>,</w:t>
      </w:r>
      <w:r>
        <w:rPr>
          <w:rFonts w:ascii="宋体" w:hAnsi="宋体" w:hint="eastAsia"/>
          <w:sz w:val="24"/>
          <w:szCs w:val="24"/>
        </w:rPr>
        <w:t>提供了一套先进的网络系统满足学生、教师日常学习办公的数据、图像、语音等信息的通讯能力</w:t>
      </w:r>
      <w:r>
        <w:rPr>
          <w:rFonts w:ascii="宋体" w:hAnsi="宋体"/>
          <w:sz w:val="24"/>
          <w:szCs w:val="24"/>
        </w:rPr>
        <w:t xml:space="preserve"> (</w:t>
      </w:r>
      <w:r>
        <w:rPr>
          <w:rFonts w:ascii="宋体" w:hAnsi="宋体" w:hint="eastAsia"/>
          <w:sz w:val="24"/>
          <w:szCs w:val="24"/>
        </w:rPr>
        <w:t>开通</w:t>
      </w:r>
      <w:proofErr w:type="gramStart"/>
      <w:r>
        <w:rPr>
          <w:rFonts w:ascii="宋体" w:hAnsi="宋体" w:hint="eastAsia"/>
          <w:sz w:val="24"/>
          <w:szCs w:val="24"/>
        </w:rPr>
        <w:t>了校讯通</w:t>
      </w:r>
      <w:proofErr w:type="gramEnd"/>
      <w:r>
        <w:rPr>
          <w:rFonts w:ascii="宋体" w:hAnsi="宋体" w:hint="eastAsia"/>
          <w:sz w:val="24"/>
          <w:szCs w:val="24"/>
        </w:rPr>
        <w:t>）学校在计算机及多媒体设备的配备情况如下：计算机：有</w:t>
      </w:r>
      <w:r>
        <w:rPr>
          <w:rFonts w:ascii="宋体" w:hAnsi="宋体"/>
          <w:sz w:val="24"/>
          <w:szCs w:val="24"/>
        </w:rPr>
        <w:t>212</w:t>
      </w:r>
      <w:r>
        <w:rPr>
          <w:rFonts w:ascii="宋体" w:hAnsi="宋体" w:hint="eastAsia"/>
          <w:sz w:val="24"/>
          <w:szCs w:val="24"/>
        </w:rPr>
        <w:t>台联想电脑、</w:t>
      </w:r>
      <w:r>
        <w:rPr>
          <w:rFonts w:ascii="宋体" w:hAnsi="宋体"/>
          <w:sz w:val="24"/>
          <w:szCs w:val="24"/>
        </w:rPr>
        <w:t>200</w:t>
      </w:r>
      <w:r>
        <w:rPr>
          <w:rFonts w:ascii="宋体" w:hAnsi="宋体" w:hint="eastAsia"/>
          <w:sz w:val="24"/>
          <w:szCs w:val="24"/>
        </w:rPr>
        <w:lastRenderedPageBreak/>
        <w:t>台美术专业专用电脑，生均电脑</w:t>
      </w:r>
      <w:r>
        <w:rPr>
          <w:rFonts w:ascii="宋体" w:hAnsi="宋体"/>
          <w:sz w:val="24"/>
          <w:szCs w:val="24"/>
        </w:rPr>
        <w:t>0.7</w:t>
      </w:r>
      <w:r>
        <w:rPr>
          <w:rFonts w:ascii="宋体" w:hAnsi="宋体" w:hint="eastAsia"/>
          <w:sz w:val="24"/>
          <w:szCs w:val="24"/>
        </w:rPr>
        <w:t>台；多媒体设备：学校共有</w:t>
      </w:r>
      <w:r>
        <w:rPr>
          <w:rFonts w:ascii="宋体" w:hAnsi="宋体"/>
          <w:sz w:val="24"/>
          <w:szCs w:val="24"/>
        </w:rPr>
        <w:t>18</w:t>
      </w:r>
      <w:r>
        <w:rPr>
          <w:rFonts w:ascii="宋体" w:hAnsi="宋体" w:hint="eastAsia"/>
          <w:sz w:val="24"/>
          <w:szCs w:val="24"/>
        </w:rPr>
        <w:t>个班级，每个班级都配备了：希沃</w:t>
      </w:r>
      <w:r>
        <w:rPr>
          <w:rFonts w:ascii="宋体" w:hAnsi="宋体"/>
          <w:sz w:val="24"/>
          <w:szCs w:val="24"/>
        </w:rPr>
        <w:t>seewoH08EA 18</w:t>
      </w:r>
      <w:r>
        <w:rPr>
          <w:rFonts w:ascii="宋体" w:hAnsi="宋体" w:hint="eastAsia"/>
          <w:sz w:val="24"/>
          <w:szCs w:val="24"/>
        </w:rPr>
        <w:t>套</w:t>
      </w:r>
      <w:r>
        <w:rPr>
          <w:rFonts w:ascii="宋体"/>
          <w:sz w:val="24"/>
          <w:szCs w:val="24"/>
        </w:rPr>
        <w:t>,</w:t>
      </w:r>
      <w:r>
        <w:rPr>
          <w:rFonts w:ascii="宋体" w:hAnsi="宋体" w:hint="eastAsia"/>
          <w:sz w:val="24"/>
          <w:szCs w:val="24"/>
        </w:rPr>
        <w:t>台式电脑</w:t>
      </w:r>
      <w:r>
        <w:rPr>
          <w:rFonts w:ascii="宋体" w:hAnsi="宋体"/>
          <w:sz w:val="24"/>
          <w:szCs w:val="24"/>
        </w:rPr>
        <w:t xml:space="preserve">HP </w:t>
      </w:r>
      <w:proofErr w:type="spellStart"/>
      <w:r>
        <w:rPr>
          <w:rFonts w:ascii="宋体" w:hAnsi="宋体"/>
          <w:sz w:val="24"/>
          <w:szCs w:val="24"/>
        </w:rPr>
        <w:t>ProDesk</w:t>
      </w:r>
      <w:proofErr w:type="spellEnd"/>
      <w:r>
        <w:rPr>
          <w:rFonts w:ascii="宋体" w:hAnsi="宋体"/>
          <w:sz w:val="24"/>
          <w:szCs w:val="24"/>
        </w:rPr>
        <w:t xml:space="preserve"> 400 G2 SFF 18</w:t>
      </w:r>
      <w:r>
        <w:rPr>
          <w:rFonts w:ascii="宋体" w:hAnsi="宋体" w:hint="eastAsia"/>
          <w:sz w:val="24"/>
          <w:szCs w:val="24"/>
        </w:rPr>
        <w:t>套</w:t>
      </w:r>
      <w:r>
        <w:rPr>
          <w:rFonts w:ascii="宋体" w:hAnsi="宋体"/>
          <w:sz w:val="24"/>
          <w:szCs w:val="24"/>
        </w:rPr>
        <w:t xml:space="preserve">, </w:t>
      </w:r>
      <w:proofErr w:type="gramStart"/>
      <w:r>
        <w:rPr>
          <w:rFonts w:ascii="宋体" w:hAnsi="宋体" w:hint="eastAsia"/>
          <w:sz w:val="24"/>
          <w:szCs w:val="24"/>
        </w:rPr>
        <w:t>高拍仪</w:t>
      </w:r>
      <w:proofErr w:type="gramEnd"/>
      <w:r>
        <w:rPr>
          <w:rFonts w:ascii="宋体" w:hAnsi="宋体"/>
          <w:sz w:val="24"/>
          <w:szCs w:val="24"/>
        </w:rPr>
        <w:t>k7 IR-8300+ 18</w:t>
      </w:r>
      <w:r>
        <w:rPr>
          <w:rFonts w:ascii="宋体" w:hAnsi="宋体" w:hint="eastAsia"/>
          <w:sz w:val="24"/>
          <w:szCs w:val="24"/>
        </w:rPr>
        <w:t>套，及其他配套设备；满足了所以班级的多媒体互通，真正达到了班班通。学校还配备了多媒体投影机</w:t>
      </w:r>
      <w:proofErr w:type="gramStart"/>
      <w:r>
        <w:rPr>
          <w:rFonts w:ascii="宋体" w:hAnsi="宋体" w:hint="eastAsia"/>
          <w:sz w:val="24"/>
          <w:szCs w:val="24"/>
        </w:rPr>
        <w:t>机</w:t>
      </w:r>
      <w:proofErr w:type="gramEnd"/>
      <w:r>
        <w:rPr>
          <w:rFonts w:ascii="宋体" w:hAnsi="宋体" w:hint="eastAsia"/>
          <w:sz w:val="24"/>
          <w:szCs w:val="24"/>
        </w:rPr>
        <w:t>设备、及多媒体教学电子设备情况，满足专业教学、实训的需要。学校现有专用多媒体教室</w:t>
      </w:r>
      <w:r>
        <w:rPr>
          <w:rFonts w:ascii="宋体" w:hAnsi="宋体"/>
          <w:sz w:val="24"/>
          <w:szCs w:val="24"/>
        </w:rPr>
        <w:t>2</w:t>
      </w:r>
      <w:r>
        <w:rPr>
          <w:rFonts w:ascii="宋体" w:hAnsi="宋体" w:hint="eastAsia"/>
          <w:sz w:val="24"/>
          <w:szCs w:val="24"/>
        </w:rPr>
        <w:t>间，计算机设备</w:t>
      </w:r>
      <w:r>
        <w:rPr>
          <w:rFonts w:ascii="宋体" w:hAnsi="宋体"/>
          <w:sz w:val="24"/>
          <w:szCs w:val="24"/>
        </w:rPr>
        <w:t>82</w:t>
      </w:r>
      <w:r>
        <w:rPr>
          <w:rFonts w:ascii="宋体" w:hAnsi="宋体" w:hint="eastAsia"/>
          <w:sz w:val="24"/>
          <w:szCs w:val="24"/>
        </w:rPr>
        <w:t>台，价值</w:t>
      </w:r>
      <w:r>
        <w:rPr>
          <w:rFonts w:ascii="宋体" w:hAnsi="宋体"/>
          <w:sz w:val="24"/>
          <w:szCs w:val="24"/>
        </w:rPr>
        <w:t>32</w:t>
      </w:r>
      <w:r>
        <w:rPr>
          <w:rFonts w:ascii="宋体" w:hAnsi="宋体" w:hint="eastAsia"/>
          <w:sz w:val="24"/>
          <w:szCs w:val="24"/>
        </w:rPr>
        <w:t>万；</w:t>
      </w:r>
      <w:r>
        <w:rPr>
          <w:rFonts w:ascii="宋体"/>
          <w:sz w:val="24"/>
          <w:szCs w:val="24"/>
        </w:rPr>
        <w:t>2017</w:t>
      </w:r>
      <w:r>
        <w:rPr>
          <w:rFonts w:ascii="宋体" w:hint="eastAsia"/>
          <w:sz w:val="24"/>
          <w:szCs w:val="24"/>
        </w:rPr>
        <w:t>年</w:t>
      </w:r>
      <w:r>
        <w:rPr>
          <w:rFonts w:ascii="宋体" w:hAnsi="宋体" w:hint="eastAsia"/>
          <w:sz w:val="24"/>
          <w:szCs w:val="24"/>
        </w:rPr>
        <w:t>学校正在采购教学计算机</w:t>
      </w:r>
      <w:r>
        <w:rPr>
          <w:rFonts w:ascii="宋体" w:hAnsi="宋体"/>
          <w:sz w:val="24"/>
          <w:szCs w:val="24"/>
        </w:rPr>
        <w:t>260</w:t>
      </w:r>
      <w:r>
        <w:rPr>
          <w:rFonts w:ascii="宋体" w:hAnsi="宋体" w:hint="eastAsia"/>
          <w:sz w:val="24"/>
          <w:szCs w:val="24"/>
        </w:rPr>
        <w:t>台，安排多媒体教室</w:t>
      </w:r>
      <w:r>
        <w:rPr>
          <w:rFonts w:ascii="宋体" w:hAnsi="宋体"/>
          <w:sz w:val="24"/>
          <w:szCs w:val="24"/>
        </w:rPr>
        <w:t>5</w:t>
      </w:r>
      <w:r>
        <w:rPr>
          <w:rFonts w:ascii="宋体" w:hAnsi="宋体" w:hint="eastAsia"/>
          <w:sz w:val="24"/>
          <w:szCs w:val="24"/>
        </w:rPr>
        <w:t>间，计算机设备总值</w:t>
      </w:r>
      <w:r>
        <w:rPr>
          <w:rFonts w:ascii="宋体" w:hAnsi="宋体"/>
          <w:sz w:val="24"/>
          <w:szCs w:val="24"/>
        </w:rPr>
        <w:t>195</w:t>
      </w:r>
      <w:r>
        <w:rPr>
          <w:rFonts w:ascii="宋体" w:hAnsi="宋体" w:hint="eastAsia"/>
          <w:sz w:val="24"/>
          <w:szCs w:val="24"/>
        </w:rPr>
        <w:t>万元。</w:t>
      </w:r>
    </w:p>
    <w:p w:rsidR="005A1989" w:rsidRPr="00277118" w:rsidRDefault="005A1989" w:rsidP="00C774F7">
      <w:pPr>
        <w:spacing w:line="400" w:lineRule="exact"/>
        <w:ind w:firstLineChars="147" w:firstLine="353"/>
        <w:rPr>
          <w:rFonts w:ascii="宋体"/>
          <w:sz w:val="24"/>
          <w:szCs w:val="24"/>
        </w:rPr>
      </w:pPr>
      <w:r w:rsidRPr="00277118">
        <w:rPr>
          <w:rFonts w:ascii="宋体"/>
          <w:sz w:val="24"/>
          <w:szCs w:val="24"/>
        </w:rPr>
        <w:t xml:space="preserve"> </w:t>
      </w:r>
      <w:r>
        <w:rPr>
          <w:rFonts w:ascii="宋体"/>
          <w:sz w:val="24"/>
          <w:szCs w:val="24"/>
        </w:rPr>
        <w:t xml:space="preserve"> </w:t>
      </w:r>
      <w:r>
        <w:rPr>
          <w:rFonts w:ascii="宋体" w:hint="eastAsia"/>
          <w:sz w:val="24"/>
          <w:szCs w:val="24"/>
        </w:rPr>
        <w:t>在</w:t>
      </w:r>
      <w:r w:rsidRPr="00277118">
        <w:rPr>
          <w:rFonts w:ascii="宋体"/>
          <w:sz w:val="24"/>
          <w:szCs w:val="24"/>
        </w:rPr>
        <w:t>2015-</w:t>
      </w:r>
      <w:r>
        <w:rPr>
          <w:rFonts w:ascii="宋体"/>
          <w:sz w:val="24"/>
          <w:szCs w:val="24"/>
        </w:rPr>
        <w:t>2016</w:t>
      </w:r>
      <w:r>
        <w:rPr>
          <w:rFonts w:ascii="宋体" w:hint="eastAsia"/>
          <w:sz w:val="24"/>
          <w:szCs w:val="24"/>
        </w:rPr>
        <w:t>学年各级各类比赛中，学校荣获一项团体市级第六名、区级先进两项；学生获市级一等奖</w:t>
      </w:r>
      <w:r>
        <w:rPr>
          <w:rFonts w:ascii="宋体"/>
          <w:sz w:val="24"/>
          <w:szCs w:val="24"/>
        </w:rPr>
        <w:t>3</w:t>
      </w:r>
      <w:r>
        <w:rPr>
          <w:rFonts w:ascii="宋体" w:hint="eastAsia"/>
          <w:sz w:val="24"/>
          <w:szCs w:val="24"/>
        </w:rPr>
        <w:t>人、二等奖</w:t>
      </w:r>
      <w:r>
        <w:rPr>
          <w:rFonts w:ascii="宋体"/>
          <w:sz w:val="24"/>
          <w:szCs w:val="24"/>
        </w:rPr>
        <w:t>7</w:t>
      </w:r>
      <w:r>
        <w:rPr>
          <w:rFonts w:ascii="宋体" w:hint="eastAsia"/>
          <w:sz w:val="24"/>
          <w:szCs w:val="24"/>
        </w:rPr>
        <w:t>人、三等奖</w:t>
      </w:r>
      <w:r>
        <w:rPr>
          <w:rFonts w:ascii="宋体"/>
          <w:sz w:val="24"/>
          <w:szCs w:val="24"/>
        </w:rPr>
        <w:t>3</w:t>
      </w:r>
      <w:r>
        <w:rPr>
          <w:rFonts w:ascii="宋体" w:hint="eastAsia"/>
          <w:sz w:val="24"/>
          <w:szCs w:val="24"/>
        </w:rPr>
        <w:t>人；区级二等奖</w:t>
      </w:r>
      <w:r>
        <w:rPr>
          <w:rFonts w:ascii="宋体"/>
          <w:sz w:val="24"/>
          <w:szCs w:val="24"/>
        </w:rPr>
        <w:t>4</w:t>
      </w:r>
      <w:r>
        <w:rPr>
          <w:rFonts w:ascii="宋体" w:hint="eastAsia"/>
          <w:sz w:val="24"/>
          <w:szCs w:val="24"/>
        </w:rPr>
        <w:t>人、三等奖</w:t>
      </w:r>
      <w:r>
        <w:rPr>
          <w:rFonts w:ascii="宋体"/>
          <w:sz w:val="24"/>
          <w:szCs w:val="24"/>
        </w:rPr>
        <w:t>1</w:t>
      </w:r>
      <w:r>
        <w:rPr>
          <w:rFonts w:ascii="宋体" w:hint="eastAsia"/>
          <w:sz w:val="24"/>
          <w:szCs w:val="24"/>
        </w:rPr>
        <w:t>人；在</w:t>
      </w:r>
      <w:r w:rsidRPr="00277118">
        <w:rPr>
          <w:rFonts w:ascii="宋体"/>
          <w:sz w:val="24"/>
          <w:szCs w:val="24"/>
        </w:rPr>
        <w:t>201</w:t>
      </w:r>
      <w:r>
        <w:rPr>
          <w:rFonts w:ascii="宋体"/>
          <w:sz w:val="24"/>
          <w:szCs w:val="24"/>
        </w:rPr>
        <w:t>6</w:t>
      </w:r>
      <w:r w:rsidRPr="00277118">
        <w:rPr>
          <w:rFonts w:ascii="宋体"/>
          <w:sz w:val="24"/>
          <w:szCs w:val="24"/>
        </w:rPr>
        <w:t>-</w:t>
      </w:r>
      <w:r>
        <w:rPr>
          <w:rFonts w:ascii="宋体"/>
          <w:sz w:val="24"/>
          <w:szCs w:val="24"/>
        </w:rPr>
        <w:t>2017</w:t>
      </w:r>
      <w:r>
        <w:rPr>
          <w:rFonts w:ascii="宋体" w:hint="eastAsia"/>
          <w:sz w:val="24"/>
          <w:szCs w:val="24"/>
        </w:rPr>
        <w:t>学年各级各类比赛中，学校荣获一项团体省级</w:t>
      </w:r>
      <w:proofErr w:type="gramStart"/>
      <w:r>
        <w:rPr>
          <w:rFonts w:ascii="宋体" w:hint="eastAsia"/>
          <w:sz w:val="24"/>
          <w:szCs w:val="24"/>
        </w:rPr>
        <w:t>级</w:t>
      </w:r>
      <w:proofErr w:type="gramEnd"/>
      <w:r>
        <w:rPr>
          <w:rFonts w:ascii="宋体" w:hint="eastAsia"/>
          <w:sz w:val="24"/>
          <w:szCs w:val="24"/>
        </w:rPr>
        <w:t>三等奖、区级先进一项；学生获市级一等奖</w:t>
      </w:r>
      <w:r>
        <w:rPr>
          <w:rFonts w:ascii="宋体"/>
          <w:sz w:val="24"/>
          <w:szCs w:val="24"/>
        </w:rPr>
        <w:t>1</w:t>
      </w:r>
      <w:r>
        <w:rPr>
          <w:rFonts w:ascii="宋体" w:hint="eastAsia"/>
          <w:sz w:val="24"/>
          <w:szCs w:val="24"/>
        </w:rPr>
        <w:t>人、二等奖</w:t>
      </w:r>
      <w:r>
        <w:rPr>
          <w:rFonts w:ascii="宋体"/>
          <w:sz w:val="24"/>
          <w:szCs w:val="24"/>
        </w:rPr>
        <w:t>2</w:t>
      </w:r>
      <w:r>
        <w:rPr>
          <w:rFonts w:ascii="宋体" w:hint="eastAsia"/>
          <w:sz w:val="24"/>
          <w:szCs w:val="24"/>
        </w:rPr>
        <w:t>人、三等奖</w:t>
      </w:r>
      <w:r>
        <w:rPr>
          <w:rFonts w:ascii="宋体"/>
          <w:sz w:val="24"/>
          <w:szCs w:val="24"/>
        </w:rPr>
        <w:t>1</w:t>
      </w:r>
      <w:r>
        <w:rPr>
          <w:rFonts w:ascii="宋体" w:hint="eastAsia"/>
          <w:sz w:val="24"/>
          <w:szCs w:val="24"/>
        </w:rPr>
        <w:t>人、优秀奖</w:t>
      </w:r>
      <w:r>
        <w:rPr>
          <w:rFonts w:ascii="宋体"/>
          <w:sz w:val="24"/>
          <w:szCs w:val="24"/>
        </w:rPr>
        <w:t>1</w:t>
      </w:r>
      <w:r>
        <w:rPr>
          <w:rFonts w:ascii="宋体" w:hint="eastAsia"/>
          <w:sz w:val="24"/>
          <w:szCs w:val="24"/>
        </w:rPr>
        <w:t>人。</w:t>
      </w:r>
    </w:p>
    <w:p w:rsidR="005A1989" w:rsidRDefault="005A1989" w:rsidP="00C774F7">
      <w:pPr>
        <w:spacing w:line="400" w:lineRule="exact"/>
        <w:ind w:firstLineChars="146" w:firstLine="410"/>
        <w:rPr>
          <w:rFonts w:ascii="宋体"/>
          <w:b/>
          <w:sz w:val="28"/>
          <w:szCs w:val="28"/>
        </w:rPr>
      </w:pPr>
    </w:p>
    <w:p w:rsidR="005A1989" w:rsidRDefault="005A1989" w:rsidP="00C774F7">
      <w:pPr>
        <w:spacing w:line="400" w:lineRule="exact"/>
        <w:ind w:firstLineChars="146" w:firstLine="410"/>
        <w:rPr>
          <w:rFonts w:ascii="宋体"/>
          <w:b/>
          <w:sz w:val="28"/>
          <w:szCs w:val="28"/>
        </w:rPr>
      </w:pPr>
      <w:r>
        <w:rPr>
          <w:rFonts w:ascii="宋体" w:hAnsi="宋体"/>
          <w:b/>
          <w:sz w:val="28"/>
          <w:szCs w:val="28"/>
        </w:rPr>
        <w:t xml:space="preserve">3.5 </w:t>
      </w:r>
      <w:r>
        <w:rPr>
          <w:rFonts w:ascii="宋体" w:hAnsi="宋体" w:hint="eastAsia"/>
          <w:b/>
          <w:sz w:val="28"/>
          <w:szCs w:val="28"/>
        </w:rPr>
        <w:t>德育工作情况</w:t>
      </w:r>
    </w:p>
    <w:p w:rsidR="005A1989" w:rsidRDefault="005A1989" w:rsidP="00C774F7">
      <w:pPr>
        <w:spacing w:line="400" w:lineRule="exact"/>
        <w:ind w:firstLineChars="146" w:firstLine="410"/>
        <w:rPr>
          <w:rFonts w:ascii="宋体"/>
          <w:b/>
          <w:sz w:val="28"/>
          <w:szCs w:val="28"/>
        </w:rPr>
      </w:pPr>
    </w:p>
    <w:p w:rsidR="005A1989" w:rsidRDefault="005A1989" w:rsidP="00C774F7">
      <w:pPr>
        <w:spacing w:line="400" w:lineRule="exact"/>
        <w:ind w:firstLineChars="200" w:firstLine="480"/>
        <w:rPr>
          <w:rFonts w:ascii="宋体"/>
          <w:sz w:val="24"/>
          <w:szCs w:val="24"/>
        </w:rPr>
      </w:pPr>
      <w:r>
        <w:rPr>
          <w:rFonts w:ascii="宋体" w:hAnsi="宋体" w:hint="eastAsia"/>
          <w:sz w:val="24"/>
          <w:szCs w:val="24"/>
        </w:rPr>
        <w:t>做好德育工作计划，努力加强德育队伍建设，不断提高德育队伍的整体素质。</w:t>
      </w:r>
    </w:p>
    <w:p w:rsidR="005A1989" w:rsidRDefault="005A1989">
      <w:pPr>
        <w:spacing w:line="400" w:lineRule="exact"/>
        <w:rPr>
          <w:rFonts w:ascii="宋体"/>
          <w:sz w:val="24"/>
          <w:szCs w:val="24"/>
        </w:rPr>
      </w:pPr>
      <w:r>
        <w:rPr>
          <w:rFonts w:ascii="宋体" w:hAnsi="宋体" w:hint="eastAsia"/>
          <w:sz w:val="24"/>
          <w:szCs w:val="24"/>
        </w:rPr>
        <w:t>发挥德育领导小组的核心作用，形成了各部门密切配合，班主任和任课教师共同承担的纵向连接的德育工作体系。注意加强德育队伍建设，特别是班主任队伍建设。定期举行班主任例会，努力提高班主任的工作能力。</w:t>
      </w:r>
    </w:p>
    <w:p w:rsidR="005A1989" w:rsidRDefault="005A1989" w:rsidP="00C774F7">
      <w:pPr>
        <w:spacing w:line="400" w:lineRule="exact"/>
        <w:ind w:firstLineChars="200" w:firstLine="480"/>
        <w:rPr>
          <w:rFonts w:ascii="宋体"/>
          <w:sz w:val="24"/>
          <w:szCs w:val="24"/>
        </w:rPr>
      </w:pPr>
      <w:r>
        <w:rPr>
          <w:rFonts w:ascii="宋体" w:hAnsi="宋体" w:hint="eastAsia"/>
          <w:sz w:val="24"/>
          <w:szCs w:val="24"/>
        </w:rPr>
        <w:t>加强校园文化建设，优化育人环境</w:t>
      </w:r>
    </w:p>
    <w:p w:rsidR="005A1989" w:rsidRDefault="005A1989" w:rsidP="00C774F7">
      <w:pPr>
        <w:spacing w:line="400" w:lineRule="exact"/>
        <w:ind w:firstLineChars="200" w:firstLine="480"/>
        <w:rPr>
          <w:rFonts w:ascii="宋体"/>
          <w:sz w:val="24"/>
          <w:szCs w:val="24"/>
        </w:rPr>
      </w:pPr>
      <w:r>
        <w:rPr>
          <w:rFonts w:ascii="宋体" w:hAnsi="宋体"/>
          <w:sz w:val="24"/>
          <w:szCs w:val="24"/>
        </w:rPr>
        <w:t>1.</w:t>
      </w:r>
      <w:r>
        <w:rPr>
          <w:rFonts w:ascii="宋体" w:hAnsi="宋体" w:hint="eastAsia"/>
          <w:sz w:val="24"/>
          <w:szCs w:val="24"/>
        </w:rPr>
        <w:t>精心布置宣传阵地。加强对墙报等文化阵地的指导管理，充分发挥宣传教育功能。</w:t>
      </w:r>
    </w:p>
    <w:p w:rsidR="005A1989" w:rsidRDefault="005A1989" w:rsidP="00C774F7">
      <w:pPr>
        <w:spacing w:line="400" w:lineRule="exact"/>
        <w:ind w:firstLineChars="200" w:firstLine="480"/>
        <w:rPr>
          <w:rFonts w:ascii="宋体"/>
          <w:sz w:val="24"/>
          <w:szCs w:val="24"/>
        </w:rPr>
      </w:pPr>
      <w:r>
        <w:rPr>
          <w:rFonts w:ascii="宋体" w:hAnsi="宋体"/>
          <w:sz w:val="24"/>
          <w:szCs w:val="24"/>
        </w:rPr>
        <w:t>2.</w:t>
      </w:r>
      <w:r>
        <w:rPr>
          <w:rFonts w:ascii="宋体" w:hAnsi="宋体" w:hint="eastAsia"/>
          <w:sz w:val="24"/>
          <w:szCs w:val="24"/>
        </w:rPr>
        <w:t>规范教室布置。各班教室的布置体现了各班的特点，营造了生动活泼、洁净素雅、健康文明、催人奋进的良好育人氛围。</w:t>
      </w:r>
    </w:p>
    <w:p w:rsidR="005A1989" w:rsidRDefault="005A1989" w:rsidP="00C774F7">
      <w:pPr>
        <w:spacing w:line="400" w:lineRule="exact"/>
        <w:ind w:firstLineChars="200" w:firstLine="480"/>
        <w:rPr>
          <w:rFonts w:ascii="宋体"/>
          <w:sz w:val="24"/>
          <w:szCs w:val="24"/>
        </w:rPr>
      </w:pPr>
      <w:r>
        <w:rPr>
          <w:rFonts w:ascii="宋体" w:hAnsi="宋体"/>
          <w:sz w:val="24"/>
          <w:szCs w:val="24"/>
        </w:rPr>
        <w:t>3.</w:t>
      </w:r>
      <w:r>
        <w:rPr>
          <w:rFonts w:ascii="宋体" w:hAnsi="宋体" w:hint="eastAsia"/>
          <w:sz w:val="24"/>
          <w:szCs w:val="24"/>
        </w:rPr>
        <w:t>大力推进“书香校园”进程，我校有健全的教育阵地，如：宣传栏、黑板报、广播站、社团活动室等</w:t>
      </w:r>
      <w:r>
        <w:rPr>
          <w:rFonts w:ascii="宋体"/>
          <w:sz w:val="24"/>
          <w:szCs w:val="24"/>
        </w:rPr>
        <w:t>,</w:t>
      </w:r>
      <w:r>
        <w:rPr>
          <w:rFonts w:ascii="宋体" w:hAnsi="宋体" w:hint="eastAsia"/>
          <w:sz w:val="24"/>
          <w:szCs w:val="24"/>
        </w:rPr>
        <w:t>积极创设一个“时时受教育，处处受感染”的德育环境。学校长期坚持不懈地开展升旗仪式活动，突出教育形式的多样性，促进学生实践能力和创新精神的发展。</w:t>
      </w:r>
    </w:p>
    <w:p w:rsidR="005A1989" w:rsidRDefault="005A1989" w:rsidP="00C774F7">
      <w:pPr>
        <w:spacing w:line="400" w:lineRule="exact"/>
        <w:ind w:firstLineChars="200" w:firstLine="480"/>
        <w:rPr>
          <w:rFonts w:ascii="宋体"/>
          <w:sz w:val="24"/>
          <w:szCs w:val="24"/>
        </w:rPr>
      </w:pPr>
      <w:r>
        <w:rPr>
          <w:rFonts w:ascii="宋体" w:hAnsi="宋体" w:hint="eastAsia"/>
          <w:sz w:val="24"/>
          <w:szCs w:val="24"/>
        </w:rPr>
        <w:t>加强学生的思想道德教育和养成教育</w:t>
      </w:r>
    </w:p>
    <w:p w:rsidR="005A1989" w:rsidRDefault="005A1989" w:rsidP="00C774F7">
      <w:pPr>
        <w:spacing w:line="400" w:lineRule="exact"/>
        <w:ind w:firstLineChars="200" w:firstLine="480"/>
        <w:rPr>
          <w:rFonts w:ascii="宋体"/>
          <w:sz w:val="24"/>
          <w:szCs w:val="24"/>
        </w:rPr>
      </w:pPr>
      <w:r>
        <w:rPr>
          <w:rFonts w:ascii="宋体" w:hAnsi="宋体"/>
          <w:sz w:val="24"/>
          <w:szCs w:val="24"/>
        </w:rPr>
        <w:t>1.</w:t>
      </w:r>
      <w:r>
        <w:rPr>
          <w:rFonts w:ascii="宋体" w:hAnsi="宋体" w:hint="eastAsia"/>
          <w:sz w:val="24"/>
          <w:szCs w:val="24"/>
        </w:rPr>
        <w:t>丰富德育活动促进养成教育。认真学习贯彻《中学生日常行为规范》</w:t>
      </w:r>
      <w:r>
        <w:rPr>
          <w:rFonts w:ascii="宋体"/>
          <w:sz w:val="24"/>
          <w:szCs w:val="24"/>
        </w:rPr>
        <w:t>,</w:t>
      </w:r>
      <w:r>
        <w:rPr>
          <w:rFonts w:ascii="宋体" w:hAnsi="宋体" w:hint="eastAsia"/>
          <w:sz w:val="24"/>
          <w:szCs w:val="24"/>
        </w:rPr>
        <w:t>同时深入开展了文明</w:t>
      </w:r>
      <w:hyperlink r:id="rId11" w:tooltip="礼仪" w:history="1">
        <w:r>
          <w:rPr>
            <w:rStyle w:val="a9"/>
            <w:rFonts w:ascii="宋体" w:hAnsi="宋体" w:hint="eastAsia"/>
            <w:color w:val="auto"/>
            <w:sz w:val="24"/>
            <w:szCs w:val="24"/>
            <w:u w:val="none"/>
          </w:rPr>
          <w:t>礼仪</w:t>
        </w:r>
      </w:hyperlink>
      <w:r>
        <w:rPr>
          <w:rFonts w:ascii="宋体" w:hAnsi="宋体" w:hint="eastAsia"/>
          <w:sz w:val="24"/>
          <w:szCs w:val="24"/>
        </w:rPr>
        <w:t>教育、法制教育、安全教育等。</w:t>
      </w:r>
    </w:p>
    <w:p w:rsidR="005A1989" w:rsidRDefault="005A1989" w:rsidP="00C774F7">
      <w:pPr>
        <w:spacing w:line="400" w:lineRule="exact"/>
        <w:ind w:firstLineChars="200" w:firstLine="480"/>
        <w:rPr>
          <w:rFonts w:ascii="宋体"/>
          <w:sz w:val="24"/>
          <w:szCs w:val="24"/>
        </w:rPr>
      </w:pPr>
      <w:r>
        <w:rPr>
          <w:rFonts w:ascii="宋体" w:hAnsi="宋体"/>
          <w:sz w:val="24"/>
          <w:szCs w:val="24"/>
        </w:rPr>
        <w:t>2.</w:t>
      </w:r>
      <w:r>
        <w:rPr>
          <w:rFonts w:ascii="宋体" w:hAnsi="宋体" w:hint="eastAsia"/>
          <w:sz w:val="24"/>
          <w:szCs w:val="24"/>
        </w:rPr>
        <w:t>加强后进生的教育与转化。德育处要求各班对后进生转化工作做到了有计划，有措施，并比较及时地了解掌握有关情况，协助班主任做好个别学生的帮教工作。</w:t>
      </w:r>
    </w:p>
    <w:p w:rsidR="005A1989" w:rsidRDefault="005A1989" w:rsidP="00C774F7">
      <w:pPr>
        <w:spacing w:line="400" w:lineRule="exact"/>
        <w:ind w:firstLineChars="200" w:firstLine="480"/>
        <w:rPr>
          <w:rFonts w:ascii="宋体"/>
          <w:sz w:val="24"/>
          <w:szCs w:val="24"/>
        </w:rPr>
      </w:pPr>
      <w:r>
        <w:rPr>
          <w:rFonts w:ascii="宋体" w:hAnsi="宋体" w:hint="eastAsia"/>
          <w:sz w:val="24"/>
          <w:szCs w:val="24"/>
        </w:rPr>
        <w:t>做好德育教学工作计划，拓宽德育渠道，发挥“三结合”教育优势</w:t>
      </w:r>
    </w:p>
    <w:p w:rsidR="005A1989" w:rsidRDefault="005A1989" w:rsidP="00C774F7">
      <w:pPr>
        <w:spacing w:line="400" w:lineRule="exact"/>
        <w:ind w:firstLineChars="200" w:firstLine="480"/>
        <w:rPr>
          <w:rFonts w:ascii="宋体"/>
          <w:sz w:val="24"/>
          <w:szCs w:val="24"/>
        </w:rPr>
      </w:pPr>
      <w:r>
        <w:rPr>
          <w:rFonts w:ascii="宋体" w:hAnsi="宋体"/>
          <w:sz w:val="24"/>
          <w:szCs w:val="24"/>
        </w:rPr>
        <w:t>1.</w:t>
      </w:r>
      <w:proofErr w:type="gramStart"/>
      <w:r>
        <w:rPr>
          <w:rFonts w:ascii="宋体" w:hAnsi="宋体" w:hint="eastAsia"/>
          <w:sz w:val="24"/>
          <w:szCs w:val="24"/>
        </w:rPr>
        <w:t>增进家</w:t>
      </w:r>
      <w:proofErr w:type="gramEnd"/>
      <w:r>
        <w:rPr>
          <w:rFonts w:ascii="宋体" w:hAnsi="宋体" w:hint="eastAsia"/>
          <w:sz w:val="24"/>
          <w:szCs w:val="24"/>
        </w:rPr>
        <w:t>校联系。学校坚持定期召开家长会，同时，坚持通过电话联系、家访、</w:t>
      </w:r>
      <w:r>
        <w:rPr>
          <w:rFonts w:ascii="宋体" w:hAnsi="宋体" w:hint="eastAsia"/>
          <w:sz w:val="24"/>
          <w:szCs w:val="24"/>
        </w:rPr>
        <w:lastRenderedPageBreak/>
        <w:t>经常性地与家长沟通，充分利用有效的教育资源，</w:t>
      </w:r>
      <w:proofErr w:type="gramStart"/>
      <w:r>
        <w:rPr>
          <w:rFonts w:ascii="宋体" w:hAnsi="宋体" w:hint="eastAsia"/>
          <w:sz w:val="24"/>
          <w:szCs w:val="24"/>
        </w:rPr>
        <w:t>推进家</w:t>
      </w:r>
      <w:proofErr w:type="gramEnd"/>
      <w:r>
        <w:rPr>
          <w:rFonts w:ascii="宋体" w:hAnsi="宋体" w:hint="eastAsia"/>
          <w:sz w:val="24"/>
          <w:szCs w:val="24"/>
        </w:rPr>
        <w:t>校联系，提高了家教水平。</w:t>
      </w:r>
    </w:p>
    <w:p w:rsidR="005A1989" w:rsidRDefault="005A1989" w:rsidP="00C774F7">
      <w:pPr>
        <w:spacing w:line="400" w:lineRule="exact"/>
        <w:ind w:firstLineChars="200" w:firstLine="480"/>
        <w:rPr>
          <w:rFonts w:ascii="宋体"/>
          <w:sz w:val="24"/>
          <w:szCs w:val="24"/>
        </w:rPr>
      </w:pPr>
      <w:r>
        <w:rPr>
          <w:rFonts w:ascii="宋体" w:hAnsi="宋体"/>
          <w:sz w:val="24"/>
          <w:szCs w:val="24"/>
        </w:rPr>
        <w:t>2.</w:t>
      </w:r>
      <w:r>
        <w:rPr>
          <w:rFonts w:ascii="宋体" w:hAnsi="宋体" w:hint="eastAsia"/>
          <w:sz w:val="24"/>
          <w:szCs w:val="24"/>
        </w:rPr>
        <w:t>学校一直注重寓教育于活动之中，学校组织了一系列的活动：如开展了读书教育活动；组织学生定期观看教育片；召开家长会，努力营造学校、家庭、社会共同教育的氛围。</w:t>
      </w:r>
    </w:p>
    <w:p w:rsidR="005A1989" w:rsidRDefault="005A1989" w:rsidP="00C774F7">
      <w:pPr>
        <w:spacing w:line="400" w:lineRule="exact"/>
        <w:ind w:firstLineChars="200" w:firstLine="480"/>
        <w:rPr>
          <w:rFonts w:ascii="宋体" w:cs="仿宋"/>
          <w:sz w:val="24"/>
        </w:rPr>
      </w:pPr>
      <w:r>
        <w:rPr>
          <w:rFonts w:ascii="宋体" w:hAnsi="宋体" w:cs="仿宋" w:hint="eastAsia"/>
          <w:sz w:val="24"/>
        </w:rPr>
        <w:t>德育课实施情况</w:t>
      </w:r>
    </w:p>
    <w:p w:rsidR="005A1989" w:rsidRDefault="005A1989" w:rsidP="00C774F7">
      <w:pPr>
        <w:spacing w:line="400" w:lineRule="exact"/>
        <w:ind w:firstLineChars="200" w:firstLine="480"/>
        <w:rPr>
          <w:rFonts w:ascii="宋体" w:cs="仿宋"/>
          <w:sz w:val="24"/>
        </w:rPr>
      </w:pPr>
      <w:r>
        <w:rPr>
          <w:rFonts w:ascii="宋体" w:hAnsi="宋体" w:cs="仿宋" w:hint="eastAsia"/>
          <w:sz w:val="24"/>
        </w:rPr>
        <w:t>坚持抓德育教育，着力学生行为养成。通过国旗下讲话，课间操教育，每周的班会课教育，加强学生行为习惯养成教育，深入开展了爱国主义教育、集体主义教育，传统文化教育、人生观教育、法制教育、道德品质教育，使学生的德育素质得到不断地提高。</w:t>
      </w:r>
    </w:p>
    <w:p w:rsidR="005A1989" w:rsidRDefault="005A1989" w:rsidP="00C774F7">
      <w:pPr>
        <w:spacing w:line="400" w:lineRule="exact"/>
        <w:ind w:firstLineChars="200" w:firstLine="480"/>
        <w:rPr>
          <w:rFonts w:ascii="宋体" w:cs="仿宋"/>
          <w:sz w:val="24"/>
        </w:rPr>
      </w:pPr>
      <w:r>
        <w:rPr>
          <w:rFonts w:ascii="宋体" w:hAnsi="宋体" w:cs="仿宋" w:hint="eastAsia"/>
          <w:sz w:val="24"/>
        </w:rPr>
        <w:t>校园文化建设</w:t>
      </w:r>
    </w:p>
    <w:p w:rsidR="005A1989" w:rsidRDefault="005A1989" w:rsidP="00C774F7">
      <w:pPr>
        <w:spacing w:line="400" w:lineRule="exact"/>
        <w:ind w:firstLineChars="200" w:firstLine="480"/>
        <w:rPr>
          <w:rFonts w:ascii="宋体" w:cs="仿宋"/>
          <w:sz w:val="24"/>
        </w:rPr>
      </w:pPr>
      <w:r>
        <w:rPr>
          <w:rFonts w:ascii="宋体" w:hAnsi="宋体" w:cs="仿宋" w:hint="eastAsia"/>
          <w:sz w:val="24"/>
        </w:rPr>
        <w:t>举办“校园文化艺术节暨技能竞赛活动月”活动，包括“文化类、体育类、计算机类、艺术类等多项竞赛活动”，激发了各专业班级和同学们的参加活动的热情，通过开展丰富多彩的活动，丰富了学生的校园文化生活，培养了学生的个性特长，进一步推进校园文化建设，陶冶了学生积极向上的情感，提高了学生的文明意识，促进了学生的德行修养和技能成长。</w:t>
      </w:r>
    </w:p>
    <w:p w:rsidR="005A1989" w:rsidRDefault="005A1989" w:rsidP="00C774F7">
      <w:pPr>
        <w:spacing w:line="400" w:lineRule="exact"/>
        <w:ind w:firstLineChars="200" w:firstLine="480"/>
        <w:rPr>
          <w:rFonts w:ascii="宋体" w:cs="仿宋"/>
          <w:sz w:val="24"/>
        </w:rPr>
      </w:pPr>
      <w:r>
        <w:rPr>
          <w:rFonts w:ascii="宋体" w:hAnsi="宋体" w:cs="仿宋" w:hint="eastAsia"/>
          <w:sz w:val="24"/>
        </w:rPr>
        <w:t>文明风采活动开展情况</w:t>
      </w:r>
    </w:p>
    <w:p w:rsidR="005A1989" w:rsidRDefault="005A1989">
      <w:pPr>
        <w:spacing w:line="400" w:lineRule="exact"/>
        <w:rPr>
          <w:rFonts w:ascii="宋体" w:cs="仿宋"/>
          <w:sz w:val="24"/>
        </w:rPr>
      </w:pPr>
      <w:r>
        <w:rPr>
          <w:rFonts w:ascii="宋体" w:hAnsi="宋体" w:cs="仿宋"/>
          <w:sz w:val="24"/>
        </w:rPr>
        <w:t xml:space="preserve">    </w:t>
      </w:r>
      <w:r>
        <w:rPr>
          <w:rFonts w:ascii="宋体" w:hAnsi="宋体" w:cs="仿宋" w:hint="eastAsia"/>
          <w:sz w:val="24"/>
        </w:rPr>
        <w:t>积极组织全校师生开展文明风采竞赛活动。进行广泛宣传发动，通过人人参与，班班比赛，学校选拔，形成广大同学</w:t>
      </w:r>
      <w:proofErr w:type="gramStart"/>
      <w:r>
        <w:rPr>
          <w:rFonts w:ascii="宋体" w:hAnsi="宋体" w:cs="仿宋" w:hint="eastAsia"/>
          <w:sz w:val="24"/>
        </w:rPr>
        <w:t>学</w:t>
      </w:r>
      <w:proofErr w:type="gramEnd"/>
      <w:r>
        <w:rPr>
          <w:rFonts w:ascii="宋体" w:hAnsi="宋体" w:cs="仿宋" w:hint="eastAsia"/>
          <w:sz w:val="24"/>
        </w:rPr>
        <w:t>技能，比技能的良好氛围，使学校每一位学生发挥自身所长、积极投入到“文明风采”竞赛活动之中。</w:t>
      </w:r>
    </w:p>
    <w:p w:rsidR="005A1989" w:rsidRDefault="005A1989" w:rsidP="00C774F7">
      <w:pPr>
        <w:spacing w:line="400" w:lineRule="exact"/>
        <w:ind w:firstLineChars="200" w:firstLine="480"/>
        <w:rPr>
          <w:rFonts w:ascii="宋体" w:cs="仿宋"/>
          <w:sz w:val="24"/>
        </w:rPr>
      </w:pPr>
      <w:r>
        <w:rPr>
          <w:rFonts w:ascii="宋体" w:hAnsi="宋体" w:cs="仿宋" w:hint="eastAsia"/>
          <w:sz w:val="24"/>
        </w:rPr>
        <w:t>社团活动</w:t>
      </w:r>
    </w:p>
    <w:p w:rsidR="005A1989" w:rsidRDefault="005A1989" w:rsidP="00C774F7">
      <w:pPr>
        <w:spacing w:line="400" w:lineRule="exact"/>
        <w:ind w:firstLineChars="200" w:firstLine="480"/>
        <w:rPr>
          <w:rFonts w:ascii="宋体" w:cs="仿宋"/>
          <w:sz w:val="24"/>
        </w:rPr>
      </w:pPr>
      <w:r>
        <w:rPr>
          <w:rFonts w:ascii="宋体" w:hAnsi="宋体" w:cs="仿宋" w:hint="eastAsia"/>
          <w:sz w:val="24"/>
        </w:rPr>
        <w:t>组织学生会开展社团活动，相继开展了书法社团、国画社团、摄影社团、篮球社团、乒乓球社团、文学社团、</w:t>
      </w:r>
      <w:proofErr w:type="gramStart"/>
      <w:r>
        <w:rPr>
          <w:rFonts w:ascii="宋体" w:hAnsi="宋体" w:cs="仿宋" w:hint="eastAsia"/>
          <w:sz w:val="24"/>
        </w:rPr>
        <w:t>动漫社团</w:t>
      </w:r>
      <w:proofErr w:type="gramEnd"/>
      <w:r>
        <w:rPr>
          <w:rFonts w:ascii="宋体" w:hAnsi="宋体" w:cs="仿宋" w:hint="eastAsia"/>
          <w:sz w:val="24"/>
        </w:rPr>
        <w:t>等活动，聘请了专业教师给予指导工作，丰富了学生课余生活，增加了学生的兴趣爱好。</w:t>
      </w:r>
    </w:p>
    <w:p w:rsidR="005A1989" w:rsidRDefault="005A1989" w:rsidP="00C774F7">
      <w:pPr>
        <w:spacing w:line="400" w:lineRule="exact"/>
        <w:ind w:firstLineChars="200" w:firstLine="480"/>
        <w:rPr>
          <w:rFonts w:ascii="宋体" w:cs="仿宋"/>
          <w:sz w:val="24"/>
        </w:rPr>
      </w:pPr>
      <w:r>
        <w:rPr>
          <w:rFonts w:ascii="宋体" w:hAnsi="宋体" w:cs="仿宋" w:hint="eastAsia"/>
          <w:sz w:val="24"/>
        </w:rPr>
        <w:t>团组织学生会建设</w:t>
      </w:r>
    </w:p>
    <w:p w:rsidR="005A1989" w:rsidRDefault="005A1989" w:rsidP="00C774F7">
      <w:pPr>
        <w:spacing w:line="400" w:lineRule="exact"/>
        <w:ind w:firstLineChars="200" w:firstLine="480"/>
        <w:rPr>
          <w:rFonts w:ascii="宋体"/>
          <w:sz w:val="24"/>
          <w:szCs w:val="24"/>
        </w:rPr>
      </w:pPr>
      <w:r>
        <w:rPr>
          <w:rFonts w:ascii="宋体" w:hAnsi="宋体" w:cs="仿宋" w:hint="eastAsia"/>
          <w:sz w:val="24"/>
        </w:rPr>
        <w:t>加强学生干部队伍建设。定期进行团委及学生会换届大会，定期召开学生会干部会议，认真做好学生会管理的工作，发挥团员、学生会骨干的先锋模范作用。学生会在团委及学生处的领导下，积极参与学校管理，形成“以生管生，学生自主管理，变他律为自律”的模式。</w:t>
      </w:r>
    </w:p>
    <w:p w:rsidR="005A1989" w:rsidRDefault="005A1989" w:rsidP="00C774F7">
      <w:pPr>
        <w:ind w:firstLineChars="147" w:firstLine="413"/>
        <w:rPr>
          <w:rFonts w:ascii="宋体"/>
          <w:b/>
          <w:sz w:val="28"/>
          <w:szCs w:val="28"/>
        </w:rPr>
      </w:pPr>
    </w:p>
    <w:p w:rsidR="005A1989" w:rsidRDefault="005A1989" w:rsidP="00C774F7">
      <w:pPr>
        <w:ind w:firstLineChars="147" w:firstLine="413"/>
        <w:rPr>
          <w:rFonts w:ascii="宋体"/>
          <w:b/>
          <w:sz w:val="28"/>
          <w:szCs w:val="28"/>
        </w:rPr>
      </w:pPr>
      <w:r>
        <w:rPr>
          <w:rFonts w:ascii="宋体" w:hAnsi="宋体"/>
          <w:b/>
          <w:sz w:val="28"/>
          <w:szCs w:val="28"/>
        </w:rPr>
        <w:t>3.6</w:t>
      </w:r>
      <w:r>
        <w:rPr>
          <w:rFonts w:ascii="宋体" w:hAnsi="宋体" w:hint="eastAsia"/>
          <w:b/>
          <w:sz w:val="28"/>
          <w:szCs w:val="28"/>
        </w:rPr>
        <w:t>党建情况</w:t>
      </w:r>
    </w:p>
    <w:p w:rsidR="005A1989" w:rsidRDefault="005A1989" w:rsidP="00C774F7">
      <w:pPr>
        <w:spacing w:line="400" w:lineRule="exact"/>
        <w:ind w:firstLineChars="200" w:firstLine="480"/>
        <w:rPr>
          <w:rFonts w:ascii="宋体"/>
          <w:sz w:val="24"/>
          <w:szCs w:val="24"/>
        </w:rPr>
      </w:pPr>
      <w:r>
        <w:rPr>
          <w:rFonts w:ascii="宋体" w:hAnsi="宋体" w:hint="eastAsia"/>
          <w:sz w:val="24"/>
          <w:szCs w:val="24"/>
        </w:rPr>
        <w:t>学校党支部</w:t>
      </w:r>
      <w:r>
        <w:rPr>
          <w:rFonts w:ascii="宋体" w:hAnsi="宋体" w:cs="宋体" w:hint="eastAsia"/>
          <w:color w:val="000000"/>
          <w:sz w:val="24"/>
          <w:szCs w:val="24"/>
          <w:shd w:val="clear" w:color="auto" w:fill="FFFFFF"/>
        </w:rPr>
        <w:t>按照区委的要求</w:t>
      </w:r>
      <w:proofErr w:type="gramStart"/>
      <w:r>
        <w:rPr>
          <w:rFonts w:ascii="宋体" w:hAnsi="宋体" w:cs="宋体" w:hint="eastAsia"/>
          <w:color w:val="000000"/>
          <w:sz w:val="24"/>
          <w:szCs w:val="24"/>
          <w:shd w:val="clear" w:color="auto" w:fill="FFFFFF"/>
        </w:rPr>
        <w:t>和南屿镇</w:t>
      </w:r>
      <w:proofErr w:type="gramEnd"/>
      <w:r>
        <w:rPr>
          <w:rFonts w:ascii="宋体" w:hAnsi="宋体" w:cs="宋体" w:hint="eastAsia"/>
          <w:color w:val="000000"/>
          <w:sz w:val="24"/>
          <w:szCs w:val="24"/>
          <w:shd w:val="clear" w:color="auto" w:fill="FFFFFF"/>
        </w:rPr>
        <w:t>党工委的部署，</w:t>
      </w:r>
      <w:r>
        <w:rPr>
          <w:rFonts w:ascii="宋体" w:hAnsi="宋体" w:hint="eastAsia"/>
          <w:sz w:val="24"/>
          <w:szCs w:val="24"/>
        </w:rPr>
        <w:t>进一步加强和改进党支部思想建设，组织建设和作风建设，切实抓好党风廉政建设、师德师风建设，强化党员队伍的教育管理，不断增强党组织的战斗力和凝聚力．充分发挥党支部的旗帜作</w:t>
      </w:r>
      <w:r>
        <w:rPr>
          <w:rFonts w:ascii="宋体" w:hAnsi="宋体" w:hint="eastAsia"/>
          <w:sz w:val="24"/>
          <w:szCs w:val="24"/>
        </w:rPr>
        <w:lastRenderedPageBreak/>
        <w:t>用，为全面提高我校教育教学质量创建一流支部，一流职业学校打下坚实的基础和组织保证。</w:t>
      </w:r>
    </w:p>
    <w:p w:rsidR="005A1989" w:rsidRDefault="005A1989" w:rsidP="00C774F7">
      <w:pPr>
        <w:spacing w:line="400" w:lineRule="exact"/>
        <w:ind w:firstLineChars="200" w:firstLine="480"/>
        <w:rPr>
          <w:rFonts w:ascii="宋体"/>
          <w:sz w:val="24"/>
          <w:szCs w:val="24"/>
        </w:rPr>
      </w:pPr>
      <w:r>
        <w:rPr>
          <w:rFonts w:ascii="宋体" w:hAnsi="宋体" w:hint="eastAsia"/>
          <w:sz w:val="24"/>
          <w:szCs w:val="24"/>
        </w:rPr>
        <w:t>学校党建工作结合实际开展，组织开展了群众路线实践教育活动，认真上好每一次党课，组织学习了党的十八届三中、四中全会精神，努力开展“两学一做”教育学习活动，认真学习了《中共中央关于全面推进依法治国若重大干问题的决定》，专题学习了《为人师表、品德高尚</w:t>
      </w:r>
      <w:r>
        <w:rPr>
          <w:rFonts w:ascii="宋体" w:hAnsi="宋体"/>
          <w:sz w:val="24"/>
          <w:szCs w:val="24"/>
        </w:rPr>
        <w:t>——</w:t>
      </w:r>
      <w:r>
        <w:rPr>
          <w:rFonts w:ascii="宋体" w:hAnsi="宋体" w:hint="eastAsia"/>
          <w:sz w:val="24"/>
          <w:szCs w:val="24"/>
        </w:rPr>
        <w:t>孟二冬》、《英雄郑伯武》、《向廖俊波同志学习》、《新党章》《观看十九大报告》等，组织全体党员教师做好学习心得体会并开展了讨论活动，以期尽快将大会精神深刻领会，明确习总书记重要讲话是我们做好改革发展和稳定工作的思想灯塔和行动指南，把握实质指导实践，更好地服务于学校，服务于师生。开展党员教师与青年教师结对子听课、评课、进行教学反思指导等帮扶工作，增强党建工作的活力。党员教师带头开展教育教学课题研究，做好</w:t>
      </w:r>
      <w:proofErr w:type="gramStart"/>
      <w:r>
        <w:rPr>
          <w:rFonts w:ascii="宋体" w:hAnsi="宋体" w:hint="eastAsia"/>
          <w:sz w:val="24"/>
          <w:szCs w:val="24"/>
        </w:rPr>
        <w:t>研</w:t>
      </w:r>
      <w:proofErr w:type="gramEnd"/>
      <w:r>
        <w:rPr>
          <w:rFonts w:ascii="宋体" w:hAnsi="宋体" w:hint="eastAsia"/>
          <w:sz w:val="24"/>
          <w:szCs w:val="24"/>
        </w:rPr>
        <w:t>训一体化，很好地促进了我校教育教学方式的改革发展。</w:t>
      </w:r>
    </w:p>
    <w:p w:rsidR="005A1989" w:rsidRDefault="005A1989" w:rsidP="00C774F7">
      <w:pPr>
        <w:spacing w:line="400" w:lineRule="exact"/>
        <w:ind w:firstLineChars="200" w:firstLine="480"/>
        <w:rPr>
          <w:rFonts w:ascii="宋体"/>
          <w:sz w:val="24"/>
          <w:szCs w:val="24"/>
        </w:rPr>
      </w:pPr>
      <w:r>
        <w:rPr>
          <w:rFonts w:ascii="宋体" w:hAnsi="宋体" w:hint="eastAsia"/>
          <w:sz w:val="24"/>
          <w:szCs w:val="24"/>
        </w:rPr>
        <w:t>党支部通过党员</w:t>
      </w:r>
      <w:proofErr w:type="gramStart"/>
      <w:r>
        <w:rPr>
          <w:rFonts w:ascii="宋体" w:hAnsi="宋体" w:hint="eastAsia"/>
          <w:sz w:val="24"/>
          <w:szCs w:val="24"/>
        </w:rPr>
        <w:t>微信群</w:t>
      </w:r>
      <w:proofErr w:type="gramEnd"/>
      <w:r>
        <w:rPr>
          <w:rFonts w:ascii="宋体" w:hAnsi="宋体" w:hint="eastAsia"/>
          <w:sz w:val="24"/>
          <w:szCs w:val="24"/>
        </w:rPr>
        <w:t>及时宣传党的方针政策，开展党纪党规，廉洁从教等教育活动，与每个教师签订《廉洁从教承诺书》《党风廉政建设责任书》《师德师风个人承诺书》等，不断提高党员政治理论和思想觉悟，讲求实效，对存在问题及时进行逐一落实解决。</w:t>
      </w:r>
    </w:p>
    <w:p w:rsidR="005A1989" w:rsidRDefault="005A1989" w:rsidP="00C774F7">
      <w:pPr>
        <w:spacing w:line="400" w:lineRule="exact"/>
        <w:ind w:firstLineChars="200" w:firstLine="480"/>
        <w:rPr>
          <w:sz w:val="24"/>
          <w:szCs w:val="24"/>
        </w:rPr>
      </w:pPr>
      <w:r>
        <w:rPr>
          <w:rFonts w:ascii="宋体" w:hAnsi="宋体" w:hint="eastAsia"/>
          <w:sz w:val="24"/>
          <w:szCs w:val="24"/>
        </w:rPr>
        <w:t>学校要和谐、稳定发展，党政工作要紧密配合，各尽其责。在工作中充分发挥党组织政治核心和监督作用。积极参与学校重大问题的研究决策，确保党的教育方针的贯彻执行。紧紧围绕提高教育教学质量来开展政治思想工作，努力构建团结向上的领导集体。在服务质量上体现先进性，做好思想上尊重师生，感情上贴近师生，行动上深入师生，达到让师生满意，家长满意，社会满意。充分调动广大党员干部参与化解学校矛盾，做到既能听进各种不同意见，又能善于化解各种矛盾，带头开展批评与自我批评，消除误解，分清是非，互相帮助，互相谅解，努力营造民主宽松的氛围，虚心听教职工的意见与建议，努力开创党支部工作的新局面。</w:t>
      </w:r>
    </w:p>
    <w:p w:rsidR="005A1989" w:rsidRDefault="005A1989" w:rsidP="00C774F7">
      <w:pPr>
        <w:spacing w:line="360" w:lineRule="auto"/>
        <w:ind w:firstLineChars="148" w:firstLine="416"/>
        <w:rPr>
          <w:rFonts w:ascii="宋体"/>
          <w:b/>
          <w:sz w:val="28"/>
          <w:szCs w:val="28"/>
        </w:rPr>
      </w:pPr>
    </w:p>
    <w:p w:rsidR="005A1989" w:rsidRDefault="005A1989" w:rsidP="00C774F7">
      <w:pPr>
        <w:spacing w:line="360" w:lineRule="auto"/>
        <w:ind w:firstLineChars="197" w:firstLine="554"/>
        <w:rPr>
          <w:rFonts w:ascii="宋体"/>
          <w:b/>
          <w:sz w:val="28"/>
          <w:szCs w:val="28"/>
        </w:rPr>
      </w:pPr>
      <w:r>
        <w:rPr>
          <w:rFonts w:ascii="宋体" w:hAnsi="宋体"/>
          <w:b/>
          <w:sz w:val="28"/>
          <w:szCs w:val="28"/>
        </w:rPr>
        <w:t>4.</w:t>
      </w:r>
      <w:r>
        <w:rPr>
          <w:rFonts w:ascii="宋体" w:hAnsi="宋体" w:hint="eastAsia"/>
          <w:b/>
          <w:sz w:val="28"/>
          <w:szCs w:val="28"/>
        </w:rPr>
        <w:t>校企合作统计</w:t>
      </w:r>
    </w:p>
    <w:p w:rsidR="005A1989" w:rsidRDefault="005A1989" w:rsidP="00C774F7">
      <w:pPr>
        <w:ind w:firstLineChars="196" w:firstLine="551"/>
        <w:rPr>
          <w:rFonts w:ascii="宋体"/>
          <w:b/>
          <w:sz w:val="28"/>
          <w:szCs w:val="28"/>
        </w:rPr>
      </w:pPr>
      <w:r>
        <w:rPr>
          <w:rFonts w:ascii="宋体" w:hAnsi="宋体"/>
          <w:b/>
          <w:sz w:val="28"/>
          <w:szCs w:val="28"/>
        </w:rPr>
        <w:t>4.1</w:t>
      </w:r>
      <w:r>
        <w:rPr>
          <w:rFonts w:ascii="宋体" w:hAnsi="宋体" w:hint="eastAsia"/>
          <w:b/>
          <w:sz w:val="28"/>
          <w:szCs w:val="28"/>
        </w:rPr>
        <w:t>校企合作开展情况和效果</w:t>
      </w:r>
    </w:p>
    <w:p w:rsidR="005A1989" w:rsidRDefault="005A1989" w:rsidP="00C774F7">
      <w:pPr>
        <w:spacing w:line="400" w:lineRule="exact"/>
        <w:ind w:firstLineChars="200" w:firstLine="480"/>
        <w:rPr>
          <w:rFonts w:ascii="宋体" w:cs="宋体"/>
          <w:kern w:val="0"/>
          <w:sz w:val="24"/>
          <w:szCs w:val="24"/>
        </w:rPr>
      </w:pPr>
      <w:r>
        <w:rPr>
          <w:rFonts w:ascii="宋体" w:hAnsi="宋体" w:cs="宋体" w:hint="eastAsia"/>
          <w:kern w:val="0"/>
          <w:sz w:val="24"/>
          <w:szCs w:val="24"/>
        </w:rPr>
        <w:t>多年来学校</w:t>
      </w:r>
      <w:r>
        <w:rPr>
          <w:rFonts w:ascii="宋体" w:hAnsi="宋体" w:hint="eastAsia"/>
          <w:sz w:val="24"/>
          <w:szCs w:val="24"/>
        </w:rPr>
        <w:t>立足于打造以美术教育为特色的艺术学校，兼顾就业和升学，</w:t>
      </w:r>
      <w:r>
        <w:rPr>
          <w:rFonts w:ascii="宋体" w:hAnsi="宋体" w:cs="宋体" w:hint="eastAsia"/>
          <w:kern w:val="0"/>
          <w:sz w:val="24"/>
          <w:szCs w:val="24"/>
        </w:rPr>
        <w:t>稳步推进校企合作长效机制，开展</w:t>
      </w:r>
      <w:proofErr w:type="gramStart"/>
      <w:r>
        <w:rPr>
          <w:rFonts w:ascii="宋体" w:hAnsi="宋体" w:hint="eastAsia"/>
          <w:bCs/>
          <w:sz w:val="24"/>
          <w:szCs w:val="24"/>
        </w:rPr>
        <w:t>工学结合办</w:t>
      </w:r>
      <w:proofErr w:type="gramEnd"/>
      <w:r>
        <w:rPr>
          <w:rFonts w:ascii="宋体" w:hAnsi="宋体" w:hint="eastAsia"/>
          <w:bCs/>
          <w:sz w:val="24"/>
          <w:szCs w:val="24"/>
        </w:rPr>
        <w:t>职教</w:t>
      </w:r>
      <w:r>
        <w:rPr>
          <w:rFonts w:ascii="宋体" w:hAnsi="宋体" w:cs="宋体" w:hint="eastAsia"/>
          <w:kern w:val="0"/>
          <w:sz w:val="24"/>
          <w:szCs w:val="24"/>
        </w:rPr>
        <w:t>的实践探索，取得了一定的成效，更好地服务</w:t>
      </w:r>
      <w:r>
        <w:rPr>
          <w:rFonts w:ascii="宋体" w:hAnsi="宋体" w:hint="eastAsia"/>
          <w:sz w:val="24"/>
          <w:szCs w:val="24"/>
        </w:rPr>
        <w:t>大福州地区</w:t>
      </w:r>
      <w:r>
        <w:rPr>
          <w:rFonts w:ascii="宋体" w:hAnsi="宋体" w:cs="宋体" w:hint="eastAsia"/>
          <w:kern w:val="0"/>
          <w:sz w:val="24"/>
          <w:szCs w:val="24"/>
        </w:rPr>
        <w:t>。</w:t>
      </w:r>
    </w:p>
    <w:p w:rsidR="005A1989" w:rsidRDefault="005A1989">
      <w:pPr>
        <w:widowControl/>
        <w:spacing w:line="400" w:lineRule="exact"/>
        <w:ind w:firstLine="480"/>
        <w:jc w:val="left"/>
        <w:rPr>
          <w:rFonts w:ascii="宋体" w:cs="宋体"/>
          <w:kern w:val="0"/>
          <w:sz w:val="24"/>
          <w:szCs w:val="24"/>
        </w:rPr>
      </w:pPr>
      <w:r>
        <w:rPr>
          <w:rFonts w:ascii="宋体" w:hAnsi="宋体" w:cs="宋体" w:hint="eastAsia"/>
          <w:kern w:val="0"/>
          <w:sz w:val="24"/>
          <w:szCs w:val="24"/>
        </w:rPr>
        <w:t>目前学校美术专业选择和福州美源工艺品有限公司、</w:t>
      </w:r>
      <w:proofErr w:type="gramStart"/>
      <w:r>
        <w:rPr>
          <w:rFonts w:ascii="宋体" w:hAnsi="宋体" w:cs="宋体" w:hint="eastAsia"/>
          <w:kern w:val="0"/>
          <w:sz w:val="24"/>
          <w:szCs w:val="24"/>
        </w:rPr>
        <w:t>闽侯芹江工艺品</w:t>
      </w:r>
      <w:proofErr w:type="gramEnd"/>
      <w:r>
        <w:rPr>
          <w:rFonts w:ascii="宋体" w:hAnsi="宋体" w:cs="宋体" w:hint="eastAsia"/>
          <w:kern w:val="0"/>
          <w:sz w:val="24"/>
          <w:szCs w:val="24"/>
        </w:rPr>
        <w:t>有限公司等公司合作；学前教育与闽侯南屿蓓蕾幼儿园等幼儿园合作，形成“订单培养”、“工学交替”人才培养模式。</w:t>
      </w:r>
    </w:p>
    <w:p w:rsidR="005A1989" w:rsidRDefault="005A1989">
      <w:pPr>
        <w:widowControl/>
        <w:spacing w:line="400" w:lineRule="exact"/>
        <w:jc w:val="left"/>
        <w:rPr>
          <w:rFonts w:ascii="宋体" w:cs="宋体"/>
          <w:kern w:val="0"/>
          <w:sz w:val="24"/>
          <w:szCs w:val="24"/>
        </w:rPr>
      </w:pPr>
      <w:r>
        <w:rPr>
          <w:rFonts w:ascii="宋体" w:hAnsi="宋体" w:cs="宋体" w:hint="eastAsia"/>
          <w:kern w:val="0"/>
          <w:sz w:val="24"/>
          <w:szCs w:val="24"/>
        </w:rPr>
        <w:lastRenderedPageBreak/>
        <w:t xml:space="preserve">　　学校和企业联合组建了由校内骨干教师与企业师傅组成的专业精英教学团队。学校课程以理论和实践一体教学为主，主要采取任务驱动、项目导向教学，由学校教师负责组织教学实施与考核评价；企业课程以实践教学为主，主要采取“学中做、做中学”模式强化岗位技能训练和职业素养培育，由企业师傅负责组织教学实施与考核评价。</w:t>
      </w:r>
    </w:p>
    <w:p w:rsidR="005A1989" w:rsidRDefault="005A1989" w:rsidP="00C774F7">
      <w:pPr>
        <w:widowControl/>
        <w:spacing w:line="400" w:lineRule="exact"/>
        <w:ind w:firstLineChars="200" w:firstLine="480"/>
        <w:jc w:val="left"/>
        <w:rPr>
          <w:rFonts w:ascii="宋体" w:cs="宋体"/>
          <w:kern w:val="0"/>
          <w:sz w:val="24"/>
          <w:szCs w:val="24"/>
        </w:rPr>
      </w:pPr>
      <w:r>
        <w:rPr>
          <w:rFonts w:ascii="宋体" w:hAnsi="宋体" w:cs="宋体" w:hint="eastAsia"/>
          <w:kern w:val="0"/>
          <w:sz w:val="24"/>
          <w:szCs w:val="24"/>
        </w:rPr>
        <w:t>学生通过学校课堂的学习，在校内教师指导下，完成专业基础理论学习和基础技能、专业单项技能与综合技能的训练，掌握企业岗位生产的基本理论和技术，学生在学校学习后带着学习任务进企业。学生在企业课堂以学徒身份，采取“一师多徒、一徒多师、一师多徒”的灵活交替方式学习，通过以学生和学徒的双重身份在学校与企业的交替学习，实现专业理论知识和岗位技术技能的不断提升。另外，我校为了学生的学业今后有更好的发展前途，还通过专业和文化课成绩的筛选，推荐一些优秀的学生去参加高职升学考试，取得不菲的成绩，高职升学率相当高。</w:t>
      </w:r>
    </w:p>
    <w:p w:rsidR="005A1989" w:rsidRDefault="005A1989" w:rsidP="00C774F7">
      <w:pPr>
        <w:widowControl/>
        <w:spacing w:line="400" w:lineRule="exact"/>
        <w:ind w:firstLineChars="200" w:firstLine="480"/>
        <w:jc w:val="left"/>
        <w:rPr>
          <w:rFonts w:ascii="宋体" w:cs="宋体"/>
          <w:kern w:val="0"/>
          <w:sz w:val="24"/>
          <w:szCs w:val="24"/>
        </w:rPr>
      </w:pPr>
      <w:r>
        <w:rPr>
          <w:rFonts w:ascii="宋体" w:hAnsi="宋体" w:hint="eastAsia"/>
          <w:bCs/>
          <w:sz w:val="24"/>
          <w:szCs w:val="24"/>
        </w:rPr>
        <w:t>通过校企合作，一方面，学校借鉴企业优秀文化推动校园文化建设，利用</w:t>
      </w:r>
      <w:r>
        <w:rPr>
          <w:rFonts w:ascii="宋体" w:hAnsi="宋体" w:cs="宋体" w:hint="eastAsia"/>
          <w:kern w:val="0"/>
          <w:sz w:val="24"/>
          <w:szCs w:val="24"/>
        </w:rPr>
        <w:t>福州美源工艺品有限公司、</w:t>
      </w:r>
      <w:proofErr w:type="gramStart"/>
      <w:r>
        <w:rPr>
          <w:rFonts w:ascii="宋体" w:hAnsi="宋体" w:cs="宋体" w:hint="eastAsia"/>
          <w:kern w:val="0"/>
          <w:sz w:val="24"/>
          <w:szCs w:val="24"/>
        </w:rPr>
        <w:t>闽侯芹江工艺品</w:t>
      </w:r>
      <w:proofErr w:type="gramEnd"/>
      <w:r>
        <w:rPr>
          <w:rFonts w:ascii="宋体" w:hAnsi="宋体" w:cs="宋体" w:hint="eastAsia"/>
          <w:kern w:val="0"/>
          <w:sz w:val="24"/>
          <w:szCs w:val="24"/>
        </w:rPr>
        <w:t>有限公司等</w:t>
      </w:r>
      <w:r>
        <w:rPr>
          <w:rFonts w:ascii="宋体" w:hAnsi="宋体" w:hint="eastAsia"/>
          <w:bCs/>
          <w:sz w:val="24"/>
          <w:szCs w:val="24"/>
        </w:rPr>
        <w:t>合作企业的资源，充实了学校的实习实训条件。另一方面校企合作也给教师提供了联系实际，改进教学的极好机会，让教师们能够与时俱进，掌握公司企业的实际需要，及时调整教学思路。</w:t>
      </w:r>
    </w:p>
    <w:p w:rsidR="005A1989" w:rsidRDefault="005A1989" w:rsidP="00C774F7">
      <w:pPr>
        <w:spacing w:line="400" w:lineRule="exact"/>
        <w:ind w:firstLineChars="200" w:firstLine="480"/>
        <w:rPr>
          <w:rFonts w:ascii="宋体"/>
          <w:sz w:val="24"/>
          <w:szCs w:val="24"/>
        </w:rPr>
      </w:pPr>
      <w:r>
        <w:rPr>
          <w:rFonts w:ascii="宋体" w:hAnsi="宋体" w:cs="宋体" w:hint="eastAsia"/>
          <w:kern w:val="0"/>
          <w:sz w:val="24"/>
          <w:szCs w:val="24"/>
        </w:rPr>
        <w:t>实践表明，校企合作可以更好地实现专业设置与产业需求对接、课程内容与职业标准对接、教学过程与生产过程对接、毕业证书与职业资格证书对接、职业教育与终身学习对接。校企双方互相支持、互相渗透、双向介入、优势互补、资源互用、利益共享，推进“校企合作办学”、“提高就业质量”等办学实践，为海西建设输送更多高素质、技能型人才。</w:t>
      </w:r>
    </w:p>
    <w:tbl>
      <w:tblPr>
        <w:tblW w:w="8856" w:type="dxa"/>
        <w:tblLayout w:type="fixed"/>
        <w:tblLook w:val="00A0"/>
      </w:tblPr>
      <w:tblGrid>
        <w:gridCol w:w="1861"/>
        <w:gridCol w:w="2163"/>
        <w:gridCol w:w="1353"/>
        <w:gridCol w:w="2163"/>
        <w:gridCol w:w="1316"/>
      </w:tblGrid>
      <w:tr w:rsidR="005A1989" w:rsidRPr="00D7134F">
        <w:trPr>
          <w:trHeight w:val="345"/>
        </w:trPr>
        <w:tc>
          <w:tcPr>
            <w:tcW w:w="8856" w:type="dxa"/>
            <w:gridSpan w:val="5"/>
            <w:tcBorders>
              <w:top w:val="nil"/>
              <w:left w:val="nil"/>
              <w:bottom w:val="nil"/>
              <w:right w:val="nil"/>
            </w:tcBorders>
            <w:vAlign w:val="center"/>
          </w:tcPr>
          <w:p w:rsidR="005A1989" w:rsidRPr="007376F7" w:rsidRDefault="005A1989" w:rsidP="00C774F7">
            <w:pPr>
              <w:spacing w:beforeLines="50" w:afterLines="50" w:line="420" w:lineRule="exact"/>
              <w:ind w:firstLineChars="196" w:firstLine="470"/>
              <w:rPr>
                <w:rFonts w:ascii="宋体"/>
                <w:sz w:val="24"/>
                <w:szCs w:val="24"/>
              </w:rPr>
            </w:pPr>
            <w:r w:rsidRPr="007376F7">
              <w:rPr>
                <w:rFonts w:ascii="宋体" w:hAnsi="宋体" w:hint="eastAsia"/>
                <w:sz w:val="24"/>
                <w:szCs w:val="24"/>
              </w:rPr>
              <w:t>表</w:t>
            </w:r>
            <w:r w:rsidRPr="007376F7">
              <w:rPr>
                <w:rFonts w:ascii="宋体" w:hAnsi="宋体"/>
                <w:sz w:val="24"/>
                <w:szCs w:val="24"/>
              </w:rPr>
              <w:t>10</w:t>
            </w:r>
            <w:r w:rsidRPr="007376F7">
              <w:rPr>
                <w:rFonts w:ascii="宋体" w:hAnsi="宋体" w:hint="eastAsia"/>
                <w:sz w:val="24"/>
                <w:szCs w:val="24"/>
              </w:rPr>
              <w:t>：校企合作统计</w:t>
            </w:r>
          </w:p>
        </w:tc>
      </w:tr>
      <w:tr w:rsidR="005A1989" w:rsidRPr="00D7134F">
        <w:trPr>
          <w:trHeight w:val="510"/>
        </w:trPr>
        <w:tc>
          <w:tcPr>
            <w:tcW w:w="1861" w:type="dxa"/>
            <w:tcBorders>
              <w:top w:val="single" w:sz="4" w:space="0" w:color="auto"/>
              <w:left w:val="single" w:sz="4" w:space="0" w:color="auto"/>
              <w:bottom w:val="single" w:sz="4" w:space="0" w:color="auto"/>
              <w:right w:val="single" w:sz="4" w:space="0" w:color="auto"/>
            </w:tcBorders>
            <w:vAlign w:val="center"/>
          </w:tcPr>
          <w:p w:rsidR="005A1989" w:rsidRPr="00D7134F" w:rsidRDefault="005A1989">
            <w:pPr>
              <w:widowControl/>
              <w:spacing w:line="420" w:lineRule="exact"/>
              <w:jc w:val="center"/>
              <w:rPr>
                <w:rFonts w:ascii="宋体" w:cs="宋体"/>
                <w:kern w:val="0"/>
              </w:rPr>
            </w:pPr>
            <w:r w:rsidRPr="00D7134F">
              <w:rPr>
                <w:rFonts w:ascii="宋体" w:hAnsi="宋体" w:cs="宋体" w:hint="eastAsia"/>
                <w:kern w:val="0"/>
              </w:rPr>
              <w:t>年份</w:t>
            </w:r>
          </w:p>
        </w:tc>
        <w:tc>
          <w:tcPr>
            <w:tcW w:w="2163" w:type="dxa"/>
            <w:tcBorders>
              <w:top w:val="single" w:sz="4" w:space="0" w:color="000000"/>
              <w:left w:val="nil"/>
              <w:bottom w:val="single" w:sz="4" w:space="0" w:color="000000"/>
              <w:right w:val="single" w:sz="4" w:space="0" w:color="000000"/>
            </w:tcBorders>
            <w:vAlign w:val="center"/>
          </w:tcPr>
          <w:p w:rsidR="005A1989" w:rsidRPr="00D7134F" w:rsidRDefault="005A1989">
            <w:pPr>
              <w:widowControl/>
              <w:spacing w:line="420" w:lineRule="exact"/>
              <w:jc w:val="center"/>
              <w:rPr>
                <w:rFonts w:ascii="宋体" w:cs="宋体"/>
                <w:bCs/>
                <w:kern w:val="0"/>
              </w:rPr>
            </w:pPr>
            <w:r w:rsidRPr="00D7134F">
              <w:rPr>
                <w:rFonts w:ascii="宋体" w:hAnsi="宋体" w:cs="宋体" w:hint="eastAsia"/>
                <w:bCs/>
                <w:kern w:val="0"/>
              </w:rPr>
              <w:t>紧密型合作企业数</w:t>
            </w:r>
          </w:p>
        </w:tc>
        <w:tc>
          <w:tcPr>
            <w:tcW w:w="1353" w:type="dxa"/>
            <w:tcBorders>
              <w:top w:val="single" w:sz="4" w:space="0" w:color="000000"/>
              <w:left w:val="nil"/>
              <w:bottom w:val="single" w:sz="4" w:space="0" w:color="000000"/>
              <w:right w:val="single" w:sz="4" w:space="0" w:color="000000"/>
            </w:tcBorders>
            <w:vAlign w:val="center"/>
          </w:tcPr>
          <w:p w:rsidR="005A1989" w:rsidRPr="00D7134F" w:rsidRDefault="005A1989">
            <w:pPr>
              <w:widowControl/>
              <w:spacing w:line="420" w:lineRule="exact"/>
              <w:jc w:val="center"/>
              <w:rPr>
                <w:rFonts w:ascii="宋体" w:cs="宋体"/>
                <w:bCs/>
                <w:kern w:val="0"/>
              </w:rPr>
            </w:pPr>
            <w:r w:rsidRPr="00D7134F">
              <w:rPr>
                <w:rFonts w:ascii="宋体" w:hAnsi="宋体" w:cs="宋体" w:hint="eastAsia"/>
                <w:bCs/>
                <w:kern w:val="0"/>
              </w:rPr>
              <w:t>效果评价</w:t>
            </w:r>
          </w:p>
        </w:tc>
        <w:tc>
          <w:tcPr>
            <w:tcW w:w="2163" w:type="dxa"/>
            <w:tcBorders>
              <w:top w:val="single" w:sz="4" w:space="0" w:color="000000"/>
              <w:left w:val="nil"/>
              <w:bottom w:val="single" w:sz="4" w:space="0" w:color="000000"/>
              <w:right w:val="single" w:sz="4" w:space="0" w:color="000000"/>
            </w:tcBorders>
            <w:vAlign w:val="center"/>
          </w:tcPr>
          <w:p w:rsidR="005A1989" w:rsidRPr="00D7134F" w:rsidRDefault="005A1989">
            <w:pPr>
              <w:widowControl/>
              <w:spacing w:line="420" w:lineRule="exact"/>
              <w:jc w:val="center"/>
              <w:rPr>
                <w:rFonts w:ascii="宋体" w:cs="宋体"/>
                <w:bCs/>
                <w:kern w:val="0"/>
              </w:rPr>
            </w:pPr>
            <w:r w:rsidRPr="00D7134F">
              <w:rPr>
                <w:rFonts w:ascii="宋体" w:hAnsi="宋体" w:cs="宋体" w:hint="eastAsia"/>
                <w:bCs/>
                <w:kern w:val="0"/>
              </w:rPr>
              <w:t>松散型合作企业数</w:t>
            </w:r>
          </w:p>
        </w:tc>
        <w:tc>
          <w:tcPr>
            <w:tcW w:w="1316" w:type="dxa"/>
            <w:tcBorders>
              <w:top w:val="single" w:sz="4" w:space="0" w:color="000000"/>
              <w:left w:val="nil"/>
              <w:bottom w:val="single" w:sz="4" w:space="0" w:color="000000"/>
              <w:right w:val="single" w:sz="4" w:space="0" w:color="000000"/>
            </w:tcBorders>
            <w:vAlign w:val="center"/>
          </w:tcPr>
          <w:p w:rsidR="005A1989" w:rsidRPr="00D7134F" w:rsidRDefault="005A1989">
            <w:pPr>
              <w:widowControl/>
              <w:spacing w:line="420" w:lineRule="exact"/>
              <w:jc w:val="center"/>
              <w:rPr>
                <w:rFonts w:ascii="宋体" w:cs="宋体"/>
                <w:bCs/>
                <w:kern w:val="0"/>
              </w:rPr>
            </w:pPr>
            <w:r w:rsidRPr="00D7134F">
              <w:rPr>
                <w:rFonts w:ascii="宋体" w:hAnsi="宋体" w:cs="宋体" w:hint="eastAsia"/>
                <w:bCs/>
                <w:kern w:val="0"/>
              </w:rPr>
              <w:t>效果评价</w:t>
            </w:r>
          </w:p>
        </w:tc>
      </w:tr>
      <w:tr w:rsidR="005A1989" w:rsidRPr="00D7134F" w:rsidTr="00AC6F0F">
        <w:trPr>
          <w:trHeight w:val="567"/>
        </w:trPr>
        <w:tc>
          <w:tcPr>
            <w:tcW w:w="1861" w:type="dxa"/>
            <w:tcBorders>
              <w:top w:val="nil"/>
              <w:left w:val="single" w:sz="4" w:space="0" w:color="auto"/>
              <w:bottom w:val="single" w:sz="4" w:space="0" w:color="auto"/>
              <w:right w:val="single" w:sz="4" w:space="0" w:color="auto"/>
            </w:tcBorders>
            <w:vAlign w:val="center"/>
          </w:tcPr>
          <w:p w:rsidR="005A1989" w:rsidRPr="00D7134F" w:rsidRDefault="005A1989">
            <w:pPr>
              <w:widowControl/>
              <w:spacing w:line="420" w:lineRule="exact"/>
              <w:jc w:val="center"/>
              <w:rPr>
                <w:rFonts w:ascii="宋体" w:cs="宋体"/>
                <w:kern w:val="0"/>
              </w:rPr>
            </w:pPr>
            <w:r w:rsidRPr="00D7134F">
              <w:rPr>
                <w:rFonts w:ascii="宋体" w:hAnsi="宋体" w:cs="宋体"/>
                <w:kern w:val="0"/>
              </w:rPr>
              <w:t>2015</w:t>
            </w:r>
            <w:r w:rsidRPr="00D7134F">
              <w:rPr>
                <w:rFonts w:ascii="宋体" w:cs="宋体"/>
                <w:kern w:val="0"/>
              </w:rPr>
              <w:t>-</w:t>
            </w:r>
            <w:r w:rsidRPr="00D7134F">
              <w:rPr>
                <w:rFonts w:ascii="宋体" w:hAnsi="宋体" w:cs="宋体"/>
                <w:kern w:val="0"/>
              </w:rPr>
              <w:t>2016</w:t>
            </w:r>
            <w:r w:rsidRPr="00D7134F">
              <w:rPr>
                <w:rFonts w:ascii="宋体" w:hAnsi="宋体" w:cs="宋体" w:hint="eastAsia"/>
                <w:kern w:val="0"/>
              </w:rPr>
              <w:t>学年</w:t>
            </w:r>
          </w:p>
        </w:tc>
        <w:tc>
          <w:tcPr>
            <w:tcW w:w="2163" w:type="dxa"/>
            <w:tcBorders>
              <w:top w:val="nil"/>
              <w:left w:val="nil"/>
              <w:bottom w:val="single" w:sz="4" w:space="0" w:color="000000"/>
              <w:right w:val="single" w:sz="4" w:space="0" w:color="000000"/>
            </w:tcBorders>
            <w:vAlign w:val="center"/>
          </w:tcPr>
          <w:p w:rsidR="005A1989" w:rsidRPr="00D7134F" w:rsidRDefault="005A1989">
            <w:pPr>
              <w:widowControl/>
              <w:spacing w:line="420" w:lineRule="exact"/>
              <w:jc w:val="center"/>
              <w:rPr>
                <w:rFonts w:ascii="宋体"/>
              </w:rPr>
            </w:pPr>
            <w:r w:rsidRPr="00D7134F">
              <w:rPr>
                <w:rFonts w:ascii="宋体" w:hAnsi="宋体"/>
              </w:rPr>
              <w:t>4</w:t>
            </w:r>
            <w:r w:rsidRPr="00D7134F">
              <w:rPr>
                <w:rFonts w:ascii="宋体" w:hAnsi="宋体" w:hint="eastAsia"/>
              </w:rPr>
              <w:t>个</w:t>
            </w:r>
          </w:p>
        </w:tc>
        <w:tc>
          <w:tcPr>
            <w:tcW w:w="1353" w:type="dxa"/>
            <w:tcBorders>
              <w:top w:val="nil"/>
              <w:left w:val="nil"/>
              <w:bottom w:val="single" w:sz="4" w:space="0" w:color="000000"/>
              <w:right w:val="single" w:sz="4" w:space="0" w:color="000000"/>
            </w:tcBorders>
            <w:vAlign w:val="center"/>
          </w:tcPr>
          <w:p w:rsidR="005A1989" w:rsidRPr="00D7134F" w:rsidRDefault="005A1989">
            <w:pPr>
              <w:widowControl/>
              <w:spacing w:line="420" w:lineRule="exact"/>
              <w:jc w:val="center"/>
              <w:rPr>
                <w:rFonts w:ascii="宋体"/>
              </w:rPr>
            </w:pPr>
            <w:r w:rsidRPr="00D7134F">
              <w:rPr>
                <w:rFonts w:ascii="宋体" w:hAnsi="宋体" w:hint="eastAsia"/>
              </w:rPr>
              <w:t>良好</w:t>
            </w:r>
          </w:p>
        </w:tc>
        <w:tc>
          <w:tcPr>
            <w:tcW w:w="2163" w:type="dxa"/>
            <w:tcBorders>
              <w:top w:val="nil"/>
              <w:left w:val="nil"/>
              <w:bottom w:val="single" w:sz="4" w:space="0" w:color="000000"/>
              <w:right w:val="single" w:sz="4" w:space="0" w:color="000000"/>
            </w:tcBorders>
            <w:vAlign w:val="center"/>
          </w:tcPr>
          <w:p w:rsidR="005A1989" w:rsidRPr="00D7134F" w:rsidRDefault="005A1989">
            <w:pPr>
              <w:widowControl/>
              <w:spacing w:line="420" w:lineRule="exact"/>
              <w:jc w:val="center"/>
              <w:rPr>
                <w:rFonts w:ascii="宋体"/>
              </w:rPr>
            </w:pPr>
            <w:r w:rsidRPr="00D7134F">
              <w:rPr>
                <w:rFonts w:ascii="宋体" w:hAnsi="宋体"/>
              </w:rPr>
              <w:t>6</w:t>
            </w:r>
            <w:r w:rsidRPr="00D7134F">
              <w:rPr>
                <w:rFonts w:ascii="宋体" w:hAnsi="宋体" w:hint="eastAsia"/>
              </w:rPr>
              <w:t>个</w:t>
            </w:r>
          </w:p>
        </w:tc>
        <w:tc>
          <w:tcPr>
            <w:tcW w:w="1316" w:type="dxa"/>
            <w:tcBorders>
              <w:top w:val="nil"/>
              <w:left w:val="nil"/>
              <w:bottom w:val="single" w:sz="4" w:space="0" w:color="000000"/>
              <w:right w:val="single" w:sz="4" w:space="0" w:color="000000"/>
            </w:tcBorders>
            <w:vAlign w:val="center"/>
          </w:tcPr>
          <w:p w:rsidR="005A1989" w:rsidRPr="00D7134F" w:rsidRDefault="005A1989">
            <w:pPr>
              <w:widowControl/>
              <w:spacing w:line="420" w:lineRule="exact"/>
              <w:jc w:val="center"/>
              <w:rPr>
                <w:rFonts w:ascii="宋体"/>
              </w:rPr>
            </w:pPr>
            <w:r w:rsidRPr="00D7134F">
              <w:rPr>
                <w:rFonts w:ascii="宋体" w:hint="eastAsia"/>
              </w:rPr>
              <w:t>较好</w:t>
            </w:r>
          </w:p>
        </w:tc>
      </w:tr>
      <w:tr w:rsidR="005A1989" w:rsidRPr="00D7134F" w:rsidTr="00AC6F0F">
        <w:trPr>
          <w:trHeight w:val="567"/>
        </w:trPr>
        <w:tc>
          <w:tcPr>
            <w:tcW w:w="1861" w:type="dxa"/>
            <w:tcBorders>
              <w:top w:val="nil"/>
              <w:left w:val="single" w:sz="4" w:space="0" w:color="auto"/>
              <w:bottom w:val="single" w:sz="4" w:space="0" w:color="auto"/>
              <w:right w:val="single" w:sz="4" w:space="0" w:color="auto"/>
            </w:tcBorders>
            <w:vAlign w:val="center"/>
          </w:tcPr>
          <w:p w:rsidR="005A1989" w:rsidRPr="00D7134F" w:rsidRDefault="005A1989">
            <w:pPr>
              <w:widowControl/>
              <w:spacing w:line="420" w:lineRule="exact"/>
              <w:jc w:val="center"/>
              <w:rPr>
                <w:rFonts w:ascii="宋体" w:cs="宋体"/>
                <w:kern w:val="0"/>
              </w:rPr>
            </w:pPr>
            <w:r w:rsidRPr="00D7134F">
              <w:rPr>
                <w:rFonts w:ascii="宋体" w:hAnsi="宋体" w:cs="宋体"/>
                <w:kern w:val="0"/>
              </w:rPr>
              <w:t>2016-2017</w:t>
            </w:r>
            <w:r w:rsidRPr="00D7134F">
              <w:rPr>
                <w:rFonts w:ascii="宋体" w:hAnsi="宋体" w:cs="宋体" w:hint="eastAsia"/>
                <w:kern w:val="0"/>
              </w:rPr>
              <w:t>学年</w:t>
            </w:r>
          </w:p>
        </w:tc>
        <w:tc>
          <w:tcPr>
            <w:tcW w:w="2163" w:type="dxa"/>
            <w:tcBorders>
              <w:top w:val="nil"/>
              <w:left w:val="nil"/>
              <w:bottom w:val="single" w:sz="4" w:space="0" w:color="000000"/>
              <w:right w:val="single" w:sz="4" w:space="0" w:color="000000"/>
            </w:tcBorders>
            <w:vAlign w:val="center"/>
          </w:tcPr>
          <w:p w:rsidR="005A1989" w:rsidRPr="00D7134F" w:rsidRDefault="005A1989">
            <w:pPr>
              <w:widowControl/>
              <w:spacing w:line="420" w:lineRule="exact"/>
              <w:jc w:val="center"/>
              <w:rPr>
                <w:rFonts w:ascii="宋体"/>
              </w:rPr>
            </w:pPr>
            <w:r>
              <w:rPr>
                <w:rFonts w:ascii="宋体" w:hAnsi="宋体"/>
              </w:rPr>
              <w:t>5</w:t>
            </w:r>
            <w:r w:rsidRPr="00D7134F">
              <w:rPr>
                <w:rFonts w:ascii="宋体" w:hAnsi="宋体" w:hint="eastAsia"/>
              </w:rPr>
              <w:t>个</w:t>
            </w:r>
          </w:p>
        </w:tc>
        <w:tc>
          <w:tcPr>
            <w:tcW w:w="1353" w:type="dxa"/>
            <w:tcBorders>
              <w:top w:val="nil"/>
              <w:left w:val="nil"/>
              <w:bottom w:val="single" w:sz="4" w:space="0" w:color="000000"/>
              <w:right w:val="single" w:sz="4" w:space="0" w:color="000000"/>
            </w:tcBorders>
            <w:vAlign w:val="center"/>
          </w:tcPr>
          <w:p w:rsidR="005A1989" w:rsidRPr="00D7134F" w:rsidRDefault="005A1989">
            <w:pPr>
              <w:widowControl/>
              <w:spacing w:line="420" w:lineRule="exact"/>
              <w:jc w:val="center"/>
              <w:rPr>
                <w:rFonts w:ascii="宋体"/>
              </w:rPr>
            </w:pPr>
            <w:r w:rsidRPr="00D7134F">
              <w:rPr>
                <w:rFonts w:ascii="宋体" w:hAnsi="宋体" w:hint="eastAsia"/>
              </w:rPr>
              <w:t>良好</w:t>
            </w:r>
          </w:p>
        </w:tc>
        <w:tc>
          <w:tcPr>
            <w:tcW w:w="2163" w:type="dxa"/>
            <w:tcBorders>
              <w:top w:val="nil"/>
              <w:left w:val="nil"/>
              <w:bottom w:val="single" w:sz="4" w:space="0" w:color="000000"/>
              <w:right w:val="single" w:sz="4" w:space="0" w:color="000000"/>
            </w:tcBorders>
            <w:vAlign w:val="center"/>
          </w:tcPr>
          <w:p w:rsidR="005A1989" w:rsidRPr="00D7134F" w:rsidRDefault="005A1989">
            <w:pPr>
              <w:widowControl/>
              <w:spacing w:line="420" w:lineRule="exact"/>
              <w:jc w:val="center"/>
              <w:rPr>
                <w:rFonts w:ascii="宋体"/>
              </w:rPr>
            </w:pPr>
            <w:r w:rsidRPr="00D7134F">
              <w:rPr>
                <w:rFonts w:ascii="宋体" w:hAnsi="宋体"/>
              </w:rPr>
              <w:t>6</w:t>
            </w:r>
            <w:r w:rsidRPr="00D7134F">
              <w:rPr>
                <w:rFonts w:ascii="宋体" w:hAnsi="宋体" w:hint="eastAsia"/>
              </w:rPr>
              <w:t>个</w:t>
            </w:r>
          </w:p>
        </w:tc>
        <w:tc>
          <w:tcPr>
            <w:tcW w:w="1316" w:type="dxa"/>
            <w:tcBorders>
              <w:top w:val="nil"/>
              <w:left w:val="nil"/>
              <w:bottom w:val="single" w:sz="4" w:space="0" w:color="000000"/>
              <w:right w:val="single" w:sz="4" w:space="0" w:color="000000"/>
            </w:tcBorders>
            <w:vAlign w:val="center"/>
          </w:tcPr>
          <w:p w:rsidR="005A1989" w:rsidRPr="00D7134F" w:rsidRDefault="005A1989">
            <w:pPr>
              <w:widowControl/>
              <w:spacing w:line="420" w:lineRule="exact"/>
              <w:jc w:val="center"/>
              <w:rPr>
                <w:rFonts w:ascii="宋体"/>
              </w:rPr>
            </w:pPr>
            <w:r w:rsidRPr="00D7134F">
              <w:rPr>
                <w:rFonts w:ascii="宋体" w:hAnsi="宋体" w:hint="eastAsia"/>
              </w:rPr>
              <w:t>较好</w:t>
            </w:r>
          </w:p>
        </w:tc>
      </w:tr>
    </w:tbl>
    <w:p w:rsidR="005A1989" w:rsidRDefault="005A1989" w:rsidP="00C774F7">
      <w:pPr>
        <w:spacing w:beforeLines="50" w:afterLines="50" w:line="420" w:lineRule="exact"/>
        <w:ind w:firstLineChars="196" w:firstLine="470"/>
        <w:rPr>
          <w:rFonts w:ascii="宋体"/>
          <w:sz w:val="24"/>
        </w:rPr>
      </w:pPr>
      <w:r>
        <w:rPr>
          <w:rFonts w:ascii="宋体" w:hAnsi="宋体" w:hint="eastAsia"/>
          <w:sz w:val="24"/>
        </w:rPr>
        <w:t>表</w:t>
      </w:r>
      <w:r>
        <w:rPr>
          <w:rFonts w:ascii="宋体" w:hAnsi="宋体"/>
          <w:sz w:val="24"/>
        </w:rPr>
        <w:t>11</w:t>
      </w:r>
      <w:r>
        <w:rPr>
          <w:rFonts w:ascii="宋体" w:hAnsi="宋体" w:hint="eastAsia"/>
          <w:sz w:val="24"/>
        </w:rPr>
        <w:t>：校企合作情况一览表</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36"/>
        <w:gridCol w:w="7324"/>
      </w:tblGrid>
      <w:tr w:rsidR="005A1989" w:rsidRPr="00D7134F" w:rsidTr="00457ED8">
        <w:trPr>
          <w:trHeight w:val="567"/>
          <w:jc w:val="center"/>
        </w:trPr>
        <w:tc>
          <w:tcPr>
            <w:tcW w:w="1836" w:type="dxa"/>
            <w:vAlign w:val="center"/>
          </w:tcPr>
          <w:p w:rsidR="005A1989" w:rsidRPr="00D7134F" w:rsidRDefault="005A1989" w:rsidP="00D7134F">
            <w:pPr>
              <w:adjustRightInd w:val="0"/>
              <w:snapToGrid w:val="0"/>
              <w:jc w:val="center"/>
              <w:rPr>
                <w:rFonts w:ascii="宋体"/>
              </w:rPr>
            </w:pPr>
            <w:r w:rsidRPr="00D7134F">
              <w:rPr>
                <w:rFonts w:ascii="宋体" w:hAnsi="宋体" w:hint="eastAsia"/>
              </w:rPr>
              <w:t>专</w:t>
            </w:r>
            <w:r w:rsidRPr="00D7134F">
              <w:rPr>
                <w:rFonts w:ascii="宋体" w:hAnsi="宋体"/>
              </w:rPr>
              <w:t xml:space="preserve">  </w:t>
            </w:r>
            <w:r w:rsidRPr="00D7134F">
              <w:rPr>
                <w:rFonts w:ascii="宋体" w:hAnsi="宋体" w:hint="eastAsia"/>
              </w:rPr>
              <w:t>业</w:t>
            </w:r>
          </w:p>
        </w:tc>
        <w:tc>
          <w:tcPr>
            <w:tcW w:w="7324" w:type="dxa"/>
            <w:vAlign w:val="center"/>
          </w:tcPr>
          <w:p w:rsidR="005A1989" w:rsidRPr="00D7134F" w:rsidRDefault="005A1989" w:rsidP="00D7134F">
            <w:pPr>
              <w:adjustRightInd w:val="0"/>
              <w:snapToGrid w:val="0"/>
              <w:jc w:val="center"/>
              <w:rPr>
                <w:rFonts w:ascii="宋体"/>
              </w:rPr>
            </w:pPr>
            <w:r w:rsidRPr="00D7134F">
              <w:rPr>
                <w:rFonts w:ascii="宋体" w:hAnsi="宋体" w:hint="eastAsia"/>
              </w:rPr>
              <w:t>校企合作单位</w:t>
            </w:r>
          </w:p>
        </w:tc>
      </w:tr>
      <w:tr w:rsidR="005A1989" w:rsidRPr="00D7134F" w:rsidTr="00457ED8">
        <w:trPr>
          <w:trHeight w:val="1247"/>
          <w:jc w:val="center"/>
        </w:trPr>
        <w:tc>
          <w:tcPr>
            <w:tcW w:w="1836" w:type="dxa"/>
            <w:vAlign w:val="center"/>
          </w:tcPr>
          <w:p w:rsidR="005A1989" w:rsidRPr="00D7134F" w:rsidRDefault="005A1989" w:rsidP="00D7134F">
            <w:pPr>
              <w:adjustRightInd w:val="0"/>
              <w:snapToGrid w:val="0"/>
              <w:jc w:val="center"/>
              <w:rPr>
                <w:rFonts w:ascii="宋体" w:cs="宋体"/>
                <w:kern w:val="0"/>
              </w:rPr>
            </w:pPr>
            <w:r w:rsidRPr="00D7134F">
              <w:rPr>
                <w:rFonts w:ascii="宋体" w:hAnsi="宋体" w:cs="宋体" w:hint="eastAsia"/>
                <w:kern w:val="0"/>
              </w:rPr>
              <w:t>美术专业</w:t>
            </w:r>
          </w:p>
        </w:tc>
        <w:tc>
          <w:tcPr>
            <w:tcW w:w="7324" w:type="dxa"/>
            <w:vAlign w:val="center"/>
          </w:tcPr>
          <w:p w:rsidR="005A1989" w:rsidRPr="00D7134F" w:rsidRDefault="005A1989" w:rsidP="00D7134F">
            <w:pPr>
              <w:adjustRightInd w:val="0"/>
              <w:snapToGrid w:val="0"/>
              <w:jc w:val="left"/>
              <w:rPr>
                <w:rFonts w:ascii="宋体" w:cs="宋体"/>
                <w:kern w:val="0"/>
              </w:rPr>
            </w:pPr>
            <w:r w:rsidRPr="00D7134F">
              <w:rPr>
                <w:rFonts w:ascii="宋体" w:cs="宋体" w:hint="eastAsia"/>
                <w:kern w:val="0"/>
              </w:rPr>
              <w:t>福州美源工艺品有限公司</w:t>
            </w:r>
            <w:r w:rsidRPr="00D7134F">
              <w:rPr>
                <w:rFonts w:ascii="宋体" w:cs="宋体"/>
                <w:kern w:val="0"/>
              </w:rPr>
              <w:tab/>
              <w:t xml:space="preserve">    </w:t>
            </w:r>
            <w:r>
              <w:rPr>
                <w:rFonts w:ascii="宋体" w:cs="宋体"/>
                <w:kern w:val="0"/>
              </w:rPr>
              <w:t xml:space="preserve">   </w:t>
            </w:r>
            <w:proofErr w:type="gramStart"/>
            <w:r w:rsidRPr="00D7134F">
              <w:rPr>
                <w:rFonts w:ascii="宋体" w:cs="宋体" w:hint="eastAsia"/>
                <w:kern w:val="0"/>
              </w:rPr>
              <w:t>闽侯芹江工艺品</w:t>
            </w:r>
            <w:proofErr w:type="gramEnd"/>
            <w:r w:rsidRPr="00D7134F">
              <w:rPr>
                <w:rFonts w:ascii="宋体" w:cs="宋体" w:hint="eastAsia"/>
                <w:kern w:val="0"/>
              </w:rPr>
              <w:t>有限公司</w:t>
            </w:r>
            <w:r w:rsidRPr="00D7134F">
              <w:rPr>
                <w:rFonts w:ascii="宋体" w:cs="宋体"/>
                <w:kern w:val="0"/>
              </w:rPr>
              <w:tab/>
            </w:r>
          </w:p>
          <w:p w:rsidR="005A1989" w:rsidRPr="00D7134F" w:rsidRDefault="005A1989" w:rsidP="00D7134F">
            <w:pPr>
              <w:adjustRightInd w:val="0"/>
              <w:snapToGrid w:val="0"/>
              <w:jc w:val="left"/>
              <w:rPr>
                <w:rFonts w:ascii="宋体" w:cs="宋体"/>
                <w:kern w:val="0"/>
              </w:rPr>
            </w:pPr>
            <w:r w:rsidRPr="00D7134F">
              <w:rPr>
                <w:rFonts w:ascii="宋体" w:cs="宋体" w:hint="eastAsia"/>
                <w:kern w:val="0"/>
              </w:rPr>
              <w:t>闽侯县隆森工艺品有限公司</w:t>
            </w:r>
            <w:r>
              <w:rPr>
                <w:rFonts w:ascii="宋体" w:cs="宋体"/>
                <w:kern w:val="0"/>
              </w:rPr>
              <w:tab/>
              <w:t xml:space="preserve">   </w:t>
            </w:r>
            <w:r w:rsidRPr="00D7134F">
              <w:rPr>
                <w:rFonts w:ascii="宋体" w:cs="宋体" w:hint="eastAsia"/>
                <w:kern w:val="0"/>
              </w:rPr>
              <w:t>福州市司马</w:t>
            </w:r>
            <w:proofErr w:type="gramStart"/>
            <w:r w:rsidRPr="00D7134F">
              <w:rPr>
                <w:rFonts w:ascii="宋体" w:cs="宋体" w:hint="eastAsia"/>
                <w:kern w:val="0"/>
              </w:rPr>
              <w:t>特</w:t>
            </w:r>
            <w:proofErr w:type="gramEnd"/>
            <w:r w:rsidRPr="00D7134F">
              <w:rPr>
                <w:rFonts w:ascii="宋体" w:cs="宋体" w:hint="eastAsia"/>
                <w:kern w:val="0"/>
              </w:rPr>
              <w:t>家具饰品有限公司</w:t>
            </w:r>
          </w:p>
          <w:p w:rsidR="005A1989" w:rsidRPr="00D7134F" w:rsidRDefault="005A1989" w:rsidP="00D7134F">
            <w:pPr>
              <w:adjustRightInd w:val="0"/>
              <w:snapToGrid w:val="0"/>
              <w:jc w:val="left"/>
              <w:rPr>
                <w:rFonts w:ascii="宋体" w:cs="宋体"/>
                <w:kern w:val="0"/>
              </w:rPr>
            </w:pPr>
            <w:r w:rsidRPr="00D7134F">
              <w:rPr>
                <w:rFonts w:ascii="宋体" w:cs="宋体" w:hint="eastAsia"/>
                <w:kern w:val="0"/>
              </w:rPr>
              <w:t>闽侯县</w:t>
            </w:r>
            <w:proofErr w:type="gramStart"/>
            <w:r w:rsidRPr="00D7134F">
              <w:rPr>
                <w:rFonts w:ascii="宋体" w:cs="宋体" w:hint="eastAsia"/>
                <w:kern w:val="0"/>
              </w:rPr>
              <w:t>皓</w:t>
            </w:r>
            <w:proofErr w:type="gramEnd"/>
            <w:r w:rsidRPr="00D7134F">
              <w:rPr>
                <w:rFonts w:ascii="宋体" w:cs="宋体" w:hint="eastAsia"/>
                <w:kern w:val="0"/>
              </w:rPr>
              <w:t>星家居饰品有限公司</w:t>
            </w:r>
            <w:r w:rsidRPr="00D7134F">
              <w:rPr>
                <w:rFonts w:ascii="宋体" w:cs="宋体"/>
                <w:kern w:val="0"/>
              </w:rPr>
              <w:tab/>
            </w:r>
            <w:r>
              <w:rPr>
                <w:rFonts w:ascii="宋体" w:cs="宋体"/>
                <w:kern w:val="0"/>
              </w:rPr>
              <w:t xml:space="preserve">   </w:t>
            </w:r>
            <w:r w:rsidRPr="00D7134F">
              <w:rPr>
                <w:rFonts w:ascii="宋体" w:cs="宋体" w:hint="eastAsia"/>
                <w:kern w:val="0"/>
              </w:rPr>
              <w:t>闽侯县美嘉</w:t>
            </w:r>
            <w:proofErr w:type="gramStart"/>
            <w:r w:rsidRPr="00D7134F">
              <w:rPr>
                <w:rFonts w:ascii="宋体" w:cs="宋体" w:hint="eastAsia"/>
                <w:kern w:val="0"/>
              </w:rPr>
              <w:t>特</w:t>
            </w:r>
            <w:proofErr w:type="gramEnd"/>
            <w:r w:rsidRPr="00D7134F">
              <w:rPr>
                <w:rFonts w:ascii="宋体" w:cs="宋体" w:hint="eastAsia"/>
                <w:kern w:val="0"/>
              </w:rPr>
              <w:t>家居装饰有限公司</w:t>
            </w:r>
            <w:r w:rsidRPr="00D7134F">
              <w:rPr>
                <w:rFonts w:ascii="宋体" w:cs="宋体"/>
                <w:kern w:val="0"/>
              </w:rPr>
              <w:tab/>
            </w:r>
            <w:r w:rsidRPr="00D7134F">
              <w:rPr>
                <w:rFonts w:ascii="宋体" w:cs="宋体"/>
                <w:kern w:val="0"/>
              </w:rPr>
              <w:tab/>
            </w:r>
          </w:p>
        </w:tc>
      </w:tr>
      <w:tr w:rsidR="005A1989" w:rsidRPr="00D7134F" w:rsidTr="007376F7">
        <w:trPr>
          <w:trHeight w:val="1247"/>
          <w:jc w:val="center"/>
        </w:trPr>
        <w:tc>
          <w:tcPr>
            <w:tcW w:w="1836" w:type="dxa"/>
            <w:vAlign w:val="center"/>
          </w:tcPr>
          <w:p w:rsidR="005A1989" w:rsidRPr="00D7134F" w:rsidRDefault="005A1989" w:rsidP="00D7134F">
            <w:pPr>
              <w:adjustRightInd w:val="0"/>
              <w:snapToGrid w:val="0"/>
              <w:jc w:val="center"/>
              <w:rPr>
                <w:rFonts w:ascii="宋体" w:cs="宋体"/>
                <w:kern w:val="0"/>
              </w:rPr>
            </w:pPr>
            <w:r w:rsidRPr="00D7134F">
              <w:rPr>
                <w:rFonts w:ascii="宋体" w:hAnsi="宋体" w:cs="宋体" w:hint="eastAsia"/>
                <w:kern w:val="0"/>
              </w:rPr>
              <w:lastRenderedPageBreak/>
              <w:t>学前教育专业</w:t>
            </w:r>
          </w:p>
        </w:tc>
        <w:tc>
          <w:tcPr>
            <w:tcW w:w="7324" w:type="dxa"/>
            <w:vAlign w:val="center"/>
          </w:tcPr>
          <w:p w:rsidR="005A1989" w:rsidRPr="00D7134F" w:rsidRDefault="005A1989" w:rsidP="00D7134F">
            <w:pPr>
              <w:adjustRightInd w:val="0"/>
              <w:snapToGrid w:val="0"/>
              <w:jc w:val="left"/>
              <w:rPr>
                <w:rFonts w:ascii="宋体" w:cs="宋体"/>
                <w:kern w:val="0"/>
              </w:rPr>
            </w:pPr>
            <w:r w:rsidRPr="00D7134F">
              <w:rPr>
                <w:rFonts w:ascii="宋体" w:cs="宋体" w:hint="eastAsia"/>
                <w:kern w:val="0"/>
              </w:rPr>
              <w:t>闽侯县南</w:t>
            </w:r>
            <w:proofErr w:type="gramStart"/>
            <w:r w:rsidRPr="00D7134F">
              <w:rPr>
                <w:rFonts w:ascii="宋体" w:cs="宋体" w:hint="eastAsia"/>
                <w:kern w:val="0"/>
              </w:rPr>
              <w:t>屿</w:t>
            </w:r>
            <w:proofErr w:type="gramEnd"/>
            <w:r w:rsidRPr="00D7134F">
              <w:rPr>
                <w:rFonts w:ascii="宋体" w:cs="宋体" w:hint="eastAsia"/>
                <w:kern w:val="0"/>
              </w:rPr>
              <w:t>私立蓓蕾幼儿园</w:t>
            </w:r>
            <w:r w:rsidRPr="00D7134F">
              <w:rPr>
                <w:rFonts w:ascii="宋体" w:cs="宋体"/>
                <w:kern w:val="0"/>
              </w:rPr>
              <w:tab/>
            </w:r>
            <w:r w:rsidRPr="00D7134F">
              <w:rPr>
                <w:rFonts w:ascii="宋体" w:cs="宋体"/>
                <w:kern w:val="0"/>
              </w:rPr>
              <w:tab/>
              <w:t xml:space="preserve"> </w:t>
            </w:r>
            <w:r w:rsidRPr="00D7134F">
              <w:rPr>
                <w:rFonts w:ascii="宋体" w:cs="宋体" w:hint="eastAsia"/>
                <w:kern w:val="0"/>
              </w:rPr>
              <w:t>闽侯县南</w:t>
            </w:r>
            <w:proofErr w:type="gramStart"/>
            <w:r w:rsidRPr="00D7134F">
              <w:rPr>
                <w:rFonts w:ascii="宋体" w:cs="宋体" w:hint="eastAsia"/>
                <w:kern w:val="0"/>
              </w:rPr>
              <w:t>屿</w:t>
            </w:r>
            <w:proofErr w:type="gramEnd"/>
            <w:r w:rsidRPr="00D7134F">
              <w:rPr>
                <w:rFonts w:ascii="宋体" w:cs="宋体" w:hint="eastAsia"/>
                <w:kern w:val="0"/>
              </w:rPr>
              <w:t>私立月亮船幼儿园</w:t>
            </w:r>
            <w:r w:rsidRPr="00D7134F">
              <w:rPr>
                <w:rFonts w:ascii="宋体" w:cs="宋体"/>
                <w:kern w:val="0"/>
              </w:rPr>
              <w:tab/>
            </w:r>
          </w:p>
          <w:p w:rsidR="005A1989" w:rsidRDefault="005A1989" w:rsidP="00D7134F">
            <w:pPr>
              <w:adjustRightInd w:val="0"/>
              <w:snapToGrid w:val="0"/>
              <w:jc w:val="left"/>
              <w:rPr>
                <w:rFonts w:ascii="宋体" w:cs="宋体"/>
                <w:kern w:val="0"/>
              </w:rPr>
            </w:pPr>
            <w:r w:rsidRPr="00D7134F">
              <w:rPr>
                <w:rFonts w:ascii="宋体" w:cs="宋体" w:hint="eastAsia"/>
                <w:kern w:val="0"/>
              </w:rPr>
              <w:t>闽侯县南</w:t>
            </w:r>
            <w:proofErr w:type="gramStart"/>
            <w:r w:rsidRPr="00D7134F">
              <w:rPr>
                <w:rFonts w:ascii="宋体" w:cs="宋体" w:hint="eastAsia"/>
                <w:kern w:val="0"/>
              </w:rPr>
              <w:t>屿私立秀光幼儿园</w:t>
            </w:r>
            <w:proofErr w:type="gramEnd"/>
            <w:r w:rsidRPr="00D7134F">
              <w:rPr>
                <w:rFonts w:ascii="宋体" w:cs="宋体"/>
                <w:kern w:val="0"/>
              </w:rPr>
              <w:tab/>
            </w:r>
            <w:r w:rsidRPr="00D7134F">
              <w:rPr>
                <w:rFonts w:ascii="宋体" w:cs="宋体"/>
                <w:kern w:val="0"/>
              </w:rPr>
              <w:tab/>
              <w:t xml:space="preserve"> </w:t>
            </w:r>
            <w:r w:rsidRPr="00D7134F">
              <w:rPr>
                <w:rFonts w:ascii="宋体" w:cs="宋体" w:hint="eastAsia"/>
                <w:kern w:val="0"/>
              </w:rPr>
              <w:t>闽侯县</w:t>
            </w:r>
            <w:r>
              <w:rPr>
                <w:rFonts w:ascii="宋体" w:cs="宋体" w:hint="eastAsia"/>
                <w:kern w:val="0"/>
              </w:rPr>
              <w:t>南</w:t>
            </w:r>
            <w:proofErr w:type="gramStart"/>
            <w:r>
              <w:rPr>
                <w:rFonts w:ascii="宋体" w:cs="宋体" w:hint="eastAsia"/>
                <w:kern w:val="0"/>
              </w:rPr>
              <w:t>屿</w:t>
            </w:r>
            <w:proofErr w:type="gramEnd"/>
            <w:r w:rsidRPr="00D7134F">
              <w:rPr>
                <w:rFonts w:ascii="宋体" w:cs="宋体" w:hint="eastAsia"/>
                <w:kern w:val="0"/>
              </w:rPr>
              <w:t>私立小燕子幼儿园</w:t>
            </w:r>
          </w:p>
          <w:p w:rsidR="005A1989" w:rsidRPr="00D7134F" w:rsidRDefault="005A1989" w:rsidP="00D7134F">
            <w:pPr>
              <w:adjustRightInd w:val="0"/>
              <w:snapToGrid w:val="0"/>
              <w:jc w:val="left"/>
              <w:rPr>
                <w:rFonts w:ascii="宋体" w:cs="宋体"/>
                <w:kern w:val="0"/>
              </w:rPr>
            </w:pPr>
            <w:r w:rsidRPr="00D7134F">
              <w:rPr>
                <w:rFonts w:ascii="宋体" w:cs="宋体" w:hint="eastAsia"/>
                <w:kern w:val="0"/>
              </w:rPr>
              <w:t>闽侯县南</w:t>
            </w:r>
            <w:proofErr w:type="gramStart"/>
            <w:r w:rsidRPr="00D7134F">
              <w:rPr>
                <w:rFonts w:ascii="宋体" w:cs="宋体" w:hint="eastAsia"/>
                <w:kern w:val="0"/>
              </w:rPr>
              <w:t>屿</w:t>
            </w:r>
            <w:proofErr w:type="gramEnd"/>
            <w:r w:rsidRPr="00D7134F">
              <w:rPr>
                <w:rFonts w:ascii="宋体" w:cs="宋体" w:hint="eastAsia"/>
                <w:kern w:val="0"/>
              </w:rPr>
              <w:t>私立</w:t>
            </w:r>
            <w:r>
              <w:rPr>
                <w:rFonts w:ascii="宋体" w:cs="宋体" w:hint="eastAsia"/>
                <w:kern w:val="0"/>
              </w:rPr>
              <w:t>智慧树</w:t>
            </w:r>
            <w:r w:rsidRPr="00D7134F">
              <w:rPr>
                <w:rFonts w:ascii="宋体" w:cs="宋体" w:hint="eastAsia"/>
                <w:kern w:val="0"/>
              </w:rPr>
              <w:t>幼儿园</w:t>
            </w:r>
          </w:p>
        </w:tc>
      </w:tr>
    </w:tbl>
    <w:p w:rsidR="005A1989" w:rsidRDefault="005A1989" w:rsidP="00C774F7">
      <w:pPr>
        <w:ind w:firstLineChars="147" w:firstLine="413"/>
        <w:rPr>
          <w:rFonts w:ascii="宋体"/>
          <w:b/>
          <w:sz w:val="28"/>
          <w:szCs w:val="28"/>
        </w:rPr>
      </w:pPr>
    </w:p>
    <w:p w:rsidR="005A1989" w:rsidRDefault="005A1989" w:rsidP="00C774F7">
      <w:pPr>
        <w:ind w:firstLineChars="147" w:firstLine="413"/>
        <w:rPr>
          <w:rFonts w:ascii="宋体"/>
          <w:b/>
          <w:sz w:val="28"/>
          <w:szCs w:val="28"/>
        </w:rPr>
      </w:pPr>
      <w:r>
        <w:rPr>
          <w:rFonts w:ascii="宋体" w:hAnsi="宋体"/>
          <w:b/>
          <w:sz w:val="28"/>
          <w:szCs w:val="28"/>
        </w:rPr>
        <w:t xml:space="preserve">4.2 </w:t>
      </w:r>
      <w:r>
        <w:rPr>
          <w:rFonts w:ascii="宋体" w:hAnsi="宋体" w:hint="eastAsia"/>
          <w:b/>
          <w:sz w:val="28"/>
          <w:szCs w:val="28"/>
        </w:rPr>
        <w:t>学生实习情况</w:t>
      </w:r>
    </w:p>
    <w:p w:rsidR="005A1989" w:rsidRDefault="005A1989">
      <w:pPr>
        <w:pStyle w:val="a3"/>
        <w:spacing w:line="400" w:lineRule="exact"/>
        <w:rPr>
          <w:rFonts w:ascii="华文宋体" w:eastAsia="华文宋体"/>
          <w:sz w:val="24"/>
          <w:szCs w:val="24"/>
        </w:rPr>
      </w:pPr>
      <w:r>
        <w:rPr>
          <w:rFonts w:ascii="华文宋体" w:hAnsi="华文宋体"/>
          <w:sz w:val="24"/>
          <w:szCs w:val="24"/>
        </w:rPr>
        <w:t xml:space="preserve">    </w:t>
      </w:r>
      <w:r>
        <w:rPr>
          <w:rFonts w:ascii="华文宋体" w:hAnsi="华文宋体" w:hint="eastAsia"/>
          <w:sz w:val="24"/>
          <w:szCs w:val="24"/>
        </w:rPr>
        <w:t>学校充分利发挥职教集团作用，根据教育部精神，继续加大学生在岗位实习、见习的时间。学校历来十分重视对学生进行实训锻炼。在校内，让学生得到充分的技能训练，</w:t>
      </w:r>
      <w:proofErr w:type="gramStart"/>
      <w:r>
        <w:rPr>
          <w:rFonts w:ascii="华文宋体" w:hAnsi="华文宋体" w:hint="eastAsia"/>
          <w:sz w:val="24"/>
          <w:szCs w:val="24"/>
        </w:rPr>
        <w:t>磨炼</w:t>
      </w:r>
      <w:proofErr w:type="gramEnd"/>
      <w:r>
        <w:rPr>
          <w:rFonts w:ascii="华文宋体" w:hAnsi="华文宋体" w:hint="eastAsia"/>
          <w:sz w:val="24"/>
          <w:szCs w:val="24"/>
        </w:rPr>
        <w:t>过硬的岗位基本功。在校外，通过见习、实习，让学生更真切地体会职业岗位的要求。每次见习、实习，学校都精心组织安排。由于学生专业技能素质好，工作态度端正，能将学到的理论运用到实践中去，并在实践中不断提高自己的能力，因此受到见习、实习单位的好评。</w:t>
      </w:r>
      <w:r>
        <w:rPr>
          <w:rFonts w:ascii="华文宋体" w:hAnsi="华文宋体"/>
          <w:sz w:val="24"/>
          <w:szCs w:val="24"/>
        </w:rPr>
        <w:t xml:space="preserve"> </w:t>
      </w:r>
    </w:p>
    <w:p w:rsidR="005A1989" w:rsidRDefault="005A1989" w:rsidP="00C774F7">
      <w:pPr>
        <w:spacing w:beforeLines="50" w:afterLines="50" w:line="420" w:lineRule="exact"/>
        <w:ind w:firstLineChars="148" w:firstLine="446"/>
        <w:rPr>
          <w:rFonts w:ascii="??_GB2312" w:eastAsia="Times New Roman" w:hAnsi="仿宋"/>
          <w:b/>
          <w:sz w:val="30"/>
          <w:szCs w:val="30"/>
        </w:rPr>
      </w:pPr>
      <w:r>
        <w:rPr>
          <w:rFonts w:ascii="??_GB2312" w:eastAsia="Times New Roman" w:hAnsi="仿宋"/>
          <w:b/>
          <w:sz w:val="30"/>
          <w:szCs w:val="30"/>
        </w:rPr>
        <w:t xml:space="preserve">4.3 </w:t>
      </w:r>
      <w:r>
        <w:rPr>
          <w:rFonts w:ascii="??_GB2312" w:eastAsia="Times New Roman" w:hAnsi="仿宋"/>
          <w:b/>
          <w:sz w:val="30"/>
          <w:szCs w:val="30"/>
        </w:rPr>
        <w:t>集团化办学情况</w:t>
      </w:r>
    </w:p>
    <w:p w:rsidR="005A1989" w:rsidRDefault="005A1989" w:rsidP="00C774F7">
      <w:pPr>
        <w:spacing w:line="400" w:lineRule="exact"/>
        <w:ind w:firstLineChars="200" w:firstLine="480"/>
        <w:rPr>
          <w:rFonts w:ascii="宋体"/>
          <w:sz w:val="24"/>
          <w:szCs w:val="24"/>
        </w:rPr>
      </w:pPr>
      <w:r>
        <w:rPr>
          <w:rFonts w:ascii="宋体" w:hAnsi="宋体" w:hint="eastAsia"/>
          <w:sz w:val="24"/>
          <w:szCs w:val="24"/>
        </w:rPr>
        <w:t>学校</w:t>
      </w:r>
      <w:r>
        <w:rPr>
          <w:rFonts w:ascii="宋体" w:hAnsi="宋体" w:cs="宋体" w:hint="eastAsia"/>
          <w:kern w:val="0"/>
          <w:sz w:val="24"/>
          <w:szCs w:val="24"/>
        </w:rPr>
        <w:t>依托</w:t>
      </w:r>
      <w:r>
        <w:rPr>
          <w:rFonts w:ascii="宋体" w:hAnsi="宋体" w:hint="eastAsia"/>
          <w:bCs/>
          <w:sz w:val="24"/>
          <w:szCs w:val="24"/>
        </w:rPr>
        <w:t>福州文化艺术职业教育集团，</w:t>
      </w:r>
      <w:r>
        <w:rPr>
          <w:rFonts w:ascii="宋体" w:hAnsi="宋体" w:hint="eastAsia"/>
          <w:sz w:val="24"/>
          <w:szCs w:val="24"/>
        </w:rPr>
        <w:t>积极拓展校企合作渠道，加强与集团内企业、成员校之间的交流合作。还聘请职教集团企业以及行业指导委员会专家参与教育教学工作，举办了专家座谈会</w:t>
      </w:r>
      <w:r>
        <w:rPr>
          <w:rFonts w:ascii="宋体" w:hAnsi="宋体" w:hint="eastAsia"/>
          <w:bCs/>
          <w:sz w:val="24"/>
          <w:szCs w:val="24"/>
        </w:rPr>
        <w:t>积极探索职教集团化办学改革之路</w:t>
      </w:r>
      <w:r>
        <w:rPr>
          <w:rFonts w:ascii="宋体" w:hAnsi="宋体" w:cs="宋体" w:hint="eastAsia"/>
          <w:kern w:val="0"/>
          <w:sz w:val="24"/>
          <w:szCs w:val="24"/>
        </w:rPr>
        <w:t>并</w:t>
      </w:r>
      <w:r>
        <w:rPr>
          <w:rFonts w:ascii="宋体" w:hAnsi="宋体" w:hint="eastAsia"/>
          <w:sz w:val="24"/>
          <w:szCs w:val="24"/>
        </w:rPr>
        <w:t>加强与集团内示范校福州文教职专等学校联系，</w:t>
      </w:r>
      <w:r>
        <w:rPr>
          <w:rFonts w:ascii="宋体" w:hAnsi="宋体" w:hint="eastAsia"/>
          <w:sz w:val="24"/>
        </w:rPr>
        <w:t>让行业顾问根据我市的经济与社会发展规划，依据行业管理部门的工作思路，分析文化艺术行业的发展动态与趋势，对本专业的发展规模与布局调整提出指导性意见。</w:t>
      </w:r>
      <w:r>
        <w:rPr>
          <w:rFonts w:ascii="宋体" w:hAnsi="宋体" w:hint="eastAsia"/>
          <w:sz w:val="24"/>
          <w:szCs w:val="24"/>
        </w:rPr>
        <w:t>通过开展专业调研、师资交流、技能培训、专题讲座等活动，共同推进校企合作、校</w:t>
      </w:r>
      <w:proofErr w:type="gramStart"/>
      <w:r>
        <w:rPr>
          <w:rFonts w:ascii="宋体" w:hAnsi="宋体" w:hint="eastAsia"/>
          <w:sz w:val="24"/>
          <w:szCs w:val="24"/>
        </w:rPr>
        <w:t>校</w:t>
      </w:r>
      <w:proofErr w:type="gramEnd"/>
      <w:r>
        <w:rPr>
          <w:rFonts w:ascii="宋体" w:hAnsi="宋体" w:hint="eastAsia"/>
          <w:sz w:val="24"/>
          <w:szCs w:val="24"/>
        </w:rPr>
        <w:t>合作。</w:t>
      </w:r>
    </w:p>
    <w:p w:rsidR="005A1989" w:rsidRDefault="005A1989" w:rsidP="00C774F7">
      <w:pPr>
        <w:spacing w:line="400" w:lineRule="exact"/>
        <w:ind w:firstLineChars="200" w:firstLine="480"/>
        <w:rPr>
          <w:rFonts w:ascii="宋体"/>
          <w:sz w:val="24"/>
        </w:rPr>
      </w:pPr>
      <w:r>
        <w:rPr>
          <w:rFonts w:ascii="宋体" w:hAnsi="宋体" w:hint="eastAsia"/>
          <w:sz w:val="24"/>
        </w:rPr>
        <w:t>通过校企合作，借鉴企业优秀文化推动学校校园文化建设，聘请企业生产人员指导学生开展实习实训，把企业的文化理念渗透到教学中。</w:t>
      </w:r>
    </w:p>
    <w:p w:rsidR="005A1989" w:rsidRDefault="005A1989">
      <w:pPr>
        <w:spacing w:line="420" w:lineRule="exact"/>
        <w:ind w:firstLine="601"/>
        <w:rPr>
          <w:rFonts w:ascii="宋体"/>
          <w:sz w:val="24"/>
        </w:rPr>
      </w:pPr>
    </w:p>
    <w:tbl>
      <w:tblPr>
        <w:tblW w:w="8856" w:type="dxa"/>
        <w:tblLayout w:type="fixed"/>
        <w:tblLook w:val="00A0"/>
      </w:tblPr>
      <w:tblGrid>
        <w:gridCol w:w="1716"/>
        <w:gridCol w:w="1454"/>
        <w:gridCol w:w="1357"/>
        <w:gridCol w:w="1424"/>
        <w:gridCol w:w="1532"/>
        <w:gridCol w:w="1373"/>
      </w:tblGrid>
      <w:tr w:rsidR="005A1989">
        <w:trPr>
          <w:trHeight w:val="375"/>
        </w:trPr>
        <w:tc>
          <w:tcPr>
            <w:tcW w:w="8856" w:type="dxa"/>
            <w:gridSpan w:val="6"/>
            <w:tcBorders>
              <w:top w:val="nil"/>
              <w:left w:val="nil"/>
              <w:bottom w:val="nil"/>
              <w:right w:val="nil"/>
            </w:tcBorders>
            <w:vAlign w:val="center"/>
          </w:tcPr>
          <w:p w:rsidR="005A1989" w:rsidRDefault="005A1989" w:rsidP="00C774F7">
            <w:pPr>
              <w:spacing w:beforeLines="50" w:afterLines="50" w:line="420" w:lineRule="exact"/>
              <w:ind w:firstLineChars="200" w:firstLine="480"/>
              <w:rPr>
                <w:rFonts w:ascii="宋体"/>
                <w:sz w:val="24"/>
              </w:rPr>
            </w:pPr>
            <w:r>
              <w:rPr>
                <w:rFonts w:ascii="宋体" w:hAnsi="宋体" w:hint="eastAsia"/>
                <w:sz w:val="24"/>
              </w:rPr>
              <w:t>表</w:t>
            </w:r>
            <w:r>
              <w:rPr>
                <w:rFonts w:ascii="宋体" w:hAnsi="宋体"/>
                <w:sz w:val="24"/>
              </w:rPr>
              <w:t>12</w:t>
            </w:r>
            <w:r>
              <w:rPr>
                <w:rFonts w:ascii="宋体" w:hAnsi="宋体" w:hint="eastAsia"/>
                <w:sz w:val="24"/>
              </w:rPr>
              <w:t>：集团化办学情况统计</w:t>
            </w:r>
          </w:p>
        </w:tc>
      </w:tr>
      <w:tr w:rsidR="005A1989" w:rsidTr="009A6FAD">
        <w:trPr>
          <w:trHeight w:val="680"/>
        </w:trPr>
        <w:tc>
          <w:tcPr>
            <w:tcW w:w="1716" w:type="dxa"/>
            <w:tcBorders>
              <w:top w:val="single" w:sz="4" w:space="0" w:color="auto"/>
              <w:left w:val="single" w:sz="4" w:space="0" w:color="auto"/>
              <w:bottom w:val="single" w:sz="4" w:space="0" w:color="auto"/>
              <w:right w:val="single" w:sz="4" w:space="0" w:color="auto"/>
            </w:tcBorders>
            <w:vAlign w:val="center"/>
          </w:tcPr>
          <w:p w:rsidR="005A1989" w:rsidRPr="00D7134F" w:rsidRDefault="005A1989" w:rsidP="009A6FAD">
            <w:pPr>
              <w:widowControl/>
              <w:jc w:val="center"/>
              <w:rPr>
                <w:rFonts w:ascii="宋体" w:cs="宋体"/>
                <w:kern w:val="0"/>
              </w:rPr>
            </w:pPr>
            <w:r w:rsidRPr="00D7134F">
              <w:rPr>
                <w:rFonts w:ascii="宋体" w:hAnsi="宋体" w:cs="宋体" w:hint="eastAsia"/>
                <w:kern w:val="0"/>
              </w:rPr>
              <w:t>年份</w:t>
            </w:r>
          </w:p>
        </w:tc>
        <w:tc>
          <w:tcPr>
            <w:tcW w:w="1454" w:type="dxa"/>
            <w:tcBorders>
              <w:top w:val="single" w:sz="4" w:space="0" w:color="auto"/>
              <w:left w:val="nil"/>
              <w:bottom w:val="single" w:sz="4" w:space="0" w:color="auto"/>
              <w:right w:val="single" w:sz="4" w:space="0" w:color="auto"/>
            </w:tcBorders>
            <w:vAlign w:val="center"/>
          </w:tcPr>
          <w:p w:rsidR="005A1989" w:rsidRPr="00D7134F" w:rsidRDefault="005A1989" w:rsidP="009A6FAD">
            <w:pPr>
              <w:widowControl/>
              <w:jc w:val="center"/>
              <w:rPr>
                <w:rFonts w:ascii="宋体" w:cs="宋体"/>
                <w:bCs/>
                <w:kern w:val="0"/>
              </w:rPr>
            </w:pPr>
            <w:r w:rsidRPr="00D7134F">
              <w:rPr>
                <w:rFonts w:ascii="宋体" w:hAnsi="宋体" w:cs="宋体" w:hint="eastAsia"/>
                <w:bCs/>
                <w:kern w:val="0"/>
              </w:rPr>
              <w:t>参加职教集团数（</w:t>
            </w:r>
            <w:proofErr w:type="gramStart"/>
            <w:r w:rsidRPr="00D7134F">
              <w:rPr>
                <w:rFonts w:ascii="宋体" w:hAnsi="宋体" w:cs="宋体" w:hint="eastAsia"/>
                <w:bCs/>
                <w:kern w:val="0"/>
              </w:rPr>
              <w:t>个</w:t>
            </w:r>
            <w:proofErr w:type="gramEnd"/>
            <w:r w:rsidRPr="00D7134F">
              <w:rPr>
                <w:rFonts w:ascii="宋体" w:hAnsi="宋体" w:cs="宋体" w:hint="eastAsia"/>
                <w:bCs/>
                <w:kern w:val="0"/>
              </w:rPr>
              <w:t>）</w:t>
            </w:r>
          </w:p>
        </w:tc>
        <w:tc>
          <w:tcPr>
            <w:tcW w:w="1357" w:type="dxa"/>
            <w:tcBorders>
              <w:top w:val="single" w:sz="4" w:space="0" w:color="auto"/>
              <w:left w:val="nil"/>
              <w:bottom w:val="single" w:sz="4" w:space="0" w:color="auto"/>
              <w:right w:val="single" w:sz="4" w:space="0" w:color="auto"/>
            </w:tcBorders>
            <w:vAlign w:val="center"/>
          </w:tcPr>
          <w:p w:rsidR="005A1989" w:rsidRPr="00D7134F" w:rsidRDefault="005A1989" w:rsidP="009A6FAD">
            <w:pPr>
              <w:widowControl/>
              <w:jc w:val="center"/>
              <w:rPr>
                <w:rFonts w:ascii="宋体" w:cs="宋体"/>
                <w:bCs/>
                <w:kern w:val="0"/>
              </w:rPr>
            </w:pPr>
            <w:r w:rsidRPr="00D7134F">
              <w:rPr>
                <w:rFonts w:ascii="宋体" w:hAnsi="宋体" w:cs="宋体" w:hint="eastAsia"/>
                <w:bCs/>
                <w:kern w:val="0"/>
              </w:rPr>
              <w:t>集团企业学生就业数（</w:t>
            </w:r>
            <w:proofErr w:type="gramStart"/>
            <w:r w:rsidRPr="00D7134F">
              <w:rPr>
                <w:rFonts w:ascii="宋体" w:hAnsi="宋体" w:cs="宋体" w:hint="eastAsia"/>
                <w:bCs/>
                <w:kern w:val="0"/>
              </w:rPr>
              <w:t>个</w:t>
            </w:r>
            <w:proofErr w:type="gramEnd"/>
            <w:r w:rsidRPr="00D7134F">
              <w:rPr>
                <w:rFonts w:ascii="宋体" w:hAnsi="宋体" w:cs="宋体" w:hint="eastAsia"/>
                <w:bCs/>
                <w:kern w:val="0"/>
              </w:rPr>
              <w:t>）</w:t>
            </w:r>
          </w:p>
        </w:tc>
        <w:tc>
          <w:tcPr>
            <w:tcW w:w="1424" w:type="dxa"/>
            <w:tcBorders>
              <w:top w:val="single" w:sz="4" w:space="0" w:color="auto"/>
              <w:left w:val="nil"/>
              <w:bottom w:val="single" w:sz="4" w:space="0" w:color="auto"/>
              <w:right w:val="single" w:sz="4" w:space="0" w:color="auto"/>
            </w:tcBorders>
            <w:vAlign w:val="center"/>
          </w:tcPr>
          <w:p w:rsidR="005A1989" w:rsidRPr="00D7134F" w:rsidRDefault="005A1989" w:rsidP="009A6FAD">
            <w:pPr>
              <w:widowControl/>
              <w:jc w:val="center"/>
              <w:rPr>
                <w:rFonts w:ascii="宋体" w:cs="宋体"/>
                <w:bCs/>
                <w:kern w:val="0"/>
              </w:rPr>
            </w:pPr>
            <w:r w:rsidRPr="00D7134F">
              <w:rPr>
                <w:rFonts w:ascii="宋体" w:hAnsi="宋体" w:cs="宋体" w:hint="eastAsia"/>
                <w:bCs/>
                <w:kern w:val="0"/>
              </w:rPr>
              <w:t>集团密切合作专业数（</w:t>
            </w:r>
            <w:proofErr w:type="gramStart"/>
            <w:r w:rsidRPr="00D7134F">
              <w:rPr>
                <w:rFonts w:ascii="宋体" w:hAnsi="宋体" w:cs="宋体" w:hint="eastAsia"/>
                <w:bCs/>
                <w:kern w:val="0"/>
              </w:rPr>
              <w:t>个</w:t>
            </w:r>
            <w:proofErr w:type="gramEnd"/>
            <w:r w:rsidRPr="00D7134F">
              <w:rPr>
                <w:rFonts w:ascii="宋体" w:hAnsi="宋体" w:cs="宋体" w:hint="eastAsia"/>
                <w:bCs/>
                <w:kern w:val="0"/>
              </w:rPr>
              <w:t>）</w:t>
            </w:r>
          </w:p>
        </w:tc>
        <w:tc>
          <w:tcPr>
            <w:tcW w:w="1532" w:type="dxa"/>
            <w:tcBorders>
              <w:top w:val="single" w:sz="4" w:space="0" w:color="auto"/>
              <w:left w:val="nil"/>
              <w:bottom w:val="single" w:sz="4" w:space="0" w:color="auto"/>
              <w:right w:val="single" w:sz="4" w:space="0" w:color="auto"/>
            </w:tcBorders>
            <w:vAlign w:val="center"/>
          </w:tcPr>
          <w:p w:rsidR="005A1989" w:rsidRPr="00D7134F" w:rsidRDefault="005A1989" w:rsidP="009A6FAD">
            <w:pPr>
              <w:widowControl/>
              <w:jc w:val="center"/>
              <w:rPr>
                <w:rFonts w:ascii="宋体" w:cs="宋体"/>
                <w:bCs/>
                <w:kern w:val="0"/>
              </w:rPr>
            </w:pPr>
            <w:r w:rsidRPr="00D7134F">
              <w:rPr>
                <w:rFonts w:ascii="宋体" w:hAnsi="宋体" w:cs="宋体" w:hint="eastAsia"/>
                <w:bCs/>
                <w:kern w:val="0"/>
              </w:rPr>
              <w:t>集团内企业实习学生数（</w:t>
            </w:r>
            <w:proofErr w:type="gramStart"/>
            <w:r w:rsidRPr="00D7134F">
              <w:rPr>
                <w:rFonts w:ascii="宋体" w:hAnsi="宋体" w:cs="宋体" w:hint="eastAsia"/>
                <w:bCs/>
                <w:kern w:val="0"/>
              </w:rPr>
              <w:t>个</w:t>
            </w:r>
            <w:proofErr w:type="gramEnd"/>
            <w:r w:rsidRPr="00D7134F">
              <w:rPr>
                <w:rFonts w:ascii="宋体" w:hAnsi="宋体" w:cs="宋体" w:hint="eastAsia"/>
                <w:bCs/>
                <w:kern w:val="0"/>
              </w:rPr>
              <w:t>）</w:t>
            </w:r>
          </w:p>
        </w:tc>
        <w:tc>
          <w:tcPr>
            <w:tcW w:w="1373" w:type="dxa"/>
            <w:tcBorders>
              <w:top w:val="single" w:sz="4" w:space="0" w:color="auto"/>
              <w:left w:val="nil"/>
              <w:bottom w:val="single" w:sz="4" w:space="0" w:color="auto"/>
              <w:right w:val="single" w:sz="4" w:space="0" w:color="auto"/>
            </w:tcBorders>
            <w:vAlign w:val="center"/>
          </w:tcPr>
          <w:p w:rsidR="005A1989" w:rsidRPr="00D7134F" w:rsidRDefault="005A1989" w:rsidP="009A6FAD">
            <w:pPr>
              <w:widowControl/>
              <w:jc w:val="center"/>
              <w:rPr>
                <w:rFonts w:ascii="宋体" w:cs="宋体"/>
                <w:bCs/>
                <w:kern w:val="0"/>
              </w:rPr>
            </w:pPr>
            <w:r w:rsidRPr="00D7134F">
              <w:rPr>
                <w:rFonts w:ascii="宋体" w:hAnsi="宋体" w:cs="宋体" w:hint="eastAsia"/>
                <w:bCs/>
                <w:kern w:val="0"/>
              </w:rPr>
              <w:t>集团企业实践教师数（</w:t>
            </w:r>
            <w:proofErr w:type="gramStart"/>
            <w:r w:rsidRPr="00D7134F">
              <w:rPr>
                <w:rFonts w:ascii="宋体" w:hAnsi="宋体" w:cs="宋体" w:hint="eastAsia"/>
                <w:bCs/>
                <w:kern w:val="0"/>
              </w:rPr>
              <w:t>个</w:t>
            </w:r>
            <w:proofErr w:type="gramEnd"/>
            <w:r w:rsidRPr="00D7134F">
              <w:rPr>
                <w:rFonts w:ascii="宋体" w:hAnsi="宋体" w:cs="宋体" w:hint="eastAsia"/>
                <w:bCs/>
                <w:kern w:val="0"/>
              </w:rPr>
              <w:t>）</w:t>
            </w:r>
          </w:p>
        </w:tc>
      </w:tr>
      <w:tr w:rsidR="005A1989" w:rsidTr="009A6FAD">
        <w:trPr>
          <w:trHeight w:val="454"/>
        </w:trPr>
        <w:tc>
          <w:tcPr>
            <w:tcW w:w="1716" w:type="dxa"/>
            <w:tcBorders>
              <w:top w:val="nil"/>
              <w:left w:val="single" w:sz="4" w:space="0" w:color="auto"/>
              <w:bottom w:val="single" w:sz="4" w:space="0" w:color="auto"/>
              <w:right w:val="single" w:sz="4" w:space="0" w:color="auto"/>
            </w:tcBorders>
            <w:vAlign w:val="center"/>
          </w:tcPr>
          <w:p w:rsidR="005A1989" w:rsidRPr="00D7134F" w:rsidRDefault="005A1989" w:rsidP="00D7134F">
            <w:pPr>
              <w:widowControl/>
              <w:jc w:val="center"/>
              <w:rPr>
                <w:rFonts w:ascii="宋体" w:cs="宋体"/>
                <w:kern w:val="0"/>
              </w:rPr>
            </w:pPr>
            <w:r w:rsidRPr="00D7134F">
              <w:rPr>
                <w:rFonts w:ascii="宋体" w:hAnsi="宋体" w:cs="宋体"/>
                <w:kern w:val="0"/>
              </w:rPr>
              <w:t>2015</w:t>
            </w:r>
            <w:r w:rsidRPr="00D7134F">
              <w:rPr>
                <w:rFonts w:ascii="宋体" w:cs="宋体"/>
                <w:kern w:val="0"/>
              </w:rPr>
              <w:t>-</w:t>
            </w:r>
            <w:r w:rsidRPr="00D7134F">
              <w:rPr>
                <w:rFonts w:ascii="宋体" w:hAnsi="宋体" w:cs="宋体"/>
                <w:kern w:val="0"/>
              </w:rPr>
              <w:t>2016</w:t>
            </w:r>
            <w:r w:rsidRPr="00D7134F">
              <w:rPr>
                <w:rFonts w:ascii="宋体" w:hAnsi="宋体" w:cs="宋体" w:hint="eastAsia"/>
                <w:kern w:val="0"/>
              </w:rPr>
              <w:t>学年</w:t>
            </w:r>
          </w:p>
        </w:tc>
        <w:tc>
          <w:tcPr>
            <w:tcW w:w="1454" w:type="dxa"/>
            <w:tcBorders>
              <w:top w:val="nil"/>
              <w:left w:val="nil"/>
              <w:bottom w:val="single" w:sz="4" w:space="0" w:color="000000"/>
              <w:right w:val="single" w:sz="4" w:space="0" w:color="000000"/>
            </w:tcBorders>
            <w:vAlign w:val="center"/>
          </w:tcPr>
          <w:p w:rsidR="005A1989" w:rsidRPr="00123B0E" w:rsidRDefault="005A1989" w:rsidP="00D7134F">
            <w:pPr>
              <w:widowControl/>
              <w:jc w:val="center"/>
              <w:rPr>
                <w:rFonts w:ascii="宋体"/>
              </w:rPr>
            </w:pPr>
            <w:r w:rsidRPr="00123B0E">
              <w:rPr>
                <w:rFonts w:ascii="宋体" w:hAnsi="宋体"/>
              </w:rPr>
              <w:t>1</w:t>
            </w:r>
          </w:p>
        </w:tc>
        <w:tc>
          <w:tcPr>
            <w:tcW w:w="1357" w:type="dxa"/>
            <w:tcBorders>
              <w:top w:val="nil"/>
              <w:left w:val="nil"/>
              <w:bottom w:val="single" w:sz="4" w:space="0" w:color="000000"/>
              <w:right w:val="single" w:sz="4" w:space="0" w:color="000000"/>
            </w:tcBorders>
            <w:vAlign w:val="center"/>
          </w:tcPr>
          <w:p w:rsidR="005A1989" w:rsidRPr="00123B0E" w:rsidRDefault="005A1989" w:rsidP="00D7134F">
            <w:pPr>
              <w:widowControl/>
              <w:jc w:val="center"/>
              <w:rPr>
                <w:rFonts w:ascii="宋体"/>
              </w:rPr>
            </w:pPr>
            <w:r w:rsidRPr="00123B0E">
              <w:rPr>
                <w:rFonts w:ascii="宋体" w:hAnsi="宋体"/>
              </w:rPr>
              <w:t>35</w:t>
            </w:r>
          </w:p>
        </w:tc>
        <w:tc>
          <w:tcPr>
            <w:tcW w:w="1424" w:type="dxa"/>
            <w:tcBorders>
              <w:top w:val="nil"/>
              <w:left w:val="nil"/>
              <w:bottom w:val="single" w:sz="4" w:space="0" w:color="000000"/>
              <w:right w:val="single" w:sz="4" w:space="0" w:color="000000"/>
            </w:tcBorders>
            <w:vAlign w:val="center"/>
          </w:tcPr>
          <w:p w:rsidR="005A1989" w:rsidRPr="00123B0E" w:rsidRDefault="005A1989" w:rsidP="00D7134F">
            <w:pPr>
              <w:widowControl/>
              <w:jc w:val="center"/>
              <w:rPr>
                <w:rFonts w:ascii="宋体"/>
              </w:rPr>
            </w:pPr>
            <w:r w:rsidRPr="00123B0E">
              <w:rPr>
                <w:rFonts w:ascii="宋体" w:hAnsi="宋体"/>
              </w:rPr>
              <w:t>1</w:t>
            </w:r>
          </w:p>
        </w:tc>
        <w:tc>
          <w:tcPr>
            <w:tcW w:w="1532" w:type="dxa"/>
            <w:tcBorders>
              <w:top w:val="nil"/>
              <w:left w:val="nil"/>
              <w:bottom w:val="single" w:sz="4" w:space="0" w:color="000000"/>
              <w:right w:val="single" w:sz="4" w:space="0" w:color="000000"/>
            </w:tcBorders>
            <w:vAlign w:val="center"/>
          </w:tcPr>
          <w:p w:rsidR="005A1989" w:rsidRPr="00123B0E" w:rsidRDefault="005A1989" w:rsidP="00D7134F">
            <w:pPr>
              <w:widowControl/>
              <w:jc w:val="center"/>
              <w:rPr>
                <w:rFonts w:ascii="宋体"/>
              </w:rPr>
            </w:pPr>
            <w:r w:rsidRPr="00123B0E">
              <w:rPr>
                <w:rFonts w:ascii="宋体" w:hAnsi="宋体"/>
              </w:rPr>
              <w:t>50</w:t>
            </w:r>
          </w:p>
        </w:tc>
        <w:tc>
          <w:tcPr>
            <w:tcW w:w="1373" w:type="dxa"/>
            <w:tcBorders>
              <w:top w:val="nil"/>
              <w:left w:val="nil"/>
              <w:bottom w:val="single" w:sz="4" w:space="0" w:color="000000"/>
              <w:right w:val="single" w:sz="4" w:space="0" w:color="000000"/>
            </w:tcBorders>
            <w:vAlign w:val="center"/>
          </w:tcPr>
          <w:p w:rsidR="005A1989" w:rsidRPr="00123B0E" w:rsidRDefault="005A1989" w:rsidP="00D7134F">
            <w:pPr>
              <w:widowControl/>
              <w:jc w:val="center"/>
              <w:rPr>
                <w:rFonts w:ascii="宋体"/>
              </w:rPr>
            </w:pPr>
            <w:r w:rsidRPr="00123B0E">
              <w:rPr>
                <w:rFonts w:ascii="宋体" w:hAnsi="宋体"/>
              </w:rPr>
              <w:t>6</w:t>
            </w:r>
          </w:p>
        </w:tc>
      </w:tr>
      <w:tr w:rsidR="005A1989" w:rsidTr="009A6FAD">
        <w:trPr>
          <w:trHeight w:val="454"/>
        </w:trPr>
        <w:tc>
          <w:tcPr>
            <w:tcW w:w="1716" w:type="dxa"/>
            <w:tcBorders>
              <w:top w:val="nil"/>
              <w:left w:val="single" w:sz="4" w:space="0" w:color="auto"/>
              <w:bottom w:val="single" w:sz="4" w:space="0" w:color="auto"/>
              <w:right w:val="single" w:sz="4" w:space="0" w:color="auto"/>
            </w:tcBorders>
            <w:vAlign w:val="center"/>
          </w:tcPr>
          <w:p w:rsidR="005A1989" w:rsidRPr="00D7134F" w:rsidRDefault="005A1989" w:rsidP="00D7134F">
            <w:pPr>
              <w:widowControl/>
              <w:jc w:val="center"/>
              <w:rPr>
                <w:rFonts w:ascii="宋体" w:cs="宋体"/>
                <w:kern w:val="0"/>
              </w:rPr>
            </w:pPr>
            <w:r w:rsidRPr="00D7134F">
              <w:rPr>
                <w:rFonts w:ascii="宋体" w:hAnsi="宋体" w:cs="宋体"/>
                <w:kern w:val="0"/>
              </w:rPr>
              <w:t>2016-2017</w:t>
            </w:r>
            <w:r w:rsidRPr="00D7134F">
              <w:rPr>
                <w:rFonts w:ascii="宋体" w:hAnsi="宋体" w:cs="宋体" w:hint="eastAsia"/>
                <w:kern w:val="0"/>
              </w:rPr>
              <w:t>学年</w:t>
            </w:r>
          </w:p>
        </w:tc>
        <w:tc>
          <w:tcPr>
            <w:tcW w:w="1454" w:type="dxa"/>
            <w:tcBorders>
              <w:top w:val="nil"/>
              <w:left w:val="nil"/>
              <w:bottom w:val="single" w:sz="4" w:space="0" w:color="000000"/>
              <w:right w:val="single" w:sz="4" w:space="0" w:color="000000"/>
            </w:tcBorders>
            <w:vAlign w:val="center"/>
          </w:tcPr>
          <w:p w:rsidR="005A1989" w:rsidRPr="00123B0E" w:rsidRDefault="005A1989" w:rsidP="00D7134F">
            <w:pPr>
              <w:widowControl/>
              <w:jc w:val="center"/>
              <w:rPr>
                <w:rFonts w:ascii="宋体"/>
              </w:rPr>
            </w:pPr>
            <w:r w:rsidRPr="00123B0E">
              <w:rPr>
                <w:rFonts w:ascii="宋体" w:hAnsi="宋体"/>
              </w:rPr>
              <w:t>1</w:t>
            </w:r>
          </w:p>
        </w:tc>
        <w:tc>
          <w:tcPr>
            <w:tcW w:w="1357" w:type="dxa"/>
            <w:tcBorders>
              <w:top w:val="nil"/>
              <w:left w:val="nil"/>
              <w:bottom w:val="single" w:sz="4" w:space="0" w:color="000000"/>
              <w:right w:val="single" w:sz="4" w:space="0" w:color="000000"/>
            </w:tcBorders>
            <w:vAlign w:val="center"/>
          </w:tcPr>
          <w:p w:rsidR="005A1989" w:rsidRPr="00123B0E" w:rsidRDefault="005A1989" w:rsidP="00D7134F">
            <w:pPr>
              <w:widowControl/>
              <w:jc w:val="center"/>
              <w:rPr>
                <w:rFonts w:ascii="宋体"/>
              </w:rPr>
            </w:pPr>
            <w:r w:rsidRPr="00123B0E">
              <w:rPr>
                <w:rFonts w:ascii="宋体" w:hAnsi="宋体"/>
              </w:rPr>
              <w:t>46</w:t>
            </w:r>
          </w:p>
        </w:tc>
        <w:tc>
          <w:tcPr>
            <w:tcW w:w="1424" w:type="dxa"/>
            <w:tcBorders>
              <w:top w:val="nil"/>
              <w:left w:val="nil"/>
              <w:bottom w:val="single" w:sz="4" w:space="0" w:color="000000"/>
              <w:right w:val="single" w:sz="4" w:space="0" w:color="000000"/>
            </w:tcBorders>
            <w:vAlign w:val="center"/>
          </w:tcPr>
          <w:p w:rsidR="005A1989" w:rsidRPr="00123B0E" w:rsidRDefault="005A1989" w:rsidP="00D7134F">
            <w:pPr>
              <w:widowControl/>
              <w:jc w:val="center"/>
              <w:rPr>
                <w:rFonts w:ascii="宋体"/>
              </w:rPr>
            </w:pPr>
            <w:r w:rsidRPr="00123B0E">
              <w:rPr>
                <w:rFonts w:ascii="宋体" w:hAnsi="宋体"/>
              </w:rPr>
              <w:t>1</w:t>
            </w:r>
          </w:p>
        </w:tc>
        <w:tc>
          <w:tcPr>
            <w:tcW w:w="1532" w:type="dxa"/>
            <w:tcBorders>
              <w:top w:val="nil"/>
              <w:left w:val="nil"/>
              <w:bottom w:val="single" w:sz="4" w:space="0" w:color="000000"/>
              <w:right w:val="single" w:sz="4" w:space="0" w:color="000000"/>
            </w:tcBorders>
            <w:vAlign w:val="center"/>
          </w:tcPr>
          <w:p w:rsidR="005A1989" w:rsidRPr="00123B0E" w:rsidRDefault="005A1989" w:rsidP="00D7134F">
            <w:pPr>
              <w:widowControl/>
              <w:jc w:val="center"/>
              <w:rPr>
                <w:rFonts w:ascii="宋体"/>
              </w:rPr>
            </w:pPr>
            <w:r w:rsidRPr="00123B0E">
              <w:rPr>
                <w:rFonts w:ascii="宋体" w:hAnsi="宋体"/>
              </w:rPr>
              <w:t>55</w:t>
            </w:r>
          </w:p>
        </w:tc>
        <w:tc>
          <w:tcPr>
            <w:tcW w:w="1373" w:type="dxa"/>
            <w:tcBorders>
              <w:top w:val="nil"/>
              <w:left w:val="nil"/>
              <w:bottom w:val="single" w:sz="4" w:space="0" w:color="000000"/>
              <w:right w:val="single" w:sz="4" w:space="0" w:color="000000"/>
            </w:tcBorders>
            <w:vAlign w:val="center"/>
          </w:tcPr>
          <w:p w:rsidR="005A1989" w:rsidRPr="00123B0E" w:rsidRDefault="005A1989" w:rsidP="00D7134F">
            <w:pPr>
              <w:widowControl/>
              <w:jc w:val="center"/>
              <w:rPr>
                <w:rFonts w:ascii="宋体"/>
              </w:rPr>
            </w:pPr>
            <w:r w:rsidRPr="00123B0E">
              <w:rPr>
                <w:rFonts w:ascii="宋体" w:hAnsi="宋体"/>
              </w:rPr>
              <w:t>8</w:t>
            </w:r>
          </w:p>
        </w:tc>
      </w:tr>
    </w:tbl>
    <w:p w:rsidR="005A1989" w:rsidRDefault="005A1989">
      <w:pPr>
        <w:spacing w:line="420" w:lineRule="exact"/>
        <w:rPr>
          <w:rFonts w:ascii="??_GB2312" w:eastAsia="Times New Roman" w:hAnsi="仿宋"/>
          <w:sz w:val="30"/>
          <w:szCs w:val="30"/>
        </w:rPr>
      </w:pPr>
    </w:p>
    <w:p w:rsidR="005A1989" w:rsidRDefault="005A1989" w:rsidP="00C774F7">
      <w:pPr>
        <w:spacing w:line="360" w:lineRule="auto"/>
        <w:ind w:firstLineChars="198" w:firstLine="557"/>
        <w:rPr>
          <w:rFonts w:ascii="宋体"/>
          <w:b/>
          <w:sz w:val="28"/>
          <w:szCs w:val="28"/>
        </w:rPr>
      </w:pPr>
      <w:r>
        <w:rPr>
          <w:rFonts w:ascii="宋体" w:hAnsi="宋体"/>
          <w:b/>
          <w:sz w:val="28"/>
          <w:szCs w:val="28"/>
        </w:rPr>
        <w:t>5.</w:t>
      </w:r>
      <w:r>
        <w:rPr>
          <w:rFonts w:ascii="宋体" w:hAnsi="宋体" w:hint="eastAsia"/>
          <w:b/>
          <w:sz w:val="28"/>
          <w:szCs w:val="28"/>
        </w:rPr>
        <w:t>社会贡献</w:t>
      </w:r>
    </w:p>
    <w:p w:rsidR="005A1989" w:rsidRDefault="005A1989" w:rsidP="00C774F7">
      <w:pPr>
        <w:spacing w:line="400" w:lineRule="exact"/>
        <w:ind w:firstLineChars="196" w:firstLine="551"/>
        <w:rPr>
          <w:rFonts w:ascii="宋体"/>
          <w:b/>
          <w:sz w:val="28"/>
          <w:szCs w:val="28"/>
        </w:rPr>
      </w:pPr>
      <w:r>
        <w:rPr>
          <w:rFonts w:ascii="宋体" w:hAnsi="宋体"/>
          <w:b/>
          <w:sz w:val="28"/>
          <w:szCs w:val="28"/>
        </w:rPr>
        <w:t>5.1</w:t>
      </w:r>
      <w:r>
        <w:rPr>
          <w:rFonts w:ascii="宋体" w:hAnsi="宋体" w:hint="eastAsia"/>
          <w:b/>
          <w:sz w:val="28"/>
          <w:szCs w:val="28"/>
        </w:rPr>
        <w:t>技术技能人才培养</w:t>
      </w:r>
    </w:p>
    <w:p w:rsidR="005A1989" w:rsidRDefault="005A1989" w:rsidP="00C774F7">
      <w:pPr>
        <w:spacing w:line="400" w:lineRule="exact"/>
        <w:ind w:firstLineChars="200" w:firstLine="480"/>
        <w:rPr>
          <w:rFonts w:ascii="宋体"/>
          <w:sz w:val="24"/>
        </w:rPr>
      </w:pPr>
      <w:r>
        <w:rPr>
          <w:rFonts w:ascii="宋体" w:hAnsi="宋体" w:hint="eastAsia"/>
          <w:sz w:val="24"/>
        </w:rPr>
        <w:lastRenderedPageBreak/>
        <w:t>学校现有</w:t>
      </w:r>
      <w:r>
        <w:rPr>
          <w:rFonts w:ascii="宋体" w:hAnsi="宋体"/>
          <w:sz w:val="24"/>
        </w:rPr>
        <w:t>15</w:t>
      </w:r>
      <w:r>
        <w:rPr>
          <w:rFonts w:ascii="宋体" w:hAnsi="宋体" w:hint="eastAsia"/>
          <w:sz w:val="24"/>
        </w:rPr>
        <w:t>个美术专业班，</w:t>
      </w:r>
      <w:r>
        <w:rPr>
          <w:rFonts w:ascii="宋体" w:hAnsi="宋体"/>
          <w:sz w:val="24"/>
        </w:rPr>
        <w:t>4</w:t>
      </w:r>
      <w:r>
        <w:rPr>
          <w:rFonts w:ascii="宋体" w:hAnsi="宋体" w:hint="eastAsia"/>
          <w:sz w:val="24"/>
        </w:rPr>
        <w:t>个学前教育专业班，其中美术绘画专业于</w:t>
      </w:r>
      <w:r>
        <w:rPr>
          <w:rFonts w:ascii="宋体" w:hAnsi="宋体"/>
          <w:sz w:val="24"/>
        </w:rPr>
        <w:t>2014</w:t>
      </w:r>
      <w:r>
        <w:rPr>
          <w:rFonts w:ascii="宋体" w:hAnsi="宋体" w:hint="eastAsia"/>
          <w:sz w:val="24"/>
        </w:rPr>
        <w:t>年被选定为福州市重点专业。学校现有</w:t>
      </w:r>
      <w:r>
        <w:rPr>
          <w:rFonts w:ascii="宋体" w:hAnsi="宋体"/>
          <w:sz w:val="24"/>
        </w:rPr>
        <w:t>700</w:t>
      </w:r>
      <w:r>
        <w:rPr>
          <w:rFonts w:ascii="宋体" w:hAnsi="宋体" w:hint="eastAsia"/>
          <w:sz w:val="24"/>
        </w:rPr>
        <w:t>多名在校生。我校办学特色鲜明，师资力量雄厚，专业教学经验丰富，形成一套独有的、系统的教学模式，学生参加历次省、市各项专业技能竞赛，成绩均列同类学校前茅。多年来为社会培养了大批美术和学前教育专业的优秀人才，得到社会及用人单位的认可。被福建省泉州工艺美术职业学院和三明学院授予优质生源基地。</w:t>
      </w:r>
    </w:p>
    <w:p w:rsidR="005A1989" w:rsidRDefault="005A1989">
      <w:pPr>
        <w:spacing w:line="400" w:lineRule="exact"/>
        <w:ind w:firstLine="435"/>
        <w:rPr>
          <w:rFonts w:ascii="宋体"/>
          <w:sz w:val="24"/>
        </w:rPr>
      </w:pPr>
      <w:r>
        <w:rPr>
          <w:rFonts w:ascii="宋体" w:hAnsi="宋体" w:hint="eastAsia"/>
          <w:sz w:val="24"/>
        </w:rPr>
        <w:t>为了使学前教育专业人才培养的目标和规格凸显中等职业教育的针对性、实践性和科学性，缩小与用人单位需求的距离，进一步深化本专业课程改革，为我市经济的发展提供优质的人力资源。学校积极调查市场对中职校学前专业学生的职业岗位需求，研究分析人才的培养规格、知识能力、素质结构，确定专业培养目标、优化课程体系和整合教学内容。</w:t>
      </w:r>
    </w:p>
    <w:p w:rsidR="005A1989" w:rsidRDefault="005A1989" w:rsidP="00C774F7">
      <w:pPr>
        <w:ind w:firstLineChars="147" w:firstLine="413"/>
        <w:rPr>
          <w:rFonts w:ascii="宋体"/>
          <w:b/>
          <w:sz w:val="28"/>
          <w:szCs w:val="28"/>
        </w:rPr>
      </w:pPr>
    </w:p>
    <w:p w:rsidR="005A1989" w:rsidRDefault="005A1989" w:rsidP="00C774F7">
      <w:pPr>
        <w:ind w:firstLineChars="147" w:firstLine="413"/>
        <w:rPr>
          <w:rFonts w:ascii="宋体"/>
          <w:b/>
          <w:sz w:val="28"/>
          <w:szCs w:val="28"/>
        </w:rPr>
      </w:pPr>
      <w:r>
        <w:rPr>
          <w:rFonts w:ascii="宋体" w:hAnsi="宋体"/>
          <w:b/>
          <w:sz w:val="28"/>
          <w:szCs w:val="28"/>
        </w:rPr>
        <w:t>5.2</w:t>
      </w:r>
      <w:r>
        <w:rPr>
          <w:rFonts w:ascii="宋体" w:hAnsi="宋体" w:hint="eastAsia"/>
          <w:b/>
          <w:sz w:val="28"/>
          <w:szCs w:val="28"/>
        </w:rPr>
        <w:t>社会服务</w:t>
      </w:r>
    </w:p>
    <w:p w:rsidR="005A1989" w:rsidRDefault="005A1989">
      <w:pPr>
        <w:spacing w:line="420" w:lineRule="exact"/>
        <w:ind w:firstLine="435"/>
        <w:rPr>
          <w:rFonts w:ascii="宋体"/>
          <w:sz w:val="24"/>
        </w:rPr>
      </w:pPr>
      <w:r>
        <w:rPr>
          <w:rFonts w:ascii="宋体" w:hAnsi="宋体" w:hint="eastAsia"/>
          <w:sz w:val="24"/>
        </w:rPr>
        <w:t>学校以学历教育为主，注重校外专业技能培训，学校立足艺术教育品牌特点，利用学校教育资源，设立了美术绘画、美术设计与制作</w:t>
      </w:r>
      <w:proofErr w:type="gramStart"/>
      <w:r>
        <w:rPr>
          <w:rFonts w:ascii="宋体" w:hAnsi="宋体" w:hint="eastAsia"/>
          <w:sz w:val="24"/>
        </w:rPr>
        <w:t>等培专业训</w:t>
      </w:r>
      <w:proofErr w:type="gramEnd"/>
      <w:r>
        <w:rPr>
          <w:rFonts w:ascii="宋体" w:hAnsi="宋体" w:hint="eastAsia"/>
          <w:sz w:val="24"/>
        </w:rPr>
        <w:t>课程，培训功能不断完善，培训管理规范。职业培训由专人负责，选拔优秀教师至培训部执教，严格把关培训质量。</w:t>
      </w:r>
    </w:p>
    <w:p w:rsidR="005A1989" w:rsidRDefault="005A1989">
      <w:pPr>
        <w:spacing w:line="420" w:lineRule="exact"/>
        <w:ind w:firstLine="435"/>
        <w:rPr>
          <w:rFonts w:ascii="宋体"/>
          <w:sz w:val="24"/>
        </w:rPr>
      </w:pPr>
      <w:r>
        <w:rPr>
          <w:rFonts w:ascii="宋体" w:hAnsi="宋体" w:hint="eastAsia"/>
          <w:sz w:val="24"/>
        </w:rPr>
        <w:t>依托学校完善的实训设施，有雄厚的学前教育和艺术专业师资力量，学员通过职业技能培训，合格率平均达到</w:t>
      </w:r>
      <w:r>
        <w:rPr>
          <w:rFonts w:ascii="宋体" w:hAnsi="宋体"/>
          <w:sz w:val="24"/>
        </w:rPr>
        <w:t>95%</w:t>
      </w:r>
      <w:r>
        <w:rPr>
          <w:rFonts w:ascii="宋体" w:hAnsi="宋体" w:hint="eastAsia"/>
          <w:sz w:val="24"/>
        </w:rPr>
        <w:t>以上。除此之外，学校还通过多种形式加强校企合作，根据企业需要，选派教师到企业，为员工开展培训，诸如工艺彩绘、欧式古典木制品装饰等方面的培训，为企业解决实际难题。</w:t>
      </w:r>
    </w:p>
    <w:p w:rsidR="005A1989" w:rsidRDefault="005A1989">
      <w:pPr>
        <w:spacing w:line="420" w:lineRule="exact"/>
        <w:ind w:firstLine="435"/>
        <w:rPr>
          <w:rFonts w:ascii="宋体"/>
          <w:sz w:val="24"/>
        </w:rPr>
      </w:pPr>
      <w:r>
        <w:rPr>
          <w:rFonts w:ascii="宋体" w:hAnsi="宋体" w:hint="eastAsia"/>
          <w:sz w:val="24"/>
        </w:rPr>
        <w:t>学校为艺术类学校，美术各专业教学设备完善，师资力量雄厚，与校外中型企业联办，在校外有空间充足和实</w:t>
      </w:r>
      <w:proofErr w:type="gramStart"/>
      <w:r>
        <w:rPr>
          <w:rFonts w:ascii="宋体" w:hAnsi="宋体" w:hint="eastAsia"/>
          <w:sz w:val="24"/>
        </w:rPr>
        <w:t>训设备</w:t>
      </w:r>
      <w:proofErr w:type="gramEnd"/>
      <w:r>
        <w:rPr>
          <w:rFonts w:ascii="宋体" w:hAnsi="宋体" w:hint="eastAsia"/>
          <w:sz w:val="24"/>
        </w:rPr>
        <w:t>齐全的共建实训基地，利用企业资源，实现学生培养与企业需求的无缝对接。为做好学生的综合实习工作，积极与福州美源工艺品有限公司、闽侯蓓蕾幼儿园等多家单位签订了长期实习实训协议。经常组织</w:t>
      </w:r>
      <w:proofErr w:type="gramStart"/>
      <w:r>
        <w:rPr>
          <w:rFonts w:ascii="宋体" w:hAnsi="宋体" w:hint="eastAsia"/>
          <w:sz w:val="24"/>
        </w:rPr>
        <w:t>学生下园实习</w:t>
      </w:r>
      <w:proofErr w:type="gramEnd"/>
      <w:r>
        <w:rPr>
          <w:rFonts w:ascii="宋体" w:hAnsi="宋体" w:hint="eastAsia"/>
          <w:sz w:val="24"/>
        </w:rPr>
        <w:t>见习，协助幼儿园阶段性各项工作，学生良好的精神风貌、过硬的专业技能也</w:t>
      </w:r>
      <w:proofErr w:type="gramStart"/>
      <w:r>
        <w:rPr>
          <w:rFonts w:ascii="宋体" w:hAnsi="宋体" w:hint="eastAsia"/>
          <w:sz w:val="24"/>
        </w:rPr>
        <w:t>嬴得</w:t>
      </w:r>
      <w:proofErr w:type="gramEnd"/>
      <w:r>
        <w:rPr>
          <w:rFonts w:ascii="宋体" w:hAnsi="宋体" w:hint="eastAsia"/>
          <w:sz w:val="24"/>
        </w:rPr>
        <w:t>了实习单位的好评，每年的校园招聘会各企业用人单位络绎不绝到校联系用工情况。</w:t>
      </w:r>
    </w:p>
    <w:p w:rsidR="005A1989" w:rsidRDefault="005A1989">
      <w:pPr>
        <w:spacing w:line="420" w:lineRule="exact"/>
        <w:ind w:firstLine="435"/>
        <w:rPr>
          <w:rFonts w:ascii="宋体"/>
          <w:sz w:val="24"/>
        </w:rPr>
      </w:pPr>
      <w:r>
        <w:rPr>
          <w:rFonts w:ascii="宋体" w:hAnsi="宋体" w:hint="eastAsia"/>
          <w:sz w:val="24"/>
        </w:rPr>
        <w:t>学校积极推进青年教师企业实践项目的实现，先后选派黄晓捷、唐捷、宋敬贤、陈凯霖、叶奇钟等教师下企业实践，通过教师的企业一线实践，教师在企业实践过程中结合自己所学专业为企业发展献计献策，竭尽所能为企业提供建设性意见；结合企业的实际需求，有针对性地为企业推荐输送他们所需要的合格人才。</w:t>
      </w:r>
    </w:p>
    <w:p w:rsidR="005A1989" w:rsidRDefault="005A1989">
      <w:pPr>
        <w:spacing w:line="420" w:lineRule="exact"/>
        <w:ind w:firstLine="435"/>
        <w:rPr>
          <w:rFonts w:ascii="宋体"/>
          <w:sz w:val="24"/>
        </w:rPr>
      </w:pPr>
      <w:r>
        <w:rPr>
          <w:rFonts w:ascii="宋体" w:hAnsi="宋体" w:hint="eastAsia"/>
          <w:sz w:val="24"/>
        </w:rPr>
        <w:lastRenderedPageBreak/>
        <w:t>在加强校企合作上，学校艺术类专业教师以专业所长为部分企业项目提供策划咨询服务，如为艺术工艺类公司提供产品设计技术支持，组织指导学生参加社会各类文艺汇演等活动，获得社会高度评价。</w:t>
      </w:r>
    </w:p>
    <w:p w:rsidR="005A1989" w:rsidRDefault="005A1989" w:rsidP="00C774F7">
      <w:pPr>
        <w:spacing w:line="420" w:lineRule="exact"/>
        <w:ind w:firstLineChars="147" w:firstLine="413"/>
        <w:rPr>
          <w:rFonts w:ascii="宋体" w:cs="仿宋"/>
          <w:b/>
          <w:bCs/>
          <w:kern w:val="0"/>
          <w:sz w:val="28"/>
          <w:szCs w:val="28"/>
        </w:rPr>
      </w:pPr>
    </w:p>
    <w:p w:rsidR="005A1989" w:rsidRDefault="005A1989" w:rsidP="00C774F7">
      <w:pPr>
        <w:spacing w:line="420" w:lineRule="exact"/>
        <w:ind w:firstLineChars="147" w:firstLine="413"/>
        <w:rPr>
          <w:rFonts w:ascii="宋体" w:cs="仿宋"/>
          <w:b/>
          <w:bCs/>
          <w:kern w:val="0"/>
          <w:sz w:val="28"/>
          <w:szCs w:val="28"/>
        </w:rPr>
      </w:pPr>
    </w:p>
    <w:p w:rsidR="005A1989" w:rsidRDefault="005A1989" w:rsidP="00C774F7">
      <w:pPr>
        <w:spacing w:line="420" w:lineRule="exact"/>
        <w:ind w:firstLineChars="147" w:firstLine="413"/>
        <w:rPr>
          <w:rFonts w:ascii="宋体" w:cs="仿宋"/>
          <w:b/>
          <w:bCs/>
          <w:kern w:val="0"/>
          <w:sz w:val="28"/>
          <w:szCs w:val="28"/>
        </w:rPr>
      </w:pPr>
      <w:r>
        <w:rPr>
          <w:rFonts w:ascii="宋体" w:hAnsi="宋体" w:cs="仿宋"/>
          <w:b/>
          <w:bCs/>
          <w:kern w:val="0"/>
          <w:sz w:val="28"/>
          <w:szCs w:val="28"/>
        </w:rPr>
        <w:t>5.3</w:t>
      </w:r>
      <w:r>
        <w:rPr>
          <w:rFonts w:ascii="宋体" w:hAnsi="宋体" w:cs="仿宋" w:hint="eastAsia"/>
          <w:b/>
          <w:bCs/>
          <w:kern w:val="0"/>
          <w:sz w:val="28"/>
          <w:szCs w:val="28"/>
        </w:rPr>
        <w:t>对口支援</w:t>
      </w:r>
    </w:p>
    <w:p w:rsidR="005A1989" w:rsidRDefault="005A1989" w:rsidP="00C774F7">
      <w:pPr>
        <w:spacing w:line="400" w:lineRule="exact"/>
        <w:ind w:firstLineChars="197" w:firstLine="473"/>
        <w:rPr>
          <w:rFonts w:ascii="宋体" w:cs="仿宋"/>
          <w:bCs/>
          <w:kern w:val="0"/>
          <w:sz w:val="24"/>
          <w:szCs w:val="24"/>
        </w:rPr>
      </w:pPr>
      <w:r>
        <w:rPr>
          <w:rFonts w:ascii="宋体" w:hAnsi="宋体" w:cs="仿宋" w:hint="eastAsia"/>
          <w:bCs/>
          <w:kern w:val="0"/>
          <w:sz w:val="24"/>
          <w:szCs w:val="24"/>
        </w:rPr>
        <w:t>学校根据上级教育部门有关文件通知，从</w:t>
      </w:r>
      <w:r>
        <w:rPr>
          <w:rFonts w:ascii="宋体" w:hAnsi="宋体" w:cs="仿宋"/>
          <w:bCs/>
          <w:kern w:val="0"/>
          <w:sz w:val="24"/>
          <w:szCs w:val="24"/>
        </w:rPr>
        <w:t>2009</w:t>
      </w:r>
      <w:r>
        <w:rPr>
          <w:rFonts w:ascii="宋体" w:hAnsi="宋体" w:cs="仿宋" w:hint="eastAsia"/>
          <w:bCs/>
          <w:kern w:val="0"/>
          <w:sz w:val="24"/>
          <w:szCs w:val="24"/>
        </w:rPr>
        <w:t>年开始，每年都派出</w:t>
      </w:r>
      <w:r>
        <w:rPr>
          <w:rFonts w:ascii="宋体" w:hAnsi="宋体" w:cs="仿宋"/>
          <w:bCs/>
          <w:kern w:val="0"/>
          <w:sz w:val="24"/>
          <w:szCs w:val="24"/>
        </w:rPr>
        <w:t>3-5</w:t>
      </w:r>
      <w:r>
        <w:rPr>
          <w:rFonts w:ascii="宋体" w:hAnsi="宋体" w:cs="仿宋" w:hint="eastAsia"/>
          <w:bCs/>
          <w:kern w:val="0"/>
          <w:sz w:val="24"/>
          <w:szCs w:val="24"/>
        </w:rPr>
        <w:t>位专业与公共学科教师到福建省未成年人管教所（省少管所）进行无偿支教</w:t>
      </w:r>
    </w:p>
    <w:p w:rsidR="005A1989" w:rsidRDefault="005A1989" w:rsidP="00C774F7">
      <w:pPr>
        <w:spacing w:line="400" w:lineRule="exact"/>
        <w:ind w:firstLineChars="147" w:firstLine="413"/>
        <w:rPr>
          <w:rFonts w:ascii="宋体" w:cs="仿宋"/>
          <w:b/>
          <w:bCs/>
          <w:kern w:val="0"/>
          <w:sz w:val="28"/>
          <w:szCs w:val="28"/>
        </w:rPr>
      </w:pPr>
    </w:p>
    <w:p w:rsidR="005A1989" w:rsidRDefault="005A1989" w:rsidP="00C774F7">
      <w:pPr>
        <w:spacing w:line="400" w:lineRule="exact"/>
        <w:ind w:firstLineChars="147" w:firstLine="413"/>
        <w:rPr>
          <w:rFonts w:ascii="宋体" w:cs="仿宋"/>
          <w:b/>
          <w:bCs/>
          <w:kern w:val="0"/>
          <w:sz w:val="28"/>
          <w:szCs w:val="28"/>
        </w:rPr>
      </w:pPr>
      <w:r>
        <w:rPr>
          <w:rFonts w:ascii="宋体" w:hAnsi="宋体" w:cs="仿宋"/>
          <w:b/>
          <w:bCs/>
          <w:kern w:val="0"/>
          <w:sz w:val="28"/>
          <w:szCs w:val="28"/>
        </w:rPr>
        <w:t>6.</w:t>
      </w:r>
      <w:r>
        <w:rPr>
          <w:rFonts w:ascii="宋体" w:hAnsi="宋体" w:cs="仿宋" w:hint="eastAsia"/>
          <w:b/>
          <w:bCs/>
          <w:kern w:val="0"/>
          <w:sz w:val="28"/>
          <w:szCs w:val="28"/>
        </w:rPr>
        <w:t>举办者履责</w:t>
      </w:r>
    </w:p>
    <w:p w:rsidR="005A1989" w:rsidRDefault="005A1989" w:rsidP="00C774F7">
      <w:pPr>
        <w:spacing w:line="400" w:lineRule="exact"/>
        <w:ind w:firstLineChars="148" w:firstLine="446"/>
        <w:rPr>
          <w:rFonts w:ascii="??_GB2312" w:hAnsi="仿宋"/>
          <w:b/>
          <w:bCs/>
          <w:sz w:val="30"/>
          <w:szCs w:val="30"/>
        </w:rPr>
      </w:pPr>
    </w:p>
    <w:p w:rsidR="005A1989" w:rsidRDefault="005A1989" w:rsidP="00C774F7">
      <w:pPr>
        <w:spacing w:line="400" w:lineRule="exact"/>
        <w:ind w:firstLineChars="148" w:firstLine="446"/>
        <w:rPr>
          <w:rFonts w:ascii="??_GB2312" w:hAnsi="仿宋"/>
          <w:b/>
          <w:bCs/>
          <w:sz w:val="30"/>
          <w:szCs w:val="30"/>
        </w:rPr>
      </w:pPr>
      <w:r>
        <w:rPr>
          <w:rFonts w:ascii="??_GB2312" w:hAnsi="仿宋"/>
          <w:b/>
          <w:bCs/>
          <w:sz w:val="30"/>
          <w:szCs w:val="30"/>
        </w:rPr>
        <w:t>6.1</w:t>
      </w:r>
      <w:r>
        <w:rPr>
          <w:rFonts w:ascii="??_GB2312" w:hAnsi="仿宋" w:hint="eastAsia"/>
          <w:b/>
          <w:bCs/>
          <w:sz w:val="30"/>
          <w:szCs w:val="30"/>
        </w:rPr>
        <w:t>经费</w:t>
      </w:r>
    </w:p>
    <w:p w:rsidR="005A1989" w:rsidRDefault="005A1989" w:rsidP="00C774F7">
      <w:pPr>
        <w:spacing w:line="400" w:lineRule="exact"/>
        <w:ind w:firstLineChars="197" w:firstLine="473"/>
        <w:rPr>
          <w:rFonts w:ascii="宋体" w:cs="仿宋"/>
          <w:kern w:val="0"/>
          <w:sz w:val="24"/>
        </w:rPr>
      </w:pPr>
      <w:r>
        <w:rPr>
          <w:rFonts w:ascii="宋体" w:hAnsi="宋体" w:cs="仿宋" w:hint="eastAsia"/>
          <w:kern w:val="0"/>
          <w:sz w:val="24"/>
        </w:rPr>
        <w:t>随着国家对职业教育投入的加大，学校的办学条件有了明显的改善。近年来福州高新区财政对学校的投入有了明显的增长，</w:t>
      </w:r>
      <w:r>
        <w:rPr>
          <w:rFonts w:ascii="宋体" w:hAnsi="宋体" w:cs="仿宋"/>
          <w:kern w:val="0"/>
          <w:sz w:val="24"/>
        </w:rPr>
        <w:t>2015-2016</w:t>
      </w:r>
      <w:r>
        <w:rPr>
          <w:rFonts w:ascii="宋体" w:hAnsi="宋体" w:cs="仿宋" w:hint="eastAsia"/>
          <w:kern w:val="0"/>
          <w:sz w:val="24"/>
        </w:rPr>
        <w:t>学年高新区财政共投入了</w:t>
      </w:r>
      <w:r>
        <w:rPr>
          <w:rFonts w:ascii="宋体" w:hAnsi="宋体" w:cs="仿宋"/>
          <w:kern w:val="0"/>
          <w:sz w:val="24"/>
        </w:rPr>
        <w:t xml:space="preserve">        402.35</w:t>
      </w:r>
      <w:r>
        <w:rPr>
          <w:rFonts w:ascii="宋体" w:hAnsi="宋体" w:cs="仿宋" w:hint="eastAsia"/>
          <w:kern w:val="0"/>
          <w:sz w:val="24"/>
        </w:rPr>
        <w:t>万元，</w:t>
      </w:r>
      <w:r>
        <w:rPr>
          <w:rFonts w:ascii="宋体" w:hAnsi="宋体" w:cs="仿宋"/>
          <w:kern w:val="0"/>
          <w:sz w:val="24"/>
        </w:rPr>
        <w:t>2016-2017</w:t>
      </w:r>
      <w:r>
        <w:rPr>
          <w:rFonts w:ascii="宋体" w:hAnsi="宋体" w:cs="仿宋" w:hint="eastAsia"/>
          <w:kern w:val="0"/>
          <w:sz w:val="24"/>
        </w:rPr>
        <w:t>学年投入</w:t>
      </w:r>
      <w:r>
        <w:rPr>
          <w:rFonts w:ascii="宋体" w:hAnsi="宋体" w:cs="仿宋"/>
          <w:kern w:val="0"/>
          <w:sz w:val="24"/>
        </w:rPr>
        <w:t>246.33</w:t>
      </w:r>
      <w:r>
        <w:rPr>
          <w:rFonts w:ascii="宋体" w:hAnsi="宋体" w:cs="仿宋" w:hint="eastAsia"/>
          <w:kern w:val="0"/>
          <w:sz w:val="24"/>
        </w:rPr>
        <w:t>万元。</w:t>
      </w:r>
    </w:p>
    <w:p w:rsidR="005A1989" w:rsidRPr="00C87525" w:rsidRDefault="005A1989" w:rsidP="00C774F7">
      <w:pPr>
        <w:spacing w:line="400" w:lineRule="exact"/>
        <w:ind w:firstLineChars="197" w:firstLine="593"/>
        <w:rPr>
          <w:rFonts w:ascii="??_GB2312" w:hAnsi="仿宋"/>
          <w:b/>
          <w:bCs/>
          <w:sz w:val="30"/>
          <w:szCs w:val="30"/>
        </w:rPr>
      </w:pPr>
    </w:p>
    <w:tbl>
      <w:tblPr>
        <w:tblW w:w="8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2"/>
        <w:gridCol w:w="2126"/>
        <w:gridCol w:w="2268"/>
        <w:gridCol w:w="2048"/>
      </w:tblGrid>
      <w:tr w:rsidR="005A1989" w:rsidRPr="00D7134F" w:rsidTr="00D7134F">
        <w:trPr>
          <w:trHeight w:val="680"/>
          <w:jc w:val="center"/>
        </w:trPr>
        <w:tc>
          <w:tcPr>
            <w:tcW w:w="1772" w:type="dxa"/>
            <w:vAlign w:val="center"/>
          </w:tcPr>
          <w:p w:rsidR="005A1989" w:rsidRPr="00D7134F" w:rsidRDefault="005A1989" w:rsidP="00D7134F">
            <w:pPr>
              <w:widowControl/>
              <w:spacing w:before="100" w:beforeAutospacing="1" w:after="100" w:afterAutospacing="1" w:line="360" w:lineRule="atLeast"/>
              <w:jc w:val="center"/>
              <w:rPr>
                <w:rFonts w:ascii="宋体" w:cs="仿宋"/>
                <w:kern w:val="0"/>
              </w:rPr>
            </w:pPr>
            <w:r w:rsidRPr="00D7134F">
              <w:rPr>
                <w:rFonts w:ascii="宋体" w:hAnsi="宋体" w:cs="仿宋" w:hint="eastAsia"/>
                <w:kern w:val="0"/>
              </w:rPr>
              <w:t>年度</w:t>
            </w:r>
          </w:p>
        </w:tc>
        <w:tc>
          <w:tcPr>
            <w:tcW w:w="2126" w:type="dxa"/>
            <w:vAlign w:val="center"/>
          </w:tcPr>
          <w:p w:rsidR="005A1989" w:rsidRPr="00D7134F" w:rsidRDefault="005A1989" w:rsidP="00D7134F">
            <w:pPr>
              <w:widowControl/>
              <w:spacing w:before="100" w:beforeAutospacing="1" w:after="100" w:afterAutospacing="1" w:line="360" w:lineRule="atLeast"/>
              <w:jc w:val="center"/>
              <w:rPr>
                <w:rFonts w:ascii="宋体" w:cs="仿宋"/>
                <w:kern w:val="0"/>
              </w:rPr>
            </w:pPr>
            <w:r w:rsidRPr="00D7134F">
              <w:rPr>
                <w:rFonts w:ascii="宋体" w:hAnsi="宋体" w:cs="仿宋" w:hint="eastAsia"/>
                <w:kern w:val="0"/>
              </w:rPr>
              <w:t>总投入（万元）</w:t>
            </w:r>
          </w:p>
        </w:tc>
        <w:tc>
          <w:tcPr>
            <w:tcW w:w="2268" w:type="dxa"/>
            <w:vAlign w:val="center"/>
          </w:tcPr>
          <w:p w:rsidR="005A1989" w:rsidRPr="00D7134F" w:rsidRDefault="005A1989" w:rsidP="00D7134F">
            <w:pPr>
              <w:widowControl/>
              <w:spacing w:before="100" w:beforeAutospacing="1" w:after="100" w:afterAutospacing="1" w:line="360" w:lineRule="atLeast"/>
              <w:jc w:val="center"/>
              <w:rPr>
                <w:rFonts w:ascii="宋体" w:cs="仿宋"/>
                <w:kern w:val="0"/>
              </w:rPr>
            </w:pPr>
            <w:r w:rsidRPr="00D7134F">
              <w:rPr>
                <w:rFonts w:ascii="宋体" w:hAnsi="宋体" w:cs="仿宋" w:hint="eastAsia"/>
                <w:kern w:val="0"/>
              </w:rPr>
              <w:t>生均拨款（万元）</w:t>
            </w:r>
          </w:p>
        </w:tc>
        <w:tc>
          <w:tcPr>
            <w:tcW w:w="2048" w:type="dxa"/>
            <w:vAlign w:val="center"/>
          </w:tcPr>
          <w:p w:rsidR="005A1989" w:rsidRPr="00D7134F" w:rsidRDefault="005A1989" w:rsidP="00D7134F">
            <w:pPr>
              <w:widowControl/>
              <w:spacing w:before="100" w:beforeAutospacing="1" w:after="100" w:afterAutospacing="1" w:line="360" w:lineRule="atLeast"/>
              <w:jc w:val="center"/>
              <w:rPr>
                <w:rFonts w:ascii="宋体" w:cs="仿宋"/>
                <w:kern w:val="0"/>
              </w:rPr>
            </w:pPr>
            <w:r w:rsidRPr="00D7134F">
              <w:rPr>
                <w:rFonts w:ascii="宋体" w:hAnsi="宋体" w:cs="仿宋" w:hint="eastAsia"/>
                <w:kern w:val="0"/>
              </w:rPr>
              <w:t>项目投入（万元）</w:t>
            </w:r>
          </w:p>
        </w:tc>
      </w:tr>
      <w:tr w:rsidR="005A1989" w:rsidRPr="00D7134F" w:rsidTr="00D7134F">
        <w:trPr>
          <w:trHeight w:val="680"/>
          <w:jc w:val="center"/>
        </w:trPr>
        <w:tc>
          <w:tcPr>
            <w:tcW w:w="1772" w:type="dxa"/>
            <w:vAlign w:val="center"/>
          </w:tcPr>
          <w:p w:rsidR="005A1989" w:rsidRPr="00D7134F" w:rsidRDefault="005A1989" w:rsidP="00D7134F">
            <w:pPr>
              <w:widowControl/>
              <w:spacing w:before="100" w:beforeAutospacing="1" w:after="100" w:afterAutospacing="1" w:line="360" w:lineRule="atLeast"/>
              <w:jc w:val="center"/>
              <w:rPr>
                <w:rFonts w:ascii="宋体" w:cs="仿宋"/>
                <w:kern w:val="0"/>
              </w:rPr>
            </w:pPr>
            <w:r w:rsidRPr="00D7134F">
              <w:rPr>
                <w:rFonts w:ascii="宋体" w:hAnsi="宋体" w:cs="仿宋"/>
                <w:kern w:val="0"/>
              </w:rPr>
              <w:t>2015-2016</w:t>
            </w:r>
            <w:r w:rsidRPr="00D7134F">
              <w:rPr>
                <w:rFonts w:ascii="宋体" w:hAnsi="宋体" w:cs="仿宋" w:hint="eastAsia"/>
                <w:kern w:val="0"/>
              </w:rPr>
              <w:t>学年</w:t>
            </w:r>
          </w:p>
        </w:tc>
        <w:tc>
          <w:tcPr>
            <w:tcW w:w="2126" w:type="dxa"/>
            <w:vAlign w:val="center"/>
          </w:tcPr>
          <w:p w:rsidR="005A1989" w:rsidRPr="00D7134F" w:rsidRDefault="005A1989" w:rsidP="00152FB6">
            <w:pPr>
              <w:widowControl/>
              <w:spacing w:before="100" w:beforeAutospacing="1" w:after="100" w:afterAutospacing="1" w:line="360" w:lineRule="atLeast"/>
              <w:jc w:val="center"/>
              <w:rPr>
                <w:rFonts w:ascii="宋体" w:cs="仿宋"/>
                <w:kern w:val="0"/>
              </w:rPr>
            </w:pPr>
            <w:r>
              <w:rPr>
                <w:rFonts w:ascii="宋体" w:cs="仿宋"/>
                <w:kern w:val="0"/>
              </w:rPr>
              <w:t>402</w:t>
            </w:r>
            <w:r w:rsidRPr="00D7134F">
              <w:rPr>
                <w:rFonts w:ascii="宋体" w:cs="仿宋"/>
                <w:kern w:val="0"/>
              </w:rPr>
              <w:t>.35</w:t>
            </w:r>
          </w:p>
        </w:tc>
        <w:tc>
          <w:tcPr>
            <w:tcW w:w="2268" w:type="dxa"/>
            <w:vAlign w:val="center"/>
          </w:tcPr>
          <w:p w:rsidR="005A1989" w:rsidRPr="00D7134F" w:rsidRDefault="005A1989" w:rsidP="00D7134F">
            <w:pPr>
              <w:widowControl/>
              <w:spacing w:before="100" w:beforeAutospacing="1" w:after="100" w:afterAutospacing="1" w:line="360" w:lineRule="atLeast"/>
              <w:jc w:val="center"/>
              <w:rPr>
                <w:rFonts w:ascii="宋体" w:cs="仿宋"/>
                <w:kern w:val="0"/>
              </w:rPr>
            </w:pPr>
            <w:r>
              <w:rPr>
                <w:rFonts w:ascii="宋体" w:cs="仿宋"/>
                <w:kern w:val="0"/>
              </w:rPr>
              <w:t>0.42</w:t>
            </w:r>
          </w:p>
        </w:tc>
        <w:tc>
          <w:tcPr>
            <w:tcW w:w="2048" w:type="dxa"/>
            <w:vAlign w:val="center"/>
          </w:tcPr>
          <w:p w:rsidR="005A1989" w:rsidRPr="00D7134F" w:rsidRDefault="005A1989" w:rsidP="00D7134F">
            <w:pPr>
              <w:widowControl/>
              <w:spacing w:before="100" w:beforeAutospacing="1" w:after="100" w:afterAutospacing="1" w:line="360" w:lineRule="atLeast"/>
              <w:jc w:val="center"/>
              <w:rPr>
                <w:rFonts w:ascii="宋体" w:cs="仿宋"/>
                <w:kern w:val="0"/>
              </w:rPr>
            </w:pPr>
            <w:r>
              <w:rPr>
                <w:rFonts w:ascii="宋体" w:cs="仿宋"/>
                <w:kern w:val="0"/>
              </w:rPr>
              <w:t>372.5</w:t>
            </w:r>
          </w:p>
        </w:tc>
      </w:tr>
      <w:tr w:rsidR="005A1989" w:rsidRPr="00D7134F" w:rsidTr="00D7134F">
        <w:trPr>
          <w:trHeight w:val="680"/>
          <w:jc w:val="center"/>
        </w:trPr>
        <w:tc>
          <w:tcPr>
            <w:tcW w:w="1772" w:type="dxa"/>
            <w:vAlign w:val="center"/>
          </w:tcPr>
          <w:p w:rsidR="005A1989" w:rsidRPr="00D7134F" w:rsidRDefault="005A1989" w:rsidP="00D7134F">
            <w:pPr>
              <w:widowControl/>
              <w:spacing w:before="100" w:beforeAutospacing="1" w:after="100" w:afterAutospacing="1" w:line="360" w:lineRule="atLeast"/>
              <w:jc w:val="center"/>
              <w:rPr>
                <w:rFonts w:ascii="宋体" w:cs="仿宋"/>
                <w:kern w:val="0"/>
              </w:rPr>
            </w:pPr>
            <w:r w:rsidRPr="00D7134F">
              <w:rPr>
                <w:rFonts w:ascii="宋体" w:hAnsi="宋体" w:cs="仿宋"/>
                <w:kern w:val="0"/>
              </w:rPr>
              <w:t>2016-2017</w:t>
            </w:r>
            <w:r w:rsidRPr="00D7134F">
              <w:rPr>
                <w:rFonts w:ascii="宋体" w:hAnsi="宋体" w:cs="仿宋" w:hint="eastAsia"/>
                <w:kern w:val="0"/>
              </w:rPr>
              <w:t>学年</w:t>
            </w:r>
          </w:p>
        </w:tc>
        <w:tc>
          <w:tcPr>
            <w:tcW w:w="2126" w:type="dxa"/>
            <w:vAlign w:val="center"/>
          </w:tcPr>
          <w:p w:rsidR="005A1989" w:rsidRPr="00D7134F" w:rsidRDefault="005A1989" w:rsidP="00152FB6">
            <w:pPr>
              <w:widowControl/>
              <w:spacing w:before="100" w:beforeAutospacing="1" w:after="100" w:afterAutospacing="1" w:line="360" w:lineRule="atLeast"/>
              <w:jc w:val="center"/>
              <w:rPr>
                <w:rFonts w:ascii="宋体" w:cs="仿宋"/>
                <w:kern w:val="0"/>
              </w:rPr>
            </w:pPr>
            <w:r>
              <w:rPr>
                <w:rFonts w:ascii="宋体" w:cs="仿宋"/>
                <w:kern w:val="0"/>
              </w:rPr>
              <w:t>246</w:t>
            </w:r>
            <w:r w:rsidRPr="00D7134F">
              <w:rPr>
                <w:rFonts w:ascii="宋体" w:cs="仿宋"/>
                <w:kern w:val="0"/>
              </w:rPr>
              <w:t>.33</w:t>
            </w:r>
          </w:p>
        </w:tc>
        <w:tc>
          <w:tcPr>
            <w:tcW w:w="2268" w:type="dxa"/>
            <w:vAlign w:val="center"/>
          </w:tcPr>
          <w:p w:rsidR="005A1989" w:rsidRPr="00D7134F" w:rsidRDefault="005A1989" w:rsidP="00D7134F">
            <w:pPr>
              <w:widowControl/>
              <w:spacing w:before="100" w:beforeAutospacing="1" w:after="100" w:afterAutospacing="1" w:line="360" w:lineRule="atLeast"/>
              <w:jc w:val="center"/>
              <w:rPr>
                <w:rFonts w:ascii="宋体" w:cs="仿宋"/>
                <w:kern w:val="0"/>
              </w:rPr>
            </w:pPr>
            <w:r>
              <w:rPr>
                <w:rFonts w:ascii="宋体" w:cs="仿宋"/>
                <w:kern w:val="0"/>
              </w:rPr>
              <w:t>0.42</w:t>
            </w:r>
          </w:p>
        </w:tc>
        <w:tc>
          <w:tcPr>
            <w:tcW w:w="2048" w:type="dxa"/>
            <w:vAlign w:val="center"/>
          </w:tcPr>
          <w:p w:rsidR="005A1989" w:rsidRPr="00D7134F" w:rsidRDefault="005A1989" w:rsidP="00D7134F">
            <w:pPr>
              <w:widowControl/>
              <w:spacing w:before="100" w:beforeAutospacing="1" w:after="100" w:afterAutospacing="1" w:line="360" w:lineRule="atLeast"/>
              <w:jc w:val="center"/>
              <w:rPr>
                <w:rFonts w:ascii="宋体" w:cs="仿宋"/>
                <w:kern w:val="0"/>
              </w:rPr>
            </w:pPr>
            <w:r w:rsidRPr="00D7134F">
              <w:rPr>
                <w:rFonts w:ascii="宋体" w:cs="仿宋"/>
                <w:kern w:val="0"/>
              </w:rPr>
              <w:t>19</w:t>
            </w:r>
            <w:r>
              <w:rPr>
                <w:rFonts w:ascii="宋体" w:cs="仿宋"/>
                <w:kern w:val="0"/>
              </w:rPr>
              <w:t>3</w:t>
            </w:r>
            <w:r w:rsidRPr="00D7134F">
              <w:rPr>
                <w:rFonts w:ascii="宋体" w:cs="仿宋"/>
                <w:kern w:val="0"/>
              </w:rPr>
              <w:t>.08</w:t>
            </w:r>
          </w:p>
        </w:tc>
      </w:tr>
    </w:tbl>
    <w:p w:rsidR="005A1989" w:rsidRDefault="005A1989" w:rsidP="00C774F7">
      <w:pPr>
        <w:spacing w:line="400" w:lineRule="exact"/>
        <w:ind w:firstLineChars="148" w:firstLine="446"/>
        <w:rPr>
          <w:rFonts w:ascii="??_GB2312" w:hAnsi="仿宋"/>
          <w:b/>
          <w:bCs/>
          <w:sz w:val="30"/>
          <w:szCs w:val="30"/>
        </w:rPr>
      </w:pPr>
    </w:p>
    <w:p w:rsidR="005A1989" w:rsidRDefault="005A1989" w:rsidP="00C774F7">
      <w:pPr>
        <w:spacing w:line="400" w:lineRule="exact"/>
        <w:ind w:firstLineChars="145" w:firstLine="408"/>
        <w:rPr>
          <w:rFonts w:ascii="宋体"/>
          <w:b/>
          <w:sz w:val="28"/>
          <w:szCs w:val="28"/>
        </w:rPr>
      </w:pPr>
      <w:r>
        <w:rPr>
          <w:rFonts w:ascii="宋体" w:hAnsi="宋体"/>
          <w:b/>
          <w:sz w:val="28"/>
          <w:szCs w:val="28"/>
        </w:rPr>
        <w:t>6.2</w:t>
      </w:r>
      <w:r>
        <w:rPr>
          <w:rFonts w:ascii="宋体" w:hAnsi="宋体" w:hint="eastAsia"/>
          <w:b/>
          <w:sz w:val="28"/>
          <w:szCs w:val="28"/>
        </w:rPr>
        <w:t>政策措施</w:t>
      </w:r>
    </w:p>
    <w:p w:rsidR="005A1989" w:rsidRDefault="005A1989" w:rsidP="00C774F7">
      <w:pPr>
        <w:spacing w:line="400" w:lineRule="exact"/>
        <w:ind w:firstLineChars="200" w:firstLine="480"/>
        <w:rPr>
          <w:rFonts w:ascii="宋体"/>
          <w:sz w:val="24"/>
          <w:szCs w:val="24"/>
        </w:rPr>
      </w:pPr>
      <w:r>
        <w:rPr>
          <w:rFonts w:ascii="宋体" w:hAnsi="宋体" w:hint="eastAsia"/>
          <w:sz w:val="24"/>
          <w:szCs w:val="24"/>
        </w:rPr>
        <w:t>学校实行校长负责制。校长主持学校全面工作，学校党总支发挥政治核心领导作用，教职工通过教职工代表大会参与学校的民主管理。副校长对校长负责，协助校长分管学校教育、教学等具体工作。</w:t>
      </w:r>
    </w:p>
    <w:p w:rsidR="005A1989" w:rsidRDefault="005A1989" w:rsidP="00C774F7">
      <w:pPr>
        <w:spacing w:line="400" w:lineRule="exact"/>
        <w:ind w:firstLineChars="200" w:firstLine="480"/>
        <w:rPr>
          <w:rFonts w:ascii="宋体"/>
          <w:sz w:val="24"/>
          <w:szCs w:val="24"/>
        </w:rPr>
      </w:pPr>
      <w:r>
        <w:rPr>
          <w:rFonts w:ascii="宋体" w:hAnsi="宋体" w:hint="eastAsia"/>
          <w:sz w:val="24"/>
          <w:szCs w:val="24"/>
        </w:rPr>
        <w:t>学校教师编制</w:t>
      </w:r>
      <w:r>
        <w:rPr>
          <w:rFonts w:ascii="宋体" w:hAnsi="宋体"/>
          <w:sz w:val="24"/>
          <w:szCs w:val="24"/>
        </w:rPr>
        <w:t>44</w:t>
      </w:r>
      <w:r>
        <w:rPr>
          <w:rFonts w:ascii="宋体" w:hAnsi="宋体" w:hint="eastAsia"/>
          <w:sz w:val="24"/>
          <w:szCs w:val="24"/>
        </w:rPr>
        <w:t>人，实际在编</w:t>
      </w:r>
      <w:r>
        <w:rPr>
          <w:rFonts w:ascii="宋体" w:hAnsi="宋体"/>
          <w:sz w:val="24"/>
          <w:szCs w:val="24"/>
        </w:rPr>
        <w:t>68</w:t>
      </w:r>
      <w:r>
        <w:rPr>
          <w:rFonts w:ascii="宋体" w:hAnsi="宋体" w:hint="eastAsia"/>
          <w:sz w:val="24"/>
          <w:szCs w:val="24"/>
        </w:rPr>
        <w:t>人。</w:t>
      </w:r>
    </w:p>
    <w:p w:rsidR="005A1989" w:rsidRDefault="005A1989" w:rsidP="00C774F7">
      <w:pPr>
        <w:spacing w:line="400" w:lineRule="exact"/>
        <w:ind w:firstLineChars="200" w:firstLine="480"/>
        <w:rPr>
          <w:rFonts w:ascii="宋体"/>
          <w:sz w:val="24"/>
          <w:szCs w:val="24"/>
        </w:rPr>
      </w:pPr>
      <w:r>
        <w:rPr>
          <w:rFonts w:ascii="宋体" w:hAnsi="宋体" w:hint="eastAsia"/>
          <w:sz w:val="24"/>
          <w:szCs w:val="24"/>
        </w:rPr>
        <w:t>按照现代职业教育发展的新要求，紧密结合地方经济社会发展，围绕福州高新区开放开发等发展战略根据学校的实际情况，将“突出专业，深化内涵”确定为办学思路。即传承我校美术专业悠久办学历史，深厚专业积淀，突出专业特色，把美术这个专业做大做强；同时，加强现有美术类和学前教育两个专业内涵建设，以两个专业为骨干拓展</w:t>
      </w:r>
      <w:proofErr w:type="gramStart"/>
      <w:r>
        <w:rPr>
          <w:rFonts w:ascii="宋体" w:hAnsi="宋体" w:hint="eastAsia"/>
          <w:sz w:val="24"/>
          <w:szCs w:val="24"/>
        </w:rPr>
        <w:t>专业专业</w:t>
      </w:r>
      <w:proofErr w:type="gramEnd"/>
      <w:r>
        <w:rPr>
          <w:rFonts w:ascii="宋体" w:hAnsi="宋体" w:hint="eastAsia"/>
          <w:sz w:val="24"/>
          <w:szCs w:val="24"/>
        </w:rPr>
        <w:t>建设，扩大办学规模。美术专业本来作为市级重点专业，可以拓展开办诸如陶艺、漆艺、锡艺、根雕、平面设计、</w:t>
      </w:r>
      <w:proofErr w:type="gramStart"/>
      <w:r>
        <w:rPr>
          <w:rFonts w:ascii="宋体" w:hAnsi="宋体" w:hint="eastAsia"/>
          <w:sz w:val="24"/>
          <w:szCs w:val="24"/>
        </w:rPr>
        <w:t>动漫设计</w:t>
      </w:r>
      <w:proofErr w:type="gramEnd"/>
      <w:r>
        <w:rPr>
          <w:rFonts w:ascii="宋体" w:hAnsi="宋体" w:hint="eastAsia"/>
          <w:sz w:val="24"/>
          <w:szCs w:val="24"/>
        </w:rPr>
        <w:t>等与美术相关的专业</w:t>
      </w:r>
      <w:r>
        <w:rPr>
          <w:rFonts w:ascii="宋体" w:hAnsi="宋体"/>
          <w:sz w:val="24"/>
          <w:szCs w:val="24"/>
        </w:rPr>
        <w:t>;</w:t>
      </w:r>
      <w:r>
        <w:rPr>
          <w:rFonts w:ascii="宋体" w:hAnsi="宋体" w:hint="eastAsia"/>
          <w:sz w:val="24"/>
          <w:szCs w:val="24"/>
        </w:rPr>
        <w:t>而学前教育专业，也可以拓展开办诸如手工花艺、插花艺术、婴幼儿益智、音</w:t>
      </w:r>
      <w:r>
        <w:rPr>
          <w:rFonts w:ascii="宋体" w:hAnsi="宋体" w:hint="eastAsia"/>
          <w:sz w:val="24"/>
          <w:szCs w:val="24"/>
        </w:rPr>
        <w:lastRenderedPageBreak/>
        <w:t>乐、舞蹈等专业</w:t>
      </w:r>
      <w:r>
        <w:rPr>
          <w:rFonts w:ascii="宋体" w:hAnsi="宋体"/>
          <w:sz w:val="24"/>
          <w:szCs w:val="24"/>
        </w:rPr>
        <w:t>;</w:t>
      </w:r>
      <w:r>
        <w:rPr>
          <w:rFonts w:ascii="宋体" w:hAnsi="宋体" w:hint="eastAsia"/>
          <w:sz w:val="24"/>
          <w:szCs w:val="24"/>
        </w:rPr>
        <w:t>从而形成一个“大艺术”专业群。</w:t>
      </w:r>
    </w:p>
    <w:p w:rsidR="005A1989" w:rsidRDefault="005A1989">
      <w:pPr>
        <w:spacing w:line="400" w:lineRule="exact"/>
        <w:ind w:firstLine="200"/>
        <w:rPr>
          <w:rFonts w:ascii="宋体"/>
          <w:sz w:val="24"/>
          <w:szCs w:val="24"/>
        </w:rPr>
      </w:pPr>
      <w:r>
        <w:rPr>
          <w:rFonts w:ascii="宋体" w:hAnsi="宋体"/>
          <w:sz w:val="24"/>
          <w:szCs w:val="24"/>
        </w:rPr>
        <w:t xml:space="preserve">  2016</w:t>
      </w:r>
      <w:r>
        <w:rPr>
          <w:rFonts w:ascii="宋体" w:hAnsi="宋体" w:hint="eastAsia"/>
          <w:sz w:val="24"/>
          <w:szCs w:val="24"/>
        </w:rPr>
        <w:t>年</w:t>
      </w:r>
      <w:r>
        <w:rPr>
          <w:rFonts w:ascii="宋体" w:hAnsi="宋体"/>
          <w:sz w:val="24"/>
          <w:szCs w:val="24"/>
        </w:rPr>
        <w:t>11</w:t>
      </w:r>
      <w:r>
        <w:rPr>
          <w:rFonts w:ascii="宋体" w:hAnsi="宋体" w:hint="eastAsia"/>
          <w:sz w:val="24"/>
          <w:szCs w:val="24"/>
        </w:rPr>
        <w:t>月，福州高新区召开专题会议，决定</w:t>
      </w:r>
      <w:proofErr w:type="gramStart"/>
      <w:r>
        <w:rPr>
          <w:rFonts w:ascii="宋体" w:hAnsi="宋体" w:hint="eastAsia"/>
          <w:sz w:val="24"/>
          <w:szCs w:val="24"/>
        </w:rPr>
        <w:t>在南屿镇</w:t>
      </w:r>
      <w:proofErr w:type="gramEnd"/>
      <w:r>
        <w:rPr>
          <w:rFonts w:ascii="宋体" w:hAnsi="宋体" w:hint="eastAsia"/>
          <w:sz w:val="24"/>
          <w:szCs w:val="24"/>
        </w:rPr>
        <w:t>虎秀山片区融侨地产旁划拨一块</w:t>
      </w:r>
      <w:r>
        <w:rPr>
          <w:rFonts w:ascii="宋体" w:hAnsi="宋体"/>
          <w:sz w:val="24"/>
          <w:szCs w:val="24"/>
        </w:rPr>
        <w:t>85.5</w:t>
      </w:r>
      <w:r>
        <w:rPr>
          <w:rFonts w:ascii="宋体" w:hAnsi="宋体" w:hint="eastAsia"/>
          <w:sz w:val="24"/>
          <w:szCs w:val="24"/>
        </w:rPr>
        <w:t>亩土地，由福州高新区财政投资约</w:t>
      </w:r>
      <w:r>
        <w:rPr>
          <w:rFonts w:ascii="宋体" w:hAnsi="宋体"/>
          <w:sz w:val="24"/>
          <w:szCs w:val="24"/>
        </w:rPr>
        <w:t>2.5</w:t>
      </w:r>
      <w:r>
        <w:rPr>
          <w:rFonts w:ascii="宋体" w:hAnsi="宋体" w:hint="eastAsia"/>
          <w:sz w:val="24"/>
          <w:szCs w:val="24"/>
        </w:rPr>
        <w:t>亿元建设闽侯县美术中等职业学校新校区，总建筑面积约</w:t>
      </w:r>
      <w:r>
        <w:rPr>
          <w:rFonts w:ascii="宋体" w:hAnsi="宋体"/>
          <w:sz w:val="24"/>
          <w:szCs w:val="24"/>
        </w:rPr>
        <w:t>55000</w:t>
      </w:r>
      <w:r>
        <w:rPr>
          <w:rFonts w:ascii="宋体" w:hAnsi="宋体" w:hint="eastAsia"/>
          <w:sz w:val="24"/>
          <w:szCs w:val="24"/>
        </w:rPr>
        <w:t>平方米，</w:t>
      </w:r>
      <w:r>
        <w:rPr>
          <w:rFonts w:ascii="宋体" w:hAnsi="宋体"/>
          <w:sz w:val="24"/>
          <w:szCs w:val="24"/>
        </w:rPr>
        <w:t>2017</w:t>
      </w:r>
      <w:r>
        <w:rPr>
          <w:rFonts w:ascii="宋体" w:hAnsi="宋体" w:hint="eastAsia"/>
          <w:sz w:val="24"/>
          <w:szCs w:val="24"/>
        </w:rPr>
        <w:t>年</w:t>
      </w:r>
      <w:r>
        <w:rPr>
          <w:rFonts w:ascii="宋体" w:hAnsi="宋体"/>
          <w:sz w:val="24"/>
          <w:szCs w:val="24"/>
        </w:rPr>
        <w:t>1</w:t>
      </w:r>
      <w:r>
        <w:rPr>
          <w:rFonts w:ascii="宋体" w:hAnsi="宋体" w:hint="eastAsia"/>
          <w:sz w:val="24"/>
          <w:szCs w:val="24"/>
        </w:rPr>
        <w:t>月开始进入前期准备工作，建设工期预计</w:t>
      </w:r>
      <w:r>
        <w:rPr>
          <w:rFonts w:ascii="宋体" w:hAnsi="宋体"/>
          <w:sz w:val="24"/>
          <w:szCs w:val="24"/>
        </w:rPr>
        <w:t>2018</w:t>
      </w:r>
      <w:r>
        <w:rPr>
          <w:rFonts w:ascii="宋体" w:hAnsi="宋体" w:hint="eastAsia"/>
          <w:sz w:val="24"/>
          <w:szCs w:val="24"/>
        </w:rPr>
        <w:t>年</w:t>
      </w:r>
      <w:r>
        <w:rPr>
          <w:rFonts w:ascii="宋体" w:hAnsi="宋体"/>
          <w:sz w:val="24"/>
          <w:szCs w:val="24"/>
        </w:rPr>
        <w:t>7</w:t>
      </w:r>
      <w:r>
        <w:rPr>
          <w:rFonts w:ascii="宋体" w:hAnsi="宋体" w:hint="eastAsia"/>
          <w:sz w:val="24"/>
          <w:szCs w:val="24"/>
        </w:rPr>
        <w:t>月动工到</w:t>
      </w:r>
      <w:r>
        <w:rPr>
          <w:rFonts w:ascii="宋体" w:hAnsi="宋体"/>
          <w:sz w:val="24"/>
          <w:szCs w:val="24"/>
        </w:rPr>
        <w:t>2019</w:t>
      </w:r>
      <w:r>
        <w:rPr>
          <w:rFonts w:ascii="宋体" w:hAnsi="宋体" w:hint="eastAsia"/>
          <w:sz w:val="24"/>
          <w:szCs w:val="24"/>
        </w:rPr>
        <w:t>年</w:t>
      </w:r>
      <w:r>
        <w:rPr>
          <w:rFonts w:ascii="宋体" w:hAnsi="宋体"/>
          <w:sz w:val="24"/>
          <w:szCs w:val="24"/>
        </w:rPr>
        <w:t>12</w:t>
      </w:r>
      <w:r>
        <w:rPr>
          <w:rFonts w:ascii="宋体" w:hAnsi="宋体" w:hint="eastAsia"/>
          <w:sz w:val="24"/>
          <w:szCs w:val="24"/>
        </w:rPr>
        <w:t>月建成投入使用。</w:t>
      </w:r>
    </w:p>
    <w:p w:rsidR="005A1989" w:rsidRDefault="005A1989" w:rsidP="00C774F7">
      <w:pPr>
        <w:ind w:firstLineChars="147" w:firstLine="413"/>
        <w:rPr>
          <w:rFonts w:ascii="宋体"/>
          <w:b/>
          <w:sz w:val="28"/>
          <w:szCs w:val="28"/>
        </w:rPr>
      </w:pPr>
      <w:r>
        <w:rPr>
          <w:rFonts w:ascii="宋体" w:hAnsi="宋体"/>
          <w:b/>
          <w:sz w:val="28"/>
          <w:szCs w:val="28"/>
        </w:rPr>
        <w:t xml:space="preserve">7. </w:t>
      </w:r>
      <w:r>
        <w:rPr>
          <w:rFonts w:ascii="宋体" w:hAnsi="宋体" w:hint="eastAsia"/>
          <w:b/>
          <w:sz w:val="28"/>
          <w:szCs w:val="28"/>
        </w:rPr>
        <w:t>特色创新</w:t>
      </w:r>
    </w:p>
    <w:p w:rsidR="005A1989" w:rsidRDefault="005A1989" w:rsidP="00C774F7">
      <w:pPr>
        <w:ind w:firstLineChars="196" w:firstLine="472"/>
        <w:rPr>
          <w:b/>
          <w:sz w:val="24"/>
          <w:szCs w:val="24"/>
        </w:rPr>
      </w:pPr>
      <w:r>
        <w:rPr>
          <w:rFonts w:ascii="宋体" w:hAnsi="宋体" w:hint="eastAsia"/>
          <w:b/>
          <w:sz w:val="24"/>
          <w:szCs w:val="24"/>
        </w:rPr>
        <w:t>案例</w:t>
      </w:r>
      <w:proofErr w:type="gramStart"/>
      <w:r>
        <w:rPr>
          <w:rFonts w:ascii="宋体" w:hAnsi="宋体" w:hint="eastAsia"/>
          <w:b/>
          <w:sz w:val="24"/>
          <w:szCs w:val="24"/>
        </w:rPr>
        <w:t>一</w:t>
      </w:r>
      <w:proofErr w:type="gramEnd"/>
      <w:r>
        <w:rPr>
          <w:rFonts w:ascii="宋体" w:hAnsi="宋体" w:hint="eastAsia"/>
          <w:b/>
          <w:sz w:val="24"/>
          <w:szCs w:val="24"/>
        </w:rPr>
        <w:t>：</w:t>
      </w:r>
      <w:r w:rsidRPr="00263633">
        <w:rPr>
          <w:rFonts w:ascii="宋体" w:hAnsi="宋体" w:hint="eastAsia"/>
          <w:b/>
          <w:sz w:val="24"/>
          <w:szCs w:val="24"/>
        </w:rPr>
        <w:t>“开展成年礼活动，催化中职生成长”</w:t>
      </w:r>
    </w:p>
    <w:p w:rsidR="005A1989" w:rsidRDefault="005A1989" w:rsidP="00C774F7">
      <w:pPr>
        <w:spacing w:line="400" w:lineRule="exact"/>
        <w:ind w:firstLineChars="196" w:firstLine="470"/>
        <w:rPr>
          <w:rFonts w:ascii="宋体"/>
          <w:sz w:val="24"/>
          <w:szCs w:val="24"/>
        </w:rPr>
      </w:pPr>
      <w:r>
        <w:rPr>
          <w:rFonts w:ascii="宋体" w:hAnsi="宋体" w:hint="eastAsia"/>
          <w:sz w:val="24"/>
          <w:szCs w:val="24"/>
        </w:rPr>
        <w:t>为弘扬中华民族传统美德，接受中华传统文化熏陶，启发心智，洗涤心灵，激励青年，让大家感受</w:t>
      </w:r>
      <w:r>
        <w:rPr>
          <w:rFonts w:ascii="宋体" w:hAnsi="宋体"/>
          <w:sz w:val="24"/>
          <w:szCs w:val="24"/>
        </w:rPr>
        <w:t>90</w:t>
      </w:r>
      <w:r>
        <w:rPr>
          <w:rFonts w:ascii="宋体" w:hAnsi="宋体" w:hint="eastAsia"/>
          <w:sz w:val="24"/>
          <w:szCs w:val="24"/>
        </w:rPr>
        <w:t>后新一代梦想激荡、时尚潮流、创意无限的一面，希望梦想能陪伴当下的年轻人一同成长，走过诗一样的青春，扛起更多的责任和担当。学校团委和德育处从</w:t>
      </w:r>
      <w:r>
        <w:rPr>
          <w:rFonts w:ascii="宋体" w:hAnsi="宋体"/>
          <w:sz w:val="24"/>
          <w:szCs w:val="24"/>
        </w:rPr>
        <w:t>2013</w:t>
      </w:r>
      <w:r>
        <w:rPr>
          <w:rFonts w:ascii="宋体" w:hAnsi="宋体" w:hint="eastAsia"/>
          <w:sz w:val="24"/>
          <w:szCs w:val="24"/>
        </w:rPr>
        <w:t>年开始，为学校每一届高二年级即将年满十八周岁的学生们举行各个主题的集体成人礼。</w:t>
      </w:r>
    </w:p>
    <w:p w:rsidR="005A1989" w:rsidRDefault="005A1989" w:rsidP="00C774F7">
      <w:pPr>
        <w:spacing w:line="400" w:lineRule="exact"/>
        <w:ind w:firstLineChars="200" w:firstLine="480"/>
        <w:rPr>
          <w:rFonts w:ascii="宋体"/>
          <w:sz w:val="24"/>
          <w:szCs w:val="24"/>
        </w:rPr>
      </w:pPr>
      <w:r>
        <w:rPr>
          <w:rFonts w:ascii="宋体" w:hAnsi="宋体" w:hint="eastAsia"/>
          <w:sz w:val="24"/>
          <w:szCs w:val="24"/>
        </w:rPr>
        <w:t>成人</w:t>
      </w:r>
      <w:proofErr w:type="gramStart"/>
      <w:r>
        <w:rPr>
          <w:rFonts w:ascii="宋体" w:hAnsi="宋体" w:hint="eastAsia"/>
          <w:sz w:val="24"/>
          <w:szCs w:val="24"/>
        </w:rPr>
        <w:t>礼程序</w:t>
      </w:r>
      <w:proofErr w:type="gramEnd"/>
      <w:r>
        <w:rPr>
          <w:rFonts w:ascii="宋体" w:hAnsi="宋体" w:hint="eastAsia"/>
          <w:sz w:val="24"/>
          <w:szCs w:val="24"/>
        </w:rPr>
        <w:t>有：学校领导致开幕词；司仪引导三十位身着汉服的将满十八周岁的学生代表上台；高二年级各班主任为学生们加冠加</w:t>
      </w:r>
      <w:proofErr w:type="gramStart"/>
      <w:r>
        <w:rPr>
          <w:rFonts w:ascii="宋体" w:hAnsi="宋体" w:hint="eastAsia"/>
          <w:sz w:val="24"/>
          <w:szCs w:val="24"/>
        </w:rPr>
        <w:t>笄</w:t>
      </w:r>
      <w:proofErr w:type="gramEnd"/>
      <w:r>
        <w:rPr>
          <w:rFonts w:ascii="宋体" w:hAnsi="宋体" w:hint="eastAsia"/>
          <w:sz w:val="24"/>
          <w:szCs w:val="24"/>
        </w:rPr>
        <w:t>；受礼者三诵经典，用我国传统经典语言涤荡心灵；受礼者代表向师长们奉茶，三鞠躬感谢师长们的培养；受礼者面对国旗庄严宣誓，做一个于国于家有利之人；学校领导为冠</w:t>
      </w:r>
      <w:proofErr w:type="gramStart"/>
      <w:r>
        <w:rPr>
          <w:rFonts w:ascii="宋体" w:hAnsi="宋体" w:hint="eastAsia"/>
          <w:sz w:val="24"/>
          <w:szCs w:val="24"/>
        </w:rPr>
        <w:t>笄</w:t>
      </w:r>
      <w:proofErr w:type="gramEnd"/>
      <w:r>
        <w:rPr>
          <w:rFonts w:ascii="宋体" w:hAnsi="宋体" w:hint="eastAsia"/>
          <w:sz w:val="24"/>
          <w:szCs w:val="24"/>
        </w:rPr>
        <w:t>者颁发成人证书和成人徽章；校长为冠</w:t>
      </w:r>
      <w:proofErr w:type="gramStart"/>
      <w:r>
        <w:rPr>
          <w:rFonts w:ascii="宋体" w:hAnsi="宋体" w:hint="eastAsia"/>
          <w:sz w:val="24"/>
          <w:szCs w:val="24"/>
        </w:rPr>
        <w:t>笄</w:t>
      </w:r>
      <w:proofErr w:type="gramEnd"/>
      <w:r>
        <w:rPr>
          <w:rFonts w:ascii="宋体" w:hAnsi="宋体" w:hint="eastAsia"/>
          <w:sz w:val="24"/>
          <w:szCs w:val="24"/>
        </w:rPr>
        <w:t>者献上青春祝福。在整个受礼过程中，还献上了充满青春气息的诗歌朗诵和古香古色的茶艺表演等节目，让成人礼精彩纷呈。</w:t>
      </w:r>
      <w:r>
        <w:rPr>
          <w:rFonts w:ascii="宋体" w:hAnsi="宋体"/>
          <w:sz w:val="24"/>
          <w:szCs w:val="24"/>
        </w:rPr>
        <w:t xml:space="preserve"> </w:t>
      </w:r>
    </w:p>
    <w:p w:rsidR="005A1989" w:rsidRDefault="005A1989" w:rsidP="00C774F7">
      <w:pPr>
        <w:spacing w:line="400" w:lineRule="exact"/>
        <w:ind w:firstLineChars="200" w:firstLine="480"/>
        <w:rPr>
          <w:rFonts w:ascii="宋体"/>
          <w:sz w:val="24"/>
          <w:szCs w:val="24"/>
        </w:rPr>
      </w:pPr>
      <w:r>
        <w:rPr>
          <w:rFonts w:ascii="宋体" w:hAnsi="宋体" w:hint="eastAsia"/>
          <w:sz w:val="24"/>
          <w:szCs w:val="24"/>
        </w:rPr>
        <w:t>通过举行成人礼仪式这种形式，更能够让学生们产生刻骨铭心的记忆，更能够让他们去思考</w:t>
      </w:r>
      <w:r>
        <w:rPr>
          <w:rFonts w:ascii="宋体" w:hAnsi="宋体"/>
          <w:sz w:val="24"/>
          <w:szCs w:val="24"/>
        </w:rPr>
        <w:t>18</w:t>
      </w:r>
      <w:r>
        <w:rPr>
          <w:rFonts w:ascii="宋体" w:hAnsi="宋体" w:hint="eastAsia"/>
          <w:sz w:val="24"/>
          <w:szCs w:val="24"/>
        </w:rPr>
        <w:t>岁以后的人生道路，让他们明白自己身上肩负的责任和义务，更加自觉地努力学习，明白父母们的付出，懂得尊敬师长。</w:t>
      </w:r>
    </w:p>
    <w:p w:rsidR="005A1989" w:rsidRDefault="005A1989">
      <w:pPr>
        <w:rPr>
          <w:rFonts w:ascii="宋体"/>
          <w:sz w:val="24"/>
          <w:szCs w:val="24"/>
        </w:rPr>
      </w:pPr>
    </w:p>
    <w:p w:rsidR="005A1989" w:rsidRDefault="00C774F7" w:rsidP="00F149F2">
      <w:pPr>
        <w:jc w:val="center"/>
        <w:rPr>
          <w:sz w:val="28"/>
          <w:szCs w:val="28"/>
        </w:rPr>
      </w:pPr>
      <w:r w:rsidRPr="00C774F7">
        <w:rPr>
          <w:sz w:val="28"/>
          <w:szCs w:val="28"/>
        </w:rPr>
        <w:pict>
          <v:shape id="_x0000_i1026" type="#_x0000_t75" style="width:177pt;height:154.5pt">
            <v:imagedata r:id="rId12" o:title=""/>
          </v:shape>
        </w:pict>
      </w:r>
      <w:r w:rsidR="005A1989">
        <w:rPr>
          <w:sz w:val="28"/>
          <w:szCs w:val="28"/>
        </w:rPr>
        <w:t xml:space="preserve">       </w:t>
      </w:r>
      <w:r w:rsidRPr="00C774F7">
        <w:rPr>
          <w:sz w:val="28"/>
          <w:szCs w:val="28"/>
        </w:rPr>
        <w:pict>
          <v:shape id="_x0000_i1027" type="#_x0000_t75" style="width:167.25pt;height:154.5pt">
            <v:imagedata r:id="rId13" o:title=""/>
          </v:shape>
        </w:pict>
      </w:r>
    </w:p>
    <w:p w:rsidR="005A1989" w:rsidRDefault="005A1989" w:rsidP="00970512">
      <w:pPr>
        <w:rPr>
          <w:sz w:val="28"/>
          <w:szCs w:val="28"/>
        </w:rPr>
      </w:pPr>
      <w:r>
        <w:rPr>
          <w:rFonts w:ascii="宋体" w:hAnsi="宋体"/>
          <w:sz w:val="24"/>
          <w:szCs w:val="24"/>
        </w:rPr>
        <w:t xml:space="preserve">     </w:t>
      </w:r>
      <w:r>
        <w:rPr>
          <w:rFonts w:ascii="宋体" w:hAnsi="宋体" w:hint="eastAsia"/>
          <w:sz w:val="24"/>
          <w:szCs w:val="24"/>
        </w:rPr>
        <w:t>（受礼者代表向师长们奉茶）</w:t>
      </w:r>
      <w:r>
        <w:rPr>
          <w:rFonts w:ascii="宋体" w:hAnsi="宋体"/>
          <w:sz w:val="24"/>
          <w:szCs w:val="24"/>
        </w:rPr>
        <w:t xml:space="preserve">         </w:t>
      </w:r>
      <w:r>
        <w:rPr>
          <w:rFonts w:ascii="宋体" w:hAnsi="宋体" w:hint="eastAsia"/>
          <w:sz w:val="24"/>
          <w:szCs w:val="24"/>
        </w:rPr>
        <w:t>（受礼者代表三鞠躬感谢师长们）</w:t>
      </w:r>
    </w:p>
    <w:p w:rsidR="005A1989" w:rsidRDefault="00B50E7F" w:rsidP="00C774F7">
      <w:pPr>
        <w:spacing w:line="700" w:lineRule="exact"/>
        <w:ind w:firstLineChars="196" w:firstLine="472"/>
        <w:rPr>
          <w:rFonts w:ascii="宋体"/>
          <w:b/>
          <w:sz w:val="32"/>
          <w:szCs w:val="32"/>
        </w:rPr>
      </w:pPr>
      <w:r>
        <w:rPr>
          <w:rFonts w:ascii="宋体" w:hAnsi="宋体" w:hint="eastAsia"/>
          <w:b/>
          <w:sz w:val="24"/>
          <w:szCs w:val="24"/>
        </w:rPr>
        <w:t xml:space="preserve"> </w:t>
      </w:r>
      <w:r w:rsidR="005A1989">
        <w:rPr>
          <w:rFonts w:ascii="宋体" w:hAnsi="宋体" w:hint="eastAsia"/>
          <w:b/>
          <w:sz w:val="24"/>
          <w:szCs w:val="24"/>
        </w:rPr>
        <w:t>案例二：创建中</w:t>
      </w:r>
      <w:proofErr w:type="gramStart"/>
      <w:r w:rsidR="005A1989">
        <w:rPr>
          <w:rFonts w:ascii="宋体" w:hAnsi="宋体" w:hint="eastAsia"/>
          <w:b/>
          <w:sz w:val="24"/>
          <w:szCs w:val="24"/>
        </w:rPr>
        <w:t>职特色</w:t>
      </w:r>
      <w:proofErr w:type="gramEnd"/>
      <w:r w:rsidR="005A1989">
        <w:rPr>
          <w:rFonts w:ascii="宋体" w:hAnsi="宋体" w:hint="eastAsia"/>
          <w:b/>
          <w:sz w:val="24"/>
          <w:szCs w:val="24"/>
        </w:rPr>
        <w:t>的美术专业学生“工作坊”</w:t>
      </w:r>
    </w:p>
    <w:p w:rsidR="005A1989" w:rsidRDefault="005A1989">
      <w:pPr>
        <w:spacing w:line="400" w:lineRule="exact"/>
        <w:rPr>
          <w:rFonts w:ascii="宋体"/>
          <w:sz w:val="24"/>
          <w:szCs w:val="24"/>
        </w:rPr>
      </w:pPr>
      <w:r>
        <w:t xml:space="preserve">    </w:t>
      </w:r>
      <w:r w:rsidR="00B50E7F">
        <w:rPr>
          <w:rFonts w:hint="eastAsia"/>
        </w:rPr>
        <w:t xml:space="preserve"> </w:t>
      </w:r>
      <w:r>
        <w:rPr>
          <w:rFonts w:ascii="宋体" w:hAnsi="宋体" w:hint="eastAsia"/>
          <w:sz w:val="24"/>
          <w:szCs w:val="24"/>
        </w:rPr>
        <w:t>理念决定模式。学校为什么要把“工作坊”搬进学校？这主要源于学校“盯着市场办教育，围绕就业抓质量”和“把就业作为检验教学质量的唯一标准”的办学</w:t>
      </w:r>
      <w:r>
        <w:rPr>
          <w:rFonts w:ascii="宋体" w:hAnsi="宋体" w:hint="eastAsia"/>
          <w:sz w:val="24"/>
          <w:szCs w:val="24"/>
        </w:rPr>
        <w:lastRenderedPageBreak/>
        <w:t>理念。</w:t>
      </w:r>
    </w:p>
    <w:p w:rsidR="005A1989" w:rsidRDefault="005A1989" w:rsidP="00C774F7">
      <w:pPr>
        <w:spacing w:line="400" w:lineRule="exact"/>
        <w:ind w:firstLineChars="200" w:firstLine="480"/>
        <w:rPr>
          <w:rFonts w:ascii="宋体"/>
          <w:sz w:val="24"/>
          <w:szCs w:val="24"/>
        </w:rPr>
      </w:pPr>
      <w:r>
        <w:rPr>
          <w:rFonts w:ascii="宋体" w:hAnsi="宋体"/>
          <w:sz w:val="24"/>
          <w:szCs w:val="24"/>
        </w:rPr>
        <w:t xml:space="preserve"> </w:t>
      </w:r>
      <w:proofErr w:type="gramStart"/>
      <w:r>
        <w:rPr>
          <w:rFonts w:ascii="宋体" w:hAnsi="宋体" w:hint="eastAsia"/>
          <w:sz w:val="24"/>
          <w:szCs w:val="24"/>
        </w:rPr>
        <w:t>一</w:t>
      </w:r>
      <w:proofErr w:type="gramEnd"/>
      <w:r>
        <w:rPr>
          <w:rFonts w:ascii="宋体" w:hAnsi="宋体" w:hint="eastAsia"/>
          <w:sz w:val="24"/>
          <w:szCs w:val="24"/>
        </w:rPr>
        <w:t>．是艰难创业的探索和实践，使学校树立了把“工作坊”搬进学校的理念。学校于</w:t>
      </w:r>
      <w:r>
        <w:rPr>
          <w:rFonts w:ascii="宋体" w:hAnsi="宋体"/>
          <w:sz w:val="24"/>
          <w:szCs w:val="24"/>
        </w:rPr>
        <w:t>1981</w:t>
      </w:r>
      <w:r>
        <w:rPr>
          <w:rFonts w:ascii="宋体" w:hAnsi="宋体" w:hint="eastAsia"/>
          <w:sz w:val="24"/>
          <w:szCs w:val="24"/>
        </w:rPr>
        <w:t>年建立，由于学校坚持以提高学生的动手能力为主进行教学，培养的学生毕业后立即就能就业创业，才使学校信誉越来越好、学员越来越多、办学规模越来越大。创业的成功实践，使学校领悟到了职业教育的真谛，那就是职业教育的立足点必须建立在提高学生的动手能力之上，而要提高学生的动手能力，必须创造“工作坊”化的实习条件。只有把“工作坊”搬进学校，确保学生实习全部在校内完成，才能提高学生的动手能力，实现学生毕业即就业的零距离就业。</w:t>
      </w:r>
    </w:p>
    <w:p w:rsidR="005A1989" w:rsidRDefault="005A1989" w:rsidP="00C774F7">
      <w:pPr>
        <w:spacing w:line="400" w:lineRule="exact"/>
        <w:ind w:firstLineChars="200" w:firstLine="480"/>
        <w:rPr>
          <w:rFonts w:ascii="宋体"/>
          <w:sz w:val="24"/>
          <w:szCs w:val="24"/>
        </w:rPr>
      </w:pPr>
      <w:r>
        <w:rPr>
          <w:rFonts w:ascii="宋体" w:hAnsi="宋体"/>
          <w:sz w:val="24"/>
          <w:szCs w:val="24"/>
        </w:rPr>
        <w:t xml:space="preserve"> </w:t>
      </w:r>
      <w:r>
        <w:rPr>
          <w:rFonts w:ascii="宋体" w:hAnsi="宋体" w:hint="eastAsia"/>
          <w:sz w:val="24"/>
          <w:szCs w:val="24"/>
        </w:rPr>
        <w:t>二．是解决“两难”问题的思考，使学校深化了把“工作坊”搬进学校的理念。学校认为，造成企业招工难、学生就业难的“两难”现象，根本原因是学生在校期间从理论到理论，理论与实践脱节，实习时才把学生送进工厂，学校难以把握学生实习质量的主动权，从而造成了学生动手能力差，企业不愿接收。因此，要从源头上解决“两难”问题，关键在于改革人才培养模式，将教学场所从传统的课堂转移到校内工厂。把“工作坊”搬进学校的教学模式，不仅把握了学生实习质量的主动权，最根本的是解决了理论与实践相脱节的问题，使理论学习具有针对性和实用性，理论与实践一体化，让学生在实践中印证理论，使理论知识和实习技能集中融于动手能力的提高上，从而提高学生的就业素质，使培养的学生受到企业欢迎。</w:t>
      </w:r>
    </w:p>
    <w:p w:rsidR="005A1989" w:rsidRDefault="005A1989">
      <w:pPr>
        <w:spacing w:line="400" w:lineRule="exact"/>
        <w:rPr>
          <w:rFonts w:ascii="宋体"/>
          <w:sz w:val="24"/>
          <w:szCs w:val="24"/>
        </w:rPr>
      </w:pPr>
      <w:r>
        <w:rPr>
          <w:rFonts w:ascii="宋体" w:hAnsi="宋体"/>
          <w:sz w:val="24"/>
          <w:szCs w:val="24"/>
        </w:rPr>
        <w:t xml:space="preserve">    </w:t>
      </w:r>
      <w:r>
        <w:rPr>
          <w:rFonts w:ascii="宋体" w:hAnsi="宋体" w:hint="eastAsia"/>
          <w:sz w:val="24"/>
          <w:szCs w:val="24"/>
        </w:rPr>
        <w:t>三．是履行职业教育的社会责任，使学校坚定了把“工作坊”搬进学校的理念。党和国家对职业教育高度重视，要求以就业为目标，整合教育资源，改进教学方式，着力培养学生的就业创业能力。特别是在国家实施</w:t>
      </w:r>
      <w:proofErr w:type="gramStart"/>
      <w:r>
        <w:rPr>
          <w:rFonts w:ascii="宋体" w:hAnsi="宋体" w:hint="eastAsia"/>
          <w:sz w:val="24"/>
          <w:szCs w:val="24"/>
        </w:rPr>
        <w:t>转方式</w:t>
      </w:r>
      <w:proofErr w:type="gramEnd"/>
      <w:r>
        <w:rPr>
          <w:rFonts w:ascii="宋体" w:hAnsi="宋体" w:hint="eastAsia"/>
          <w:sz w:val="24"/>
          <w:szCs w:val="24"/>
        </w:rPr>
        <w:t>调结构战略、加快城市化建设进程中，对适应型技能人才的需求，不仅数量多，而且技能新。因为实施</w:t>
      </w:r>
      <w:proofErr w:type="gramStart"/>
      <w:r>
        <w:rPr>
          <w:rFonts w:ascii="宋体" w:hAnsi="宋体" w:hint="eastAsia"/>
          <w:sz w:val="24"/>
          <w:szCs w:val="24"/>
        </w:rPr>
        <w:t>转方式</w:t>
      </w:r>
      <w:proofErr w:type="gramEnd"/>
      <w:r>
        <w:rPr>
          <w:rFonts w:ascii="宋体" w:hAnsi="宋体" w:hint="eastAsia"/>
          <w:sz w:val="24"/>
          <w:szCs w:val="24"/>
        </w:rPr>
        <w:t>调结构和加快城市化进程，势必会出现一些新兴产业，这就要求职业教育不仅要抓好传统专业教育，还要注意研究如何抓好新兴产业的专业技能教育。</w:t>
      </w:r>
    </w:p>
    <w:p w:rsidR="005A1989" w:rsidRDefault="005A1989" w:rsidP="00C774F7">
      <w:pPr>
        <w:spacing w:line="400" w:lineRule="exact"/>
        <w:ind w:firstLineChars="200" w:firstLine="480"/>
        <w:rPr>
          <w:rFonts w:ascii="宋体"/>
          <w:sz w:val="24"/>
          <w:szCs w:val="24"/>
        </w:rPr>
      </w:pPr>
      <w:r>
        <w:rPr>
          <w:rFonts w:ascii="宋体" w:hAnsi="宋体" w:hint="eastAsia"/>
          <w:sz w:val="24"/>
          <w:szCs w:val="24"/>
        </w:rPr>
        <w:t>四．美术职校（</w:t>
      </w:r>
      <w:proofErr w:type="gramStart"/>
      <w:r>
        <w:rPr>
          <w:rFonts w:ascii="宋体" w:hAnsi="宋体" w:hint="eastAsia"/>
          <w:sz w:val="24"/>
          <w:szCs w:val="24"/>
        </w:rPr>
        <w:t>学生工</w:t>
      </w:r>
      <w:proofErr w:type="gramEnd"/>
      <w:r>
        <w:rPr>
          <w:rFonts w:ascii="宋体" w:hAnsi="宋体" w:hint="eastAsia"/>
          <w:sz w:val="24"/>
          <w:szCs w:val="24"/>
        </w:rPr>
        <w:t>作坊即校工厂）的工作目标</w:t>
      </w:r>
    </w:p>
    <w:p w:rsidR="005A1989" w:rsidRDefault="005A1989" w:rsidP="00C774F7">
      <w:pPr>
        <w:spacing w:line="400" w:lineRule="exact"/>
        <w:ind w:firstLineChars="200" w:firstLine="480"/>
        <w:rPr>
          <w:rFonts w:ascii="宋体"/>
          <w:sz w:val="24"/>
          <w:szCs w:val="24"/>
        </w:rPr>
      </w:pPr>
      <w:r>
        <w:rPr>
          <w:rFonts w:ascii="宋体" w:hAnsi="宋体"/>
          <w:sz w:val="24"/>
          <w:szCs w:val="24"/>
        </w:rPr>
        <w:t>1</w:t>
      </w:r>
      <w:r>
        <w:rPr>
          <w:rFonts w:ascii="宋体" w:hAnsi="宋体" w:hint="eastAsia"/>
          <w:sz w:val="24"/>
          <w:szCs w:val="24"/>
        </w:rPr>
        <w:t>、在学校范围内形成美术艺术品“学生工作坊即校工厂”为学校的特色项目，使每一位美术专业的学生都成为工艺品的创作者或实践者。</w:t>
      </w:r>
    </w:p>
    <w:p w:rsidR="005A1989" w:rsidRDefault="005A1989" w:rsidP="00C774F7">
      <w:pPr>
        <w:spacing w:line="400" w:lineRule="exact"/>
        <w:ind w:firstLineChars="200" w:firstLine="480"/>
        <w:rPr>
          <w:rFonts w:ascii="宋体"/>
          <w:sz w:val="24"/>
          <w:szCs w:val="24"/>
        </w:rPr>
      </w:pPr>
      <w:r>
        <w:rPr>
          <w:rFonts w:ascii="宋体" w:hAnsi="宋体"/>
          <w:sz w:val="24"/>
          <w:szCs w:val="24"/>
        </w:rPr>
        <w:t>2</w:t>
      </w:r>
      <w:r>
        <w:rPr>
          <w:rFonts w:ascii="宋体" w:hAnsi="宋体" w:hint="eastAsia"/>
          <w:sz w:val="24"/>
          <w:szCs w:val="24"/>
        </w:rPr>
        <w:t>、向学校直管部门福州高新区社管局申请部分项目资金，创建教师个人工作室，带动学生创立“工作坊。</w:t>
      </w:r>
    </w:p>
    <w:p w:rsidR="005A1989" w:rsidRDefault="005A1989" w:rsidP="00C774F7">
      <w:pPr>
        <w:spacing w:line="400" w:lineRule="exact"/>
        <w:ind w:firstLineChars="200" w:firstLine="480"/>
        <w:rPr>
          <w:rFonts w:ascii="宋体"/>
          <w:sz w:val="24"/>
          <w:szCs w:val="24"/>
        </w:rPr>
      </w:pPr>
      <w:r>
        <w:rPr>
          <w:rFonts w:ascii="宋体" w:hAnsi="宋体"/>
          <w:sz w:val="24"/>
          <w:szCs w:val="24"/>
        </w:rPr>
        <w:t>3</w:t>
      </w:r>
      <w:r>
        <w:rPr>
          <w:rFonts w:ascii="宋体" w:hAnsi="宋体" w:hint="eastAsia"/>
          <w:sz w:val="24"/>
          <w:szCs w:val="24"/>
        </w:rPr>
        <w:t>、向社会宣传学校美术艺术品“学生工作坊即校工厂”为特色项目的特色文化学校和特色品牌学校。</w:t>
      </w:r>
    </w:p>
    <w:p w:rsidR="005A1989" w:rsidRDefault="005A1989" w:rsidP="00C774F7">
      <w:pPr>
        <w:spacing w:line="400" w:lineRule="exact"/>
        <w:ind w:firstLineChars="200" w:firstLine="480"/>
        <w:rPr>
          <w:rFonts w:ascii="宋体"/>
          <w:sz w:val="24"/>
          <w:szCs w:val="24"/>
        </w:rPr>
      </w:pPr>
      <w:r>
        <w:rPr>
          <w:rFonts w:ascii="宋体" w:hAnsi="宋体" w:hint="eastAsia"/>
          <w:sz w:val="24"/>
          <w:szCs w:val="24"/>
        </w:rPr>
        <w:t>五．生产过程（以民族工艺品制作</w:t>
      </w:r>
      <w:r>
        <w:rPr>
          <w:rFonts w:ascii="宋体" w:hAnsi="宋体"/>
          <w:sz w:val="24"/>
          <w:szCs w:val="24"/>
        </w:rPr>
        <w:t>—</w:t>
      </w:r>
      <w:r>
        <w:rPr>
          <w:rFonts w:ascii="宋体" w:hAnsi="宋体" w:hint="eastAsia"/>
          <w:sz w:val="24"/>
          <w:szCs w:val="24"/>
        </w:rPr>
        <w:t>民族陶艺专业</w:t>
      </w:r>
      <w:proofErr w:type="gramStart"/>
      <w:r>
        <w:rPr>
          <w:rFonts w:ascii="宋体" w:hAnsi="宋体" w:hint="eastAsia"/>
          <w:sz w:val="24"/>
          <w:szCs w:val="24"/>
        </w:rPr>
        <w:t>学生工</w:t>
      </w:r>
      <w:proofErr w:type="gramEnd"/>
      <w:r>
        <w:rPr>
          <w:rFonts w:ascii="宋体" w:hAnsi="宋体" w:hint="eastAsia"/>
          <w:sz w:val="24"/>
          <w:szCs w:val="24"/>
        </w:rPr>
        <w:t>作坊为例）</w:t>
      </w:r>
    </w:p>
    <w:p w:rsidR="005A1989" w:rsidRDefault="005A1989" w:rsidP="00C774F7">
      <w:pPr>
        <w:spacing w:line="400" w:lineRule="exact"/>
        <w:ind w:firstLineChars="200" w:firstLine="480"/>
        <w:rPr>
          <w:bCs/>
        </w:rPr>
      </w:pPr>
      <w:r>
        <w:rPr>
          <w:rFonts w:ascii="宋体" w:hAnsi="宋体" w:hint="eastAsia"/>
          <w:sz w:val="24"/>
          <w:szCs w:val="24"/>
        </w:rPr>
        <w:t>现在陶艺教育正在世界各地展开，作为陶瓷的故乡</w:t>
      </w:r>
      <w:r>
        <w:rPr>
          <w:rFonts w:ascii="宋体" w:hAnsi="宋体"/>
          <w:sz w:val="24"/>
          <w:szCs w:val="24"/>
        </w:rPr>
        <w:t>—</w:t>
      </w:r>
      <w:r>
        <w:rPr>
          <w:rFonts w:ascii="宋体" w:hAnsi="宋体" w:hint="eastAsia"/>
          <w:sz w:val="24"/>
          <w:szCs w:val="24"/>
        </w:rPr>
        <w:t>中国，在这一方面应该有自己的声音与建树。把陶艺引进职校课堂，并把陶艺艺术教育与科学、文化、艺术、环保等知识结合起来。</w:t>
      </w:r>
    </w:p>
    <w:p w:rsidR="005A1989" w:rsidRDefault="005A1989">
      <w:pPr>
        <w:spacing w:line="400" w:lineRule="exact"/>
        <w:ind w:firstLine="480"/>
        <w:rPr>
          <w:rFonts w:ascii="宋体"/>
          <w:sz w:val="24"/>
        </w:rPr>
      </w:pPr>
      <w:r>
        <w:rPr>
          <w:rFonts w:ascii="宋体" w:hAnsi="宋体" w:hint="eastAsia"/>
          <w:sz w:val="24"/>
        </w:rPr>
        <w:lastRenderedPageBreak/>
        <w:t>陶瓷制品生产在中国历史悠久，经过长期的发展，制造工艺得到不断发展。特别是近二十年来，陶瓷制品结构的合理调整，迎合了国内外消费者的消费需求，并随着社会的发展和生活水平的提高，在生活中的应用范围越来越广。同时，我国陶瓷产品出口贸易总额正在全力提升。日用陶瓷、建筑陶瓷、卫生陶瓷以及艺术陶瓷产品的出口，呈现全面飘红的喜人景象。从总体上讲，中国陶瓷产业经济实力不断增长。</w:t>
      </w:r>
    </w:p>
    <w:p w:rsidR="005A1989" w:rsidRDefault="005A1989" w:rsidP="00C774F7">
      <w:pPr>
        <w:pStyle w:val="ListParagraph1"/>
        <w:spacing w:line="400" w:lineRule="exact"/>
        <w:ind w:firstLine="480"/>
        <w:rPr>
          <w:rFonts w:ascii="宋体"/>
          <w:sz w:val="24"/>
        </w:rPr>
      </w:pPr>
      <w:r>
        <w:rPr>
          <w:rFonts w:ascii="宋体" w:hAnsi="宋体" w:hint="eastAsia"/>
          <w:sz w:val="24"/>
        </w:rPr>
        <w:t>学校创建</w:t>
      </w:r>
      <w:proofErr w:type="gramStart"/>
      <w:r>
        <w:rPr>
          <w:rFonts w:ascii="宋体" w:hAnsi="宋体" w:hint="eastAsia"/>
          <w:sz w:val="24"/>
        </w:rPr>
        <w:t>陶艺工</w:t>
      </w:r>
      <w:proofErr w:type="gramEnd"/>
      <w:r>
        <w:rPr>
          <w:rFonts w:ascii="宋体" w:hAnsi="宋体" w:hint="eastAsia"/>
          <w:sz w:val="24"/>
        </w:rPr>
        <w:t>作坊，既创新学校人才培养模式，为实现目标输送技术人才，又迎合福建市场企业对人才的迫切需求，使“区域经济服务于教学，而教学又进一步促进区域经济的发展，实现校企双赢和促进地方经济与教育事业共同发展”。</w:t>
      </w:r>
    </w:p>
    <w:p w:rsidR="005A1989" w:rsidRDefault="005A1989" w:rsidP="00C774F7">
      <w:pPr>
        <w:spacing w:line="400" w:lineRule="exact"/>
        <w:ind w:firstLineChars="196" w:firstLine="470"/>
        <w:rPr>
          <w:rFonts w:ascii="宋体"/>
          <w:bCs/>
          <w:sz w:val="24"/>
        </w:rPr>
      </w:pPr>
      <w:r>
        <w:rPr>
          <w:rFonts w:ascii="宋体" w:hAnsi="宋体" w:hint="eastAsia"/>
          <w:bCs/>
          <w:sz w:val="24"/>
        </w:rPr>
        <w:t>例如</w:t>
      </w:r>
      <w:r>
        <w:rPr>
          <w:rFonts w:ascii="宋体" w:hAnsi="宋体"/>
          <w:bCs/>
          <w:sz w:val="24"/>
        </w:rPr>
        <w:t xml:space="preserve"> </w:t>
      </w:r>
      <w:r>
        <w:rPr>
          <w:rFonts w:ascii="宋体" w:hAnsi="宋体" w:hint="eastAsia"/>
          <w:bCs/>
          <w:sz w:val="24"/>
        </w:rPr>
        <w:t>碗的拉法。</w:t>
      </w:r>
    </w:p>
    <w:p w:rsidR="005A1989" w:rsidRDefault="005A1989" w:rsidP="00C774F7">
      <w:pPr>
        <w:spacing w:line="400" w:lineRule="exact"/>
        <w:ind w:firstLineChars="200" w:firstLine="480"/>
        <w:rPr>
          <w:rFonts w:ascii="宋体"/>
          <w:bCs/>
          <w:sz w:val="24"/>
        </w:rPr>
      </w:pPr>
      <w:r>
        <w:rPr>
          <w:rFonts w:ascii="宋体" w:hAnsi="宋体"/>
          <w:bCs/>
          <w:sz w:val="24"/>
        </w:rPr>
        <w:t>1</w:t>
      </w:r>
      <w:r>
        <w:rPr>
          <w:rFonts w:ascii="宋体" w:hAnsi="宋体" w:hint="eastAsia"/>
          <w:bCs/>
          <w:sz w:val="24"/>
        </w:rPr>
        <w:t>．将揉好的泥团扶正；</w:t>
      </w:r>
      <w:r>
        <w:rPr>
          <w:rFonts w:ascii="宋体" w:hAnsi="宋体"/>
          <w:bCs/>
          <w:sz w:val="24"/>
        </w:rPr>
        <w:t>2.</w:t>
      </w:r>
      <w:r>
        <w:rPr>
          <w:rFonts w:ascii="宋体" w:hAnsi="宋体" w:hint="eastAsia"/>
          <w:bCs/>
          <w:sz w:val="24"/>
        </w:rPr>
        <w:t>双手蘸水捧泥，找出中心；</w:t>
      </w:r>
      <w:r>
        <w:rPr>
          <w:rFonts w:ascii="宋体" w:hAnsi="宋体"/>
          <w:bCs/>
          <w:sz w:val="24"/>
        </w:rPr>
        <w:t>3.</w:t>
      </w:r>
      <w:r>
        <w:rPr>
          <w:rFonts w:ascii="宋体" w:hAnsi="宋体" w:hint="eastAsia"/>
          <w:bCs/>
          <w:sz w:val="24"/>
        </w:rPr>
        <w:t>双手均匀施力将泥向上捧起；</w:t>
      </w:r>
      <w:r>
        <w:rPr>
          <w:rFonts w:ascii="宋体" w:hAnsi="宋体"/>
          <w:bCs/>
          <w:sz w:val="24"/>
        </w:rPr>
        <w:t>4.</w:t>
      </w:r>
      <w:r>
        <w:rPr>
          <w:rFonts w:ascii="宋体" w:hAnsi="宋体" w:hint="eastAsia"/>
          <w:bCs/>
          <w:sz w:val="24"/>
        </w:rPr>
        <w:t>大拇指向下开口；</w:t>
      </w:r>
      <w:r>
        <w:rPr>
          <w:rFonts w:ascii="宋体" w:hAnsi="宋体"/>
          <w:bCs/>
          <w:sz w:val="24"/>
        </w:rPr>
        <w:t>5.</w:t>
      </w:r>
      <w:proofErr w:type="gramStart"/>
      <w:r>
        <w:rPr>
          <w:rFonts w:ascii="宋体" w:hAnsi="宋体" w:hint="eastAsia"/>
          <w:bCs/>
          <w:sz w:val="24"/>
        </w:rPr>
        <w:t>一</w:t>
      </w:r>
      <w:proofErr w:type="gramEnd"/>
      <w:r>
        <w:rPr>
          <w:rFonts w:ascii="宋体" w:hAnsi="宋体" w:hint="eastAsia"/>
          <w:bCs/>
          <w:sz w:val="24"/>
        </w:rPr>
        <w:t>手扶泥，一手向上提拉；</w:t>
      </w:r>
      <w:r>
        <w:rPr>
          <w:rFonts w:ascii="宋体" w:hAnsi="宋体"/>
          <w:bCs/>
          <w:sz w:val="24"/>
        </w:rPr>
        <w:t>6.</w:t>
      </w:r>
      <w:r>
        <w:rPr>
          <w:rFonts w:ascii="宋体" w:hAnsi="宋体" w:hint="eastAsia"/>
          <w:bCs/>
          <w:sz w:val="24"/>
        </w:rPr>
        <w:t>一手掐泥，一手继续向上</w:t>
      </w:r>
      <w:proofErr w:type="gramStart"/>
      <w:r>
        <w:rPr>
          <w:rFonts w:ascii="宋体" w:hAnsi="宋体" w:hint="eastAsia"/>
          <w:bCs/>
          <w:sz w:val="24"/>
        </w:rPr>
        <w:t>提拉呈</w:t>
      </w:r>
      <w:proofErr w:type="gramEnd"/>
      <w:r>
        <w:rPr>
          <w:rFonts w:ascii="宋体" w:hAnsi="宋体" w:hint="eastAsia"/>
          <w:bCs/>
          <w:sz w:val="24"/>
        </w:rPr>
        <w:t>圆筒形；</w:t>
      </w:r>
      <w:r>
        <w:rPr>
          <w:rFonts w:ascii="宋体" w:hAnsi="宋体"/>
          <w:bCs/>
          <w:sz w:val="24"/>
        </w:rPr>
        <w:t>7.</w:t>
      </w:r>
      <w:r>
        <w:rPr>
          <w:rFonts w:ascii="宋体" w:hAnsi="宋体" w:hint="eastAsia"/>
          <w:bCs/>
          <w:sz w:val="24"/>
        </w:rPr>
        <w:t>一手托口部，一手夹泥向外展开；</w:t>
      </w:r>
      <w:r>
        <w:rPr>
          <w:rFonts w:ascii="宋体" w:hAnsi="宋体"/>
          <w:bCs/>
          <w:sz w:val="24"/>
        </w:rPr>
        <w:t>8.</w:t>
      </w:r>
      <w:r>
        <w:rPr>
          <w:rFonts w:ascii="宋体" w:hAnsi="宋体" w:hint="eastAsia"/>
          <w:bCs/>
          <w:sz w:val="24"/>
        </w:rPr>
        <w:t>再次从底部将泥向上提；</w:t>
      </w:r>
      <w:r>
        <w:rPr>
          <w:rFonts w:ascii="宋体" w:hAnsi="宋体"/>
          <w:bCs/>
          <w:sz w:val="24"/>
        </w:rPr>
        <w:t>9.</w:t>
      </w:r>
      <w:r>
        <w:rPr>
          <w:rFonts w:ascii="宋体" w:hAnsi="宋体" w:hint="eastAsia"/>
          <w:bCs/>
          <w:sz w:val="24"/>
        </w:rPr>
        <w:t>调整碗的造型，将外壁修光滑；</w:t>
      </w:r>
      <w:r>
        <w:rPr>
          <w:rFonts w:ascii="宋体" w:hAnsi="宋体"/>
          <w:bCs/>
          <w:sz w:val="24"/>
        </w:rPr>
        <w:t>10.</w:t>
      </w:r>
      <w:r>
        <w:rPr>
          <w:rFonts w:ascii="宋体" w:hAnsi="宋体" w:hint="eastAsia"/>
          <w:bCs/>
          <w:sz w:val="24"/>
        </w:rPr>
        <w:t>将</w:t>
      </w:r>
      <w:proofErr w:type="gramStart"/>
      <w:r>
        <w:rPr>
          <w:rFonts w:ascii="宋体" w:hAnsi="宋体" w:hint="eastAsia"/>
          <w:bCs/>
          <w:sz w:val="24"/>
        </w:rPr>
        <w:t>口沿修平</w:t>
      </w:r>
      <w:proofErr w:type="gramEnd"/>
      <w:r>
        <w:rPr>
          <w:rFonts w:ascii="宋体" w:hAnsi="宋体" w:hint="eastAsia"/>
          <w:bCs/>
          <w:sz w:val="24"/>
        </w:rPr>
        <w:t>；</w:t>
      </w:r>
      <w:r>
        <w:rPr>
          <w:rFonts w:ascii="宋体" w:hAnsi="宋体"/>
          <w:bCs/>
          <w:sz w:val="24"/>
        </w:rPr>
        <w:t>11.</w:t>
      </w:r>
      <w:r>
        <w:rPr>
          <w:rFonts w:ascii="宋体" w:hAnsi="宋体" w:hint="eastAsia"/>
          <w:bCs/>
          <w:sz w:val="24"/>
        </w:rPr>
        <w:t>修平碗的内壁；</w:t>
      </w:r>
      <w:r>
        <w:rPr>
          <w:rFonts w:ascii="宋体" w:hAnsi="宋体"/>
          <w:bCs/>
          <w:sz w:val="24"/>
        </w:rPr>
        <w:t>12.</w:t>
      </w:r>
      <w:r>
        <w:rPr>
          <w:rFonts w:ascii="宋体" w:hAnsi="宋体" w:hint="eastAsia"/>
          <w:bCs/>
          <w:sz w:val="24"/>
        </w:rPr>
        <w:t>在旋转中，用手指夹着将碗取下；</w:t>
      </w:r>
      <w:r>
        <w:rPr>
          <w:rFonts w:ascii="宋体" w:hAnsi="宋体"/>
          <w:bCs/>
          <w:sz w:val="24"/>
        </w:rPr>
        <w:t>13.</w:t>
      </w:r>
      <w:r>
        <w:rPr>
          <w:rFonts w:ascii="宋体" w:hAnsi="宋体" w:hint="eastAsia"/>
          <w:bCs/>
          <w:sz w:val="24"/>
        </w:rPr>
        <w:t>托住底部避免变形；</w:t>
      </w:r>
      <w:r>
        <w:rPr>
          <w:rFonts w:ascii="宋体" w:hAnsi="宋体"/>
          <w:bCs/>
          <w:sz w:val="24"/>
        </w:rPr>
        <w:t xml:space="preserve">14. </w:t>
      </w:r>
      <w:r>
        <w:rPr>
          <w:rFonts w:ascii="宋体" w:hAnsi="宋体" w:hint="eastAsia"/>
          <w:bCs/>
          <w:sz w:val="24"/>
        </w:rPr>
        <w:t>将做好的碗放在托板上晾干。</w:t>
      </w:r>
    </w:p>
    <w:p w:rsidR="005A1989" w:rsidRDefault="005A1989">
      <w:pPr>
        <w:spacing w:line="360" w:lineRule="auto"/>
        <w:rPr>
          <w:rFonts w:ascii="宋体"/>
          <w:bCs/>
          <w:sz w:val="24"/>
        </w:rPr>
      </w:pPr>
    </w:p>
    <w:p w:rsidR="005A1989" w:rsidRDefault="00C774F7" w:rsidP="00C774F7">
      <w:pPr>
        <w:spacing w:line="360" w:lineRule="auto"/>
        <w:ind w:left="240" w:hangingChars="100" w:hanging="240"/>
        <w:jc w:val="center"/>
        <w:rPr>
          <w:rFonts w:ascii="宋体" w:cs="宋体"/>
          <w:b/>
          <w:color w:val="000000"/>
          <w:sz w:val="24"/>
        </w:rPr>
      </w:pPr>
      <w:r w:rsidRPr="00C774F7">
        <w:rPr>
          <w:rFonts w:ascii="宋体"/>
          <w:sz w:val="24"/>
        </w:rPr>
        <w:pict>
          <v:shape id="_x0000_i1028" type="#_x0000_t75" alt="IMG_4737" style="width:185.25pt;height:147pt">
            <v:imagedata r:id="rId14" o:title="" croptop="28726f" cropbottom="5776f" cropleft="7143f" cropright="7616f"/>
          </v:shape>
        </w:pict>
      </w:r>
      <w:r w:rsidR="005A1989">
        <w:rPr>
          <w:rFonts w:ascii="宋体" w:hAnsi="宋体"/>
          <w:sz w:val="24"/>
        </w:rPr>
        <w:t xml:space="preserve">     </w:t>
      </w:r>
      <w:r w:rsidRPr="00C774F7">
        <w:rPr>
          <w:rFonts w:ascii="宋体" w:cs="宋体"/>
          <w:b/>
          <w:color w:val="000000"/>
          <w:sz w:val="24"/>
        </w:rPr>
        <w:pict>
          <v:shape id="_x0000_i1029" type="#_x0000_t75" alt="IMG_4745" style="width:192pt;height:140.25pt">
            <v:imagedata r:id="rId15" o:title="" croptop="25023f" cropbottom="8389f" cropleft="6770f" cropright="7040f"/>
          </v:shape>
        </w:pict>
      </w:r>
    </w:p>
    <w:p w:rsidR="005A1989" w:rsidRPr="0005355E" w:rsidRDefault="005A1989" w:rsidP="00C774F7">
      <w:pPr>
        <w:spacing w:line="360" w:lineRule="auto"/>
        <w:ind w:leftChars="114" w:left="239" w:firstLineChars="550" w:firstLine="1320"/>
        <w:rPr>
          <w:rFonts w:ascii="宋体" w:cs="宋体"/>
          <w:bCs/>
          <w:color w:val="000000"/>
          <w:sz w:val="24"/>
        </w:rPr>
      </w:pPr>
      <w:r w:rsidRPr="0005355E">
        <w:rPr>
          <w:rFonts w:ascii="宋体" w:cs="宋体" w:hint="eastAsia"/>
          <w:color w:val="000000"/>
          <w:sz w:val="24"/>
        </w:rPr>
        <w:t>（拉胚）</w:t>
      </w:r>
      <w:r>
        <w:rPr>
          <w:rFonts w:ascii="宋体" w:cs="宋体"/>
          <w:color w:val="000000"/>
          <w:sz w:val="24"/>
        </w:rPr>
        <w:t xml:space="preserve">                            </w:t>
      </w:r>
      <w:r w:rsidRPr="0005355E">
        <w:rPr>
          <w:rFonts w:ascii="宋体" w:cs="宋体" w:hint="eastAsia"/>
          <w:color w:val="000000"/>
          <w:sz w:val="24"/>
        </w:rPr>
        <w:t>（成型）</w:t>
      </w:r>
    </w:p>
    <w:p w:rsidR="005A1989" w:rsidRPr="00652C5A" w:rsidRDefault="005A1989" w:rsidP="00C774F7">
      <w:pPr>
        <w:spacing w:line="400" w:lineRule="exact"/>
        <w:ind w:left="241" w:hangingChars="100" w:hanging="241"/>
        <w:rPr>
          <w:rFonts w:ascii="宋体"/>
          <w:sz w:val="24"/>
          <w:szCs w:val="24"/>
        </w:rPr>
      </w:pPr>
      <w:r>
        <w:rPr>
          <w:rFonts w:ascii="宋体" w:hAnsi="宋体" w:cs="宋体"/>
          <w:b/>
          <w:bCs/>
          <w:color w:val="000000"/>
          <w:sz w:val="24"/>
        </w:rPr>
        <w:t xml:space="preserve">  </w:t>
      </w:r>
      <w:r>
        <w:rPr>
          <w:rFonts w:ascii="宋体"/>
          <w:sz w:val="24"/>
        </w:rPr>
        <w:t xml:space="preserve">  </w:t>
      </w:r>
      <w:r w:rsidRPr="00652C5A">
        <w:rPr>
          <w:rFonts w:hint="eastAsia"/>
          <w:sz w:val="24"/>
          <w:szCs w:val="24"/>
        </w:rPr>
        <w:t>六．实际成果</w:t>
      </w:r>
    </w:p>
    <w:p w:rsidR="005A1989" w:rsidRDefault="005A1989" w:rsidP="00C774F7">
      <w:pPr>
        <w:spacing w:line="400" w:lineRule="exact"/>
        <w:ind w:firstLineChars="200" w:firstLine="480"/>
        <w:rPr>
          <w:rFonts w:ascii="宋体"/>
          <w:sz w:val="24"/>
        </w:rPr>
      </w:pPr>
      <w:r>
        <w:rPr>
          <w:rFonts w:ascii="宋体" w:hAnsi="宋体"/>
          <w:sz w:val="24"/>
        </w:rPr>
        <w:t>1</w:t>
      </w:r>
      <w:r>
        <w:rPr>
          <w:rFonts w:ascii="宋体" w:hAnsi="宋体" w:hint="eastAsia"/>
          <w:sz w:val="24"/>
        </w:rPr>
        <w:t>．因学校面临“搬迁”新校区选址，政府为了不浪费资金，只进行“校内工厂”小规模建设，但是在福州职成处、福州高新区社管局和市职教中心大力关心支持下，学校投入</w:t>
      </w:r>
      <w:proofErr w:type="gramStart"/>
      <w:r>
        <w:rPr>
          <w:rFonts w:ascii="宋体" w:hAnsi="宋体" w:hint="eastAsia"/>
          <w:sz w:val="24"/>
        </w:rPr>
        <w:t>一</w:t>
      </w:r>
      <w:proofErr w:type="gramEnd"/>
      <w:r>
        <w:rPr>
          <w:rFonts w:ascii="宋体" w:hAnsi="宋体" w:hint="eastAsia"/>
          <w:sz w:val="24"/>
        </w:rPr>
        <w:t>笔资</w:t>
      </w:r>
      <w:proofErr w:type="gramStart"/>
      <w:r>
        <w:rPr>
          <w:rFonts w:ascii="宋体" w:hAnsi="宋体" w:hint="eastAsia"/>
          <w:sz w:val="24"/>
        </w:rPr>
        <w:t>金建立</w:t>
      </w:r>
      <w:proofErr w:type="gramEnd"/>
      <w:r>
        <w:rPr>
          <w:rFonts w:ascii="宋体" w:hAnsi="宋体" w:hint="eastAsia"/>
          <w:sz w:val="24"/>
        </w:rPr>
        <w:t>了实训楼。在实训楼里开辟了</w:t>
      </w:r>
      <w:proofErr w:type="gramStart"/>
      <w:r>
        <w:rPr>
          <w:rFonts w:ascii="宋体" w:hAnsi="宋体" w:hint="eastAsia"/>
          <w:sz w:val="24"/>
        </w:rPr>
        <w:t>学生工</w:t>
      </w:r>
      <w:proofErr w:type="gramEnd"/>
      <w:r>
        <w:rPr>
          <w:rFonts w:ascii="宋体" w:hAnsi="宋体" w:hint="eastAsia"/>
          <w:sz w:val="24"/>
        </w:rPr>
        <w:t>作坊即校工产。</w:t>
      </w:r>
    </w:p>
    <w:p w:rsidR="005A1989" w:rsidRDefault="005A1989" w:rsidP="00C774F7">
      <w:pPr>
        <w:spacing w:line="400" w:lineRule="exact"/>
        <w:ind w:firstLineChars="200" w:firstLine="480"/>
        <w:rPr>
          <w:rFonts w:ascii="宋体"/>
          <w:sz w:val="24"/>
        </w:rPr>
      </w:pPr>
      <w:r>
        <w:rPr>
          <w:rFonts w:ascii="宋体" w:hAnsi="宋体"/>
          <w:sz w:val="24"/>
        </w:rPr>
        <w:t>2</w:t>
      </w:r>
      <w:r>
        <w:rPr>
          <w:rFonts w:ascii="宋体" w:hAnsi="宋体" w:hint="eastAsia"/>
          <w:sz w:val="24"/>
        </w:rPr>
        <w:t>．学校在原有专业基础上向市教育局职成处申报新专业民族工艺品制作（民族陶瓷）已获得招生资格。</w:t>
      </w:r>
    </w:p>
    <w:p w:rsidR="005A1989" w:rsidRDefault="005A1989" w:rsidP="00C774F7">
      <w:pPr>
        <w:spacing w:line="400" w:lineRule="exact"/>
        <w:ind w:firstLineChars="200" w:firstLine="480"/>
        <w:rPr>
          <w:rFonts w:ascii="宋体"/>
          <w:sz w:val="24"/>
        </w:rPr>
      </w:pPr>
      <w:r>
        <w:rPr>
          <w:rFonts w:ascii="宋体" w:hAnsi="宋体"/>
          <w:sz w:val="24"/>
        </w:rPr>
        <w:t>3</w:t>
      </w:r>
      <w:r>
        <w:rPr>
          <w:rFonts w:ascii="宋体" w:hAnsi="宋体" w:hint="eastAsia"/>
          <w:sz w:val="24"/>
        </w:rPr>
        <w:t>．学生的作品和生产设备已搬入实训楼，获得良好的社会效益，和培养</w:t>
      </w:r>
      <w:proofErr w:type="gramStart"/>
      <w:r>
        <w:rPr>
          <w:rFonts w:ascii="宋体" w:hAnsi="宋体" w:hint="eastAsia"/>
          <w:sz w:val="24"/>
        </w:rPr>
        <w:t>足社会</w:t>
      </w:r>
      <w:proofErr w:type="gramEnd"/>
      <w:r>
        <w:rPr>
          <w:rFonts w:ascii="宋体" w:hAnsi="宋体" w:hint="eastAsia"/>
          <w:sz w:val="24"/>
        </w:rPr>
        <w:t>市场需求的人才。</w:t>
      </w:r>
    </w:p>
    <w:p w:rsidR="005A1989" w:rsidRDefault="00C774F7">
      <w:pPr>
        <w:spacing w:line="360" w:lineRule="auto"/>
        <w:jc w:val="center"/>
        <w:rPr>
          <w:rFonts w:ascii="宋体"/>
          <w:sz w:val="24"/>
        </w:rPr>
      </w:pPr>
      <w:r w:rsidRPr="00C774F7">
        <w:rPr>
          <w:rFonts w:ascii="宋体"/>
          <w:sz w:val="24"/>
        </w:rPr>
        <w:lastRenderedPageBreak/>
        <w:pict>
          <v:shape id="_x0000_i1030" type="#_x0000_t75" style="width:192pt;height:154.5pt">
            <v:imagedata r:id="rId16" o:title=""/>
          </v:shape>
        </w:pict>
      </w:r>
      <w:r w:rsidR="005A1989">
        <w:rPr>
          <w:rFonts w:ascii="宋体" w:hAnsi="宋体"/>
          <w:sz w:val="24"/>
        </w:rPr>
        <w:t xml:space="preserve">   </w:t>
      </w:r>
      <w:r w:rsidRPr="00C774F7">
        <w:rPr>
          <w:rFonts w:ascii="宋体"/>
          <w:sz w:val="24"/>
        </w:rPr>
        <w:pict>
          <v:shape id="_x0000_i1031" type="#_x0000_t75" style="width:186.75pt;height:152.25pt">
            <v:imagedata r:id="rId17" o:title=""/>
          </v:shape>
        </w:pict>
      </w:r>
    </w:p>
    <w:p w:rsidR="005A1989" w:rsidRDefault="005A1989" w:rsidP="00C774F7">
      <w:pPr>
        <w:spacing w:line="360" w:lineRule="auto"/>
        <w:ind w:firstLineChars="700" w:firstLine="1680"/>
        <w:rPr>
          <w:rFonts w:ascii="宋体"/>
          <w:sz w:val="24"/>
        </w:rPr>
      </w:pPr>
      <w:r>
        <w:rPr>
          <w:rFonts w:ascii="宋体" w:hint="eastAsia"/>
          <w:sz w:val="24"/>
        </w:rPr>
        <w:t>（实训楼）</w:t>
      </w:r>
      <w:r>
        <w:rPr>
          <w:rFonts w:ascii="宋体"/>
          <w:sz w:val="24"/>
        </w:rPr>
        <w:t xml:space="preserve">                        </w:t>
      </w:r>
      <w:r>
        <w:rPr>
          <w:rFonts w:ascii="宋体" w:hint="eastAsia"/>
          <w:sz w:val="24"/>
        </w:rPr>
        <w:t>（半成品）</w:t>
      </w:r>
    </w:p>
    <w:p w:rsidR="005A1989" w:rsidRDefault="005A1989" w:rsidP="00C774F7">
      <w:pPr>
        <w:spacing w:line="400" w:lineRule="exact"/>
        <w:ind w:firstLineChars="200" w:firstLine="480"/>
        <w:rPr>
          <w:rFonts w:ascii="Calibri" w:hAnsi="Calibri"/>
          <w:sz w:val="24"/>
        </w:rPr>
      </w:pPr>
      <w:r>
        <w:rPr>
          <w:rFonts w:ascii="Calibri" w:hAnsi="Calibri" w:hint="eastAsia"/>
          <w:sz w:val="24"/>
        </w:rPr>
        <w:t>七．体会与思考</w:t>
      </w:r>
    </w:p>
    <w:p w:rsidR="005A1989" w:rsidRDefault="005A1989" w:rsidP="00C774F7">
      <w:pPr>
        <w:spacing w:line="400" w:lineRule="exact"/>
        <w:ind w:firstLineChars="200" w:firstLine="480"/>
        <w:rPr>
          <w:rFonts w:ascii="宋体"/>
          <w:sz w:val="24"/>
        </w:rPr>
      </w:pPr>
      <w:r>
        <w:rPr>
          <w:rFonts w:ascii="宋体" w:hAnsi="宋体" w:hint="eastAsia"/>
          <w:sz w:val="24"/>
        </w:rPr>
        <w:t>学校在形成美术艺术品“学生工作坊即校工厂”的特色项目建设、实施等过程中总结了以下几点体会与思考：</w:t>
      </w:r>
    </w:p>
    <w:p w:rsidR="005A1989" w:rsidRDefault="005A1989" w:rsidP="00C774F7">
      <w:pPr>
        <w:spacing w:line="400" w:lineRule="exact"/>
        <w:ind w:firstLineChars="200" w:firstLine="480"/>
        <w:rPr>
          <w:rFonts w:ascii="宋体"/>
          <w:sz w:val="24"/>
        </w:rPr>
      </w:pPr>
      <w:r>
        <w:rPr>
          <w:rFonts w:ascii="宋体" w:hAnsi="宋体"/>
          <w:sz w:val="24"/>
        </w:rPr>
        <w:t>1</w:t>
      </w:r>
      <w:r>
        <w:rPr>
          <w:rFonts w:ascii="宋体" w:hAnsi="宋体" w:hint="eastAsia"/>
          <w:sz w:val="24"/>
        </w:rPr>
        <w:t>．为了积极探索学校学生“工作坊”模式；提高全体师生工作意识。在全校形成“工作坊”体系；让学生在动手操作实践基础向学生讲解美术艺术内涵，通过寓教于乐</w:t>
      </w:r>
      <w:r>
        <w:rPr>
          <w:rFonts w:ascii="宋体" w:hAnsi="宋体"/>
          <w:sz w:val="24"/>
        </w:rPr>
        <w:t>2</w:t>
      </w:r>
      <w:r>
        <w:rPr>
          <w:rFonts w:ascii="宋体" w:hAnsi="宋体" w:hint="eastAsia"/>
          <w:sz w:val="24"/>
        </w:rPr>
        <w:t>．通过向广大师生宣传，同时与其他职业学院深度合作，使每一位美术专业的学生都成为工艺品的创作者或实践者，使每一位专业教师都成为工艺品设计的指导者，使每一位家长都成为职业专业教育的支持者。</w:t>
      </w:r>
    </w:p>
    <w:p w:rsidR="005A1989" w:rsidRDefault="005A1989" w:rsidP="00C774F7">
      <w:pPr>
        <w:spacing w:line="400" w:lineRule="exact"/>
        <w:ind w:firstLineChars="200" w:firstLine="480"/>
        <w:rPr>
          <w:rFonts w:ascii="宋体"/>
          <w:sz w:val="24"/>
        </w:rPr>
      </w:pPr>
      <w:r>
        <w:rPr>
          <w:rFonts w:ascii="宋体" w:hAnsi="宋体" w:hint="eastAsia"/>
          <w:sz w:val="24"/>
        </w:rPr>
        <w:t>让学生喜欢我们的“工作坊”。</w:t>
      </w:r>
    </w:p>
    <w:p w:rsidR="005A1989" w:rsidRDefault="005A1989" w:rsidP="00C774F7">
      <w:pPr>
        <w:tabs>
          <w:tab w:val="left" w:pos="921"/>
        </w:tabs>
        <w:spacing w:line="400" w:lineRule="exact"/>
        <w:ind w:firstLineChars="200" w:firstLine="480"/>
        <w:rPr>
          <w:rFonts w:ascii="宋体"/>
          <w:sz w:val="24"/>
        </w:rPr>
      </w:pPr>
      <w:r>
        <w:rPr>
          <w:rFonts w:ascii="宋体" w:hAnsi="宋体"/>
          <w:sz w:val="24"/>
        </w:rPr>
        <w:t>3.</w:t>
      </w:r>
      <w:r>
        <w:rPr>
          <w:rFonts w:ascii="宋体" w:hAnsi="宋体" w:hint="eastAsia"/>
          <w:sz w:val="24"/>
        </w:rPr>
        <w:t>只有通过长期的建设与积淀，学校才可真正打造成以美术艺术品“学生工</w:t>
      </w:r>
    </w:p>
    <w:p w:rsidR="005A1989" w:rsidRDefault="005A1989">
      <w:pPr>
        <w:spacing w:line="400" w:lineRule="exact"/>
        <w:rPr>
          <w:rFonts w:ascii="宋体"/>
          <w:sz w:val="24"/>
        </w:rPr>
      </w:pPr>
      <w:r>
        <w:rPr>
          <w:rFonts w:ascii="宋体" w:hAnsi="宋体" w:hint="eastAsia"/>
          <w:sz w:val="24"/>
        </w:rPr>
        <w:t>作坊即校工厂</w:t>
      </w:r>
      <w:proofErr w:type="gramStart"/>
      <w:r>
        <w:rPr>
          <w:rFonts w:ascii="宋体" w:hAnsi="宋体" w:hint="eastAsia"/>
          <w:sz w:val="24"/>
        </w:rPr>
        <w:t>”</w:t>
      </w:r>
      <w:proofErr w:type="gramEnd"/>
      <w:r>
        <w:rPr>
          <w:rFonts w:ascii="宋体" w:hAnsi="宋体" w:hint="eastAsia"/>
          <w:sz w:val="24"/>
        </w:rPr>
        <w:t>为特色项目的特色文化学校和特色品牌学校。</w:t>
      </w:r>
    </w:p>
    <w:p w:rsidR="005A1989" w:rsidRDefault="005A1989">
      <w:pPr>
        <w:spacing w:line="400" w:lineRule="exact"/>
        <w:rPr>
          <w:rFonts w:ascii="宋体"/>
          <w:b/>
          <w:sz w:val="28"/>
          <w:szCs w:val="28"/>
        </w:rPr>
      </w:pPr>
    </w:p>
    <w:p w:rsidR="005A1989" w:rsidRDefault="005A1989" w:rsidP="00C774F7">
      <w:pPr>
        <w:spacing w:line="400" w:lineRule="exact"/>
        <w:ind w:firstLineChars="146" w:firstLine="410"/>
        <w:rPr>
          <w:rFonts w:ascii="宋体" w:cs="仿宋"/>
          <w:b/>
          <w:bCs/>
          <w:kern w:val="0"/>
          <w:sz w:val="28"/>
          <w:szCs w:val="28"/>
        </w:rPr>
      </w:pPr>
      <w:r>
        <w:rPr>
          <w:rFonts w:ascii="宋体"/>
          <w:b/>
          <w:sz w:val="28"/>
          <w:szCs w:val="28"/>
        </w:rPr>
        <w:t>8.</w:t>
      </w:r>
      <w:r>
        <w:rPr>
          <w:rFonts w:ascii="宋体" w:hint="eastAsia"/>
          <w:b/>
          <w:sz w:val="28"/>
          <w:szCs w:val="28"/>
        </w:rPr>
        <w:t>主要</w:t>
      </w:r>
      <w:r>
        <w:rPr>
          <w:rFonts w:ascii="宋体" w:hAnsi="宋体" w:cs="仿宋" w:hint="eastAsia"/>
          <w:b/>
          <w:bCs/>
          <w:kern w:val="0"/>
          <w:sz w:val="28"/>
          <w:szCs w:val="28"/>
        </w:rPr>
        <w:t>问题和改进措施</w:t>
      </w:r>
    </w:p>
    <w:p w:rsidR="005A1989" w:rsidRDefault="005A1989" w:rsidP="00C774F7">
      <w:pPr>
        <w:widowControl/>
        <w:spacing w:line="400" w:lineRule="exact"/>
        <w:ind w:firstLineChars="150" w:firstLine="360"/>
        <w:jc w:val="left"/>
        <w:rPr>
          <w:rFonts w:ascii="宋体" w:cs="仿宋"/>
          <w:kern w:val="0"/>
          <w:sz w:val="24"/>
        </w:rPr>
      </w:pPr>
      <w:r>
        <w:rPr>
          <w:rFonts w:ascii="宋体" w:hAnsi="宋体" w:cs="仿宋" w:hint="eastAsia"/>
          <w:kern w:val="0"/>
          <w:sz w:val="24"/>
        </w:rPr>
        <w:t>（</w:t>
      </w:r>
      <w:r>
        <w:rPr>
          <w:rFonts w:ascii="宋体" w:hAnsi="宋体" w:cs="仿宋"/>
          <w:kern w:val="0"/>
          <w:sz w:val="24"/>
        </w:rPr>
        <w:t>1</w:t>
      </w:r>
      <w:r>
        <w:rPr>
          <w:rFonts w:ascii="宋体" w:hAnsi="宋体" w:cs="仿宋" w:hint="eastAsia"/>
          <w:kern w:val="0"/>
          <w:sz w:val="24"/>
        </w:rPr>
        <w:t>）</w:t>
      </w:r>
      <w:r>
        <w:rPr>
          <w:rFonts w:ascii="宋体" w:cs="仿宋"/>
          <w:kern w:val="0"/>
          <w:sz w:val="24"/>
        </w:rPr>
        <w:t>.</w:t>
      </w:r>
      <w:r>
        <w:rPr>
          <w:rFonts w:ascii="宋体" w:hAnsi="宋体" w:cs="仿宋" w:hint="eastAsia"/>
          <w:kern w:val="0"/>
          <w:sz w:val="24"/>
        </w:rPr>
        <w:t>招生规模需进一步加大。虽然</w:t>
      </w:r>
      <w:r>
        <w:rPr>
          <w:rFonts w:ascii="宋体" w:hAnsi="宋体" w:cs="仿宋"/>
          <w:kern w:val="0"/>
          <w:sz w:val="24"/>
        </w:rPr>
        <w:t>2017</w:t>
      </w:r>
      <w:r>
        <w:rPr>
          <w:rFonts w:ascii="宋体" w:hAnsi="宋体" w:cs="仿宋" w:hint="eastAsia"/>
          <w:kern w:val="0"/>
          <w:sz w:val="24"/>
        </w:rPr>
        <w:t>年取得了历年来招生数的突破，但形成一定的省级达标规模效益仍有差距。随着招生环境的近一步优化，招生政策的近一步落实，学校的招生将越来越好。</w:t>
      </w:r>
    </w:p>
    <w:p w:rsidR="005A1989" w:rsidRDefault="005A1989" w:rsidP="00C774F7">
      <w:pPr>
        <w:widowControl/>
        <w:spacing w:line="400" w:lineRule="exact"/>
        <w:ind w:firstLineChars="150" w:firstLine="360"/>
        <w:jc w:val="left"/>
        <w:rPr>
          <w:rFonts w:ascii="宋体" w:cs="仿宋"/>
          <w:kern w:val="0"/>
          <w:sz w:val="24"/>
        </w:rPr>
      </w:pPr>
      <w:r>
        <w:rPr>
          <w:rFonts w:ascii="宋体" w:hAnsi="宋体" w:cs="仿宋" w:hint="eastAsia"/>
          <w:kern w:val="0"/>
          <w:sz w:val="24"/>
        </w:rPr>
        <w:t>（</w:t>
      </w:r>
      <w:r>
        <w:rPr>
          <w:rFonts w:ascii="宋体" w:hAnsi="宋体" w:cs="仿宋"/>
          <w:kern w:val="0"/>
          <w:sz w:val="24"/>
        </w:rPr>
        <w:t>2</w:t>
      </w:r>
      <w:r>
        <w:rPr>
          <w:rFonts w:ascii="宋体" w:hAnsi="宋体" w:cs="仿宋" w:hint="eastAsia"/>
          <w:kern w:val="0"/>
          <w:sz w:val="24"/>
        </w:rPr>
        <w:t>）</w:t>
      </w:r>
      <w:r>
        <w:rPr>
          <w:rFonts w:ascii="宋体" w:cs="仿宋"/>
          <w:kern w:val="0"/>
          <w:sz w:val="24"/>
        </w:rPr>
        <w:t>.</w:t>
      </w:r>
      <w:r>
        <w:rPr>
          <w:rFonts w:ascii="宋体" w:hAnsi="宋体" w:cs="仿宋" w:hint="eastAsia"/>
          <w:kern w:val="0"/>
          <w:sz w:val="24"/>
        </w:rPr>
        <w:t>专业群丰富度还不够，艺术类专业数量覆盖面还不全。加强调研，办好已有专业的同时，积极拓展新专业，开辟新领域。</w:t>
      </w:r>
    </w:p>
    <w:p w:rsidR="005A1989" w:rsidRDefault="005A1989" w:rsidP="00C774F7">
      <w:pPr>
        <w:widowControl/>
        <w:spacing w:line="400" w:lineRule="exact"/>
        <w:ind w:firstLineChars="150" w:firstLine="360"/>
        <w:jc w:val="left"/>
        <w:rPr>
          <w:rFonts w:ascii="宋体" w:cs="仿宋"/>
          <w:kern w:val="0"/>
          <w:sz w:val="24"/>
        </w:rPr>
      </w:pPr>
      <w:r>
        <w:rPr>
          <w:rFonts w:ascii="宋体" w:hAnsi="宋体" w:cs="仿宋" w:hint="eastAsia"/>
          <w:kern w:val="0"/>
          <w:sz w:val="24"/>
        </w:rPr>
        <w:t>（</w:t>
      </w:r>
      <w:r>
        <w:rPr>
          <w:rFonts w:ascii="宋体" w:hAnsi="宋体" w:cs="仿宋"/>
          <w:kern w:val="0"/>
          <w:sz w:val="24"/>
        </w:rPr>
        <w:t>3</w:t>
      </w:r>
      <w:r>
        <w:rPr>
          <w:rFonts w:ascii="宋体" w:hAnsi="宋体" w:cs="仿宋" w:hint="eastAsia"/>
          <w:kern w:val="0"/>
          <w:sz w:val="24"/>
        </w:rPr>
        <w:t>）</w:t>
      </w:r>
      <w:r>
        <w:rPr>
          <w:rFonts w:ascii="宋体" w:cs="仿宋"/>
          <w:kern w:val="0"/>
          <w:sz w:val="24"/>
        </w:rPr>
        <w:t>.</w:t>
      </w:r>
      <w:r>
        <w:rPr>
          <w:rFonts w:ascii="宋体" w:hAnsi="宋体" w:cs="仿宋" w:hint="eastAsia"/>
          <w:kern w:val="0"/>
          <w:sz w:val="24"/>
        </w:rPr>
        <w:t>办学基础条件尚需加强，随着对职业教育投入的加大和质量提升工程的推进，特别是将来新校区的启用，学校的基础办学条件将有很大的改善。</w:t>
      </w:r>
    </w:p>
    <w:p w:rsidR="005A1989" w:rsidRDefault="005A1989" w:rsidP="00C774F7">
      <w:pPr>
        <w:spacing w:line="400" w:lineRule="exact"/>
        <w:ind w:firstLineChars="150" w:firstLine="360"/>
        <w:rPr>
          <w:rFonts w:ascii="宋体"/>
          <w:b/>
          <w:sz w:val="28"/>
          <w:szCs w:val="28"/>
        </w:rPr>
      </w:pPr>
      <w:r>
        <w:rPr>
          <w:rFonts w:ascii="宋体" w:hAnsi="宋体" w:cs="仿宋" w:hint="eastAsia"/>
          <w:kern w:val="0"/>
          <w:sz w:val="24"/>
        </w:rPr>
        <w:t>（</w:t>
      </w:r>
      <w:r>
        <w:rPr>
          <w:rFonts w:ascii="宋体" w:hAnsi="宋体" w:cs="仿宋"/>
          <w:kern w:val="0"/>
          <w:sz w:val="24"/>
        </w:rPr>
        <w:t>4</w:t>
      </w:r>
      <w:r>
        <w:rPr>
          <w:rFonts w:ascii="宋体" w:hAnsi="宋体" w:cs="仿宋" w:hint="eastAsia"/>
          <w:kern w:val="0"/>
          <w:sz w:val="24"/>
        </w:rPr>
        <w:t>）</w:t>
      </w:r>
      <w:r>
        <w:rPr>
          <w:rFonts w:ascii="宋体" w:cs="仿宋"/>
          <w:kern w:val="0"/>
          <w:sz w:val="24"/>
        </w:rPr>
        <w:t>.</w:t>
      </w:r>
      <w:r>
        <w:rPr>
          <w:rFonts w:ascii="宋体" w:hAnsi="宋体" w:cs="仿宋" w:hint="eastAsia"/>
          <w:kern w:val="0"/>
          <w:sz w:val="24"/>
        </w:rPr>
        <w:t>现代职教理念、培养模式、教学模式（特别是信息化教学设计与比赛）还需进一步的探讨和落实。在校企合作、产教融合、现代化教学手段等方面还需加强。</w:t>
      </w:r>
    </w:p>
    <w:p w:rsidR="005A1989" w:rsidRDefault="005A1989" w:rsidP="00C774F7">
      <w:pPr>
        <w:spacing w:line="400" w:lineRule="exact"/>
        <w:ind w:firstLineChars="150" w:firstLine="360"/>
        <w:rPr>
          <w:rFonts w:asci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w:t>
      </w:r>
      <w:r>
        <w:rPr>
          <w:rFonts w:ascii="宋体"/>
          <w:sz w:val="24"/>
          <w:szCs w:val="24"/>
        </w:rPr>
        <w:t>.</w:t>
      </w:r>
      <w:r>
        <w:rPr>
          <w:rFonts w:ascii="宋体" w:hAnsi="宋体" w:hint="eastAsia"/>
          <w:sz w:val="24"/>
          <w:szCs w:val="24"/>
        </w:rPr>
        <w:t>立足于打造以美术教育为特色的艺术学校，辐射大福州地区，兼顾升学和就业，促进普职融合发展；对接本地区学前教育人才的市场需求，强化学前教育专业人才的培养，为本地区公立、私立幼儿园输送合格的学前教育从业者等压力重大。</w:t>
      </w:r>
    </w:p>
    <w:p w:rsidR="005A1989" w:rsidRDefault="005A1989" w:rsidP="00C774F7">
      <w:pPr>
        <w:spacing w:line="400" w:lineRule="exact"/>
        <w:ind w:firstLineChars="150" w:firstLine="360"/>
        <w:rPr>
          <w:rFonts w:ascii="宋体"/>
          <w:sz w:val="24"/>
          <w:szCs w:val="24"/>
        </w:rPr>
      </w:pPr>
      <w:r>
        <w:rPr>
          <w:rFonts w:ascii="宋体" w:hAnsi="宋体" w:hint="eastAsia"/>
          <w:sz w:val="24"/>
          <w:szCs w:val="24"/>
        </w:rPr>
        <w:lastRenderedPageBreak/>
        <w:t>（</w:t>
      </w:r>
      <w:r>
        <w:rPr>
          <w:rFonts w:ascii="宋体" w:hAnsi="宋体"/>
          <w:sz w:val="24"/>
          <w:szCs w:val="24"/>
        </w:rPr>
        <w:t>6</w:t>
      </w:r>
      <w:r>
        <w:rPr>
          <w:rFonts w:ascii="宋体" w:hAnsi="宋体" w:hint="eastAsia"/>
          <w:sz w:val="24"/>
          <w:szCs w:val="24"/>
        </w:rPr>
        <w:t>）</w:t>
      </w:r>
      <w:r>
        <w:rPr>
          <w:rFonts w:ascii="宋体"/>
          <w:sz w:val="24"/>
          <w:szCs w:val="24"/>
        </w:rPr>
        <w:t>.</w:t>
      </w:r>
      <w:r>
        <w:rPr>
          <w:rFonts w:ascii="宋体" w:hAnsi="宋体" w:hint="eastAsia"/>
          <w:sz w:val="24"/>
          <w:szCs w:val="24"/>
        </w:rPr>
        <w:t>新校区建成后，根据福州高新区经济社会的发展对人才，特别是对技术职工的大量需求，将会逐步扩大相关专业的设置，如何办成一所多专业的综合性职业学校有待研讨与实践。</w:t>
      </w:r>
    </w:p>
    <w:p w:rsidR="005A1989" w:rsidRDefault="005A1989" w:rsidP="00C774F7">
      <w:pPr>
        <w:spacing w:line="400" w:lineRule="exact"/>
        <w:ind w:firstLineChars="100" w:firstLine="240"/>
        <w:rPr>
          <w:rFonts w:ascii="宋体"/>
          <w:sz w:val="24"/>
          <w:szCs w:val="24"/>
        </w:rPr>
      </w:pPr>
      <w:r>
        <w:rPr>
          <w:rFonts w:ascii="宋体" w:hAnsi="宋体"/>
          <w:sz w:val="24"/>
          <w:szCs w:val="24"/>
        </w:rPr>
        <w:t xml:space="preserve"> </w:t>
      </w:r>
      <w:r>
        <w:rPr>
          <w:rFonts w:ascii="宋体" w:hAnsi="宋体" w:hint="eastAsia"/>
          <w:sz w:val="24"/>
          <w:szCs w:val="24"/>
        </w:rPr>
        <w:t>（</w:t>
      </w:r>
      <w:r>
        <w:rPr>
          <w:rFonts w:ascii="宋体" w:hAnsi="宋体"/>
          <w:sz w:val="24"/>
          <w:szCs w:val="24"/>
        </w:rPr>
        <w:t>7</w:t>
      </w:r>
      <w:r>
        <w:rPr>
          <w:rFonts w:ascii="宋体" w:hAnsi="宋体" w:hint="eastAsia"/>
          <w:sz w:val="24"/>
          <w:szCs w:val="24"/>
        </w:rPr>
        <w:t>）</w:t>
      </w:r>
      <w:r>
        <w:rPr>
          <w:rFonts w:ascii="宋体"/>
          <w:sz w:val="24"/>
          <w:szCs w:val="24"/>
        </w:rPr>
        <w:t>.</w:t>
      </w:r>
      <w:r>
        <w:rPr>
          <w:rFonts w:ascii="宋体" w:hAnsi="宋体" w:hint="eastAsia"/>
          <w:sz w:val="24"/>
          <w:szCs w:val="24"/>
        </w:rPr>
        <w:t>人才培养规格与区域经济社会发展和人力资源市场的需求有待进一步接轨。近几年区域产业转型升级，跨境电商、物联网、互联网产业发展迅猛，学校培养的人才规格跟不上区域经济发展的步伐。</w:t>
      </w:r>
    </w:p>
    <w:p w:rsidR="005A1989" w:rsidRDefault="005A1989" w:rsidP="00C87525">
      <w:pPr>
        <w:spacing w:line="400" w:lineRule="exact"/>
        <w:rPr>
          <w:rFonts w:ascii="宋体"/>
          <w:sz w:val="24"/>
          <w:szCs w:val="24"/>
        </w:rPr>
      </w:pPr>
      <w:r>
        <w:rPr>
          <w:rFonts w:ascii="宋体" w:hAnsi="宋体"/>
          <w:sz w:val="24"/>
          <w:szCs w:val="24"/>
        </w:rPr>
        <w:t xml:space="preserve">   </w:t>
      </w:r>
      <w:r>
        <w:rPr>
          <w:rFonts w:ascii="宋体" w:hAnsi="宋体" w:hint="eastAsia"/>
          <w:sz w:val="24"/>
          <w:szCs w:val="24"/>
        </w:rPr>
        <w:t>（</w:t>
      </w:r>
      <w:r>
        <w:rPr>
          <w:rFonts w:ascii="宋体" w:hAnsi="宋体"/>
          <w:sz w:val="24"/>
          <w:szCs w:val="24"/>
        </w:rPr>
        <w:t>8</w:t>
      </w:r>
      <w:r>
        <w:rPr>
          <w:rFonts w:ascii="宋体" w:hAnsi="宋体" w:hint="eastAsia"/>
          <w:sz w:val="24"/>
          <w:szCs w:val="24"/>
        </w:rPr>
        <w:t>）</w:t>
      </w:r>
      <w:r>
        <w:rPr>
          <w:rFonts w:ascii="宋体"/>
          <w:sz w:val="24"/>
          <w:szCs w:val="24"/>
        </w:rPr>
        <w:t>.</w:t>
      </w:r>
      <w:r>
        <w:rPr>
          <w:rFonts w:ascii="宋体" w:hAnsi="宋体" w:hint="eastAsia"/>
          <w:sz w:val="24"/>
          <w:szCs w:val="24"/>
        </w:rPr>
        <w:t>此外，文化基础课与专业技能课及实习的双重要求，在有限的学时下很难把握比重适当，二者的关系始终困扰着职校，畸轻畸重在所难免；升学与就业两个目标两种标准，在有限的教学资源下如何兼顾，难免此消彼长；</w:t>
      </w:r>
      <w:r>
        <w:rPr>
          <w:rFonts w:ascii="宋体" w:hint="eastAsia"/>
          <w:sz w:val="24"/>
          <w:szCs w:val="24"/>
        </w:rPr>
        <w:t>“</w:t>
      </w:r>
      <w:r>
        <w:rPr>
          <w:rFonts w:ascii="宋体" w:hAnsi="宋体" w:hint="eastAsia"/>
          <w:sz w:val="24"/>
          <w:szCs w:val="24"/>
        </w:rPr>
        <w:t>双师型</w:t>
      </w:r>
      <w:r>
        <w:rPr>
          <w:rFonts w:ascii="宋体" w:hint="eastAsia"/>
          <w:sz w:val="24"/>
          <w:szCs w:val="24"/>
        </w:rPr>
        <w:t>”</w:t>
      </w:r>
      <w:r>
        <w:rPr>
          <w:rFonts w:ascii="宋体" w:hAnsi="宋体" w:hint="eastAsia"/>
          <w:sz w:val="24"/>
          <w:szCs w:val="24"/>
        </w:rPr>
        <w:t>教师的需求与匮乏的矛盾。在职教形势迷茫，理论和技能人才奇缺，人事制度、教师培训机制和流动机制没有健全的形势下，如何扩充</w:t>
      </w:r>
      <w:r>
        <w:rPr>
          <w:rFonts w:ascii="宋体" w:hint="eastAsia"/>
          <w:sz w:val="24"/>
          <w:szCs w:val="24"/>
        </w:rPr>
        <w:t>“</w:t>
      </w:r>
      <w:r>
        <w:rPr>
          <w:rFonts w:ascii="宋体" w:hAnsi="宋体" w:hint="eastAsia"/>
          <w:sz w:val="24"/>
          <w:szCs w:val="24"/>
        </w:rPr>
        <w:t>双师型</w:t>
      </w:r>
      <w:r>
        <w:rPr>
          <w:rFonts w:ascii="宋体" w:hint="eastAsia"/>
          <w:sz w:val="24"/>
          <w:szCs w:val="24"/>
        </w:rPr>
        <w:t>”</w:t>
      </w:r>
      <w:r>
        <w:rPr>
          <w:rFonts w:ascii="宋体" w:hAnsi="宋体" w:hint="eastAsia"/>
          <w:sz w:val="24"/>
          <w:szCs w:val="24"/>
        </w:rPr>
        <w:t>师资？影响质量的因素很多，比如质量观、课程、师资、教学模式、教学质量等等，但是，上述矛盾有些是学校难以摆平的，需要靠外力来缓解。</w:t>
      </w:r>
      <w:r>
        <w:rPr>
          <w:rFonts w:ascii="宋体"/>
          <w:sz w:val="24"/>
          <w:szCs w:val="24"/>
        </w:rPr>
        <w:br/>
      </w:r>
    </w:p>
    <w:sectPr w:rsidR="005A1989" w:rsidSect="005734EE">
      <w:footerReference w:type="default" r:id="rId18"/>
      <w:pgSz w:w="11906" w:h="16838"/>
      <w:pgMar w:top="1440" w:right="1466"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989" w:rsidRDefault="005A1989" w:rsidP="005734EE">
      <w:r>
        <w:separator/>
      </w:r>
    </w:p>
  </w:endnote>
  <w:endnote w:type="continuationSeparator" w:id="1">
    <w:p w:rsidR="005A1989" w:rsidRDefault="005A1989" w:rsidP="005734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
    <w:altName w:val="微软雅黑"/>
    <w:panose1 w:val="02010609060101010101"/>
    <w:charset w:val="86"/>
    <w:family w:val="modern"/>
    <w:pitch w:val="fixed"/>
    <w:sig w:usb0="800002BF" w:usb1="38CF7CFA" w:usb2="00000016" w:usb3="00000000" w:csb0="00040001" w:csb1="00000000"/>
  </w:font>
  <w:font w:name="仿宋_GB2312">
    <w:altName w:val="黑体"/>
    <w:panose1 w:val="00000000000000000000"/>
    <w:charset w:val="86"/>
    <w:family w:val="modern"/>
    <w:notTrueType/>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华文宋体">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989" w:rsidRDefault="005A1989">
    <w:pPr>
      <w:pStyle w:val="a5"/>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989" w:rsidRDefault="005A198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989" w:rsidRDefault="00C774F7">
    <w:pPr>
      <w:pStyle w:val="a5"/>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5A1989" w:rsidRPr="001A5F16" w:rsidRDefault="00C774F7">
                <w:pPr>
                  <w:pStyle w:val="a5"/>
                  <w:rPr>
                    <w:sz w:val="21"/>
                    <w:szCs w:val="21"/>
                  </w:rPr>
                </w:pPr>
                <w:r w:rsidRPr="001A5F16">
                  <w:rPr>
                    <w:sz w:val="21"/>
                    <w:szCs w:val="21"/>
                  </w:rPr>
                  <w:fldChar w:fldCharType="begin"/>
                </w:r>
                <w:r w:rsidR="005A1989" w:rsidRPr="001A5F16">
                  <w:rPr>
                    <w:sz w:val="21"/>
                    <w:szCs w:val="21"/>
                  </w:rPr>
                  <w:instrText xml:space="preserve"> PAGE  \* MERGEFORMAT </w:instrText>
                </w:r>
                <w:r w:rsidRPr="001A5F16">
                  <w:rPr>
                    <w:sz w:val="21"/>
                    <w:szCs w:val="21"/>
                  </w:rPr>
                  <w:fldChar w:fldCharType="separate"/>
                </w:r>
                <w:r w:rsidR="00B50E7F">
                  <w:rPr>
                    <w:noProof/>
                    <w:sz w:val="21"/>
                    <w:szCs w:val="21"/>
                  </w:rPr>
                  <w:t>20</w:t>
                </w:r>
                <w:r w:rsidRPr="001A5F16">
                  <w:rPr>
                    <w:sz w:val="21"/>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989" w:rsidRDefault="005A1989" w:rsidP="005734EE">
      <w:r>
        <w:separator/>
      </w:r>
    </w:p>
  </w:footnote>
  <w:footnote w:type="continuationSeparator" w:id="1">
    <w:p w:rsidR="005A1989" w:rsidRDefault="005A1989" w:rsidP="005734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989" w:rsidRDefault="005A1989" w:rsidP="00E925DB">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F80BC0"/>
    <w:multiLevelType w:val="multilevel"/>
    <w:tmpl w:val="7CF80BC0"/>
    <w:lvl w:ilvl="0">
      <w:start w:val="3"/>
      <w:numFmt w:val="decimal"/>
      <w:lvlText w:val="%1、"/>
      <w:lvlJc w:val="left"/>
      <w:pPr>
        <w:tabs>
          <w:tab w:val="left" w:pos="921"/>
        </w:tabs>
        <w:ind w:left="921" w:hanging="360"/>
      </w:pPr>
      <w:rPr>
        <w:rFonts w:hAnsi="宋体" w:cs="Times New Roman" w:hint="default"/>
      </w:rPr>
    </w:lvl>
    <w:lvl w:ilvl="1">
      <w:start w:val="1"/>
      <w:numFmt w:val="lowerLetter"/>
      <w:lvlText w:val="%2)"/>
      <w:lvlJc w:val="left"/>
      <w:pPr>
        <w:tabs>
          <w:tab w:val="left" w:pos="1401"/>
        </w:tabs>
        <w:ind w:left="1401" w:hanging="420"/>
      </w:pPr>
      <w:rPr>
        <w:rFonts w:cs="Times New Roman"/>
      </w:rPr>
    </w:lvl>
    <w:lvl w:ilvl="2">
      <w:start w:val="1"/>
      <w:numFmt w:val="lowerRoman"/>
      <w:lvlText w:val="%3."/>
      <w:lvlJc w:val="right"/>
      <w:pPr>
        <w:tabs>
          <w:tab w:val="left" w:pos="1821"/>
        </w:tabs>
        <w:ind w:left="1821" w:hanging="420"/>
      </w:pPr>
      <w:rPr>
        <w:rFonts w:cs="Times New Roman"/>
      </w:rPr>
    </w:lvl>
    <w:lvl w:ilvl="3">
      <w:start w:val="1"/>
      <w:numFmt w:val="decimal"/>
      <w:lvlText w:val="%4."/>
      <w:lvlJc w:val="left"/>
      <w:pPr>
        <w:tabs>
          <w:tab w:val="left" w:pos="2241"/>
        </w:tabs>
        <w:ind w:left="2241" w:hanging="420"/>
      </w:pPr>
      <w:rPr>
        <w:rFonts w:cs="Times New Roman"/>
      </w:rPr>
    </w:lvl>
    <w:lvl w:ilvl="4">
      <w:start w:val="1"/>
      <w:numFmt w:val="lowerLetter"/>
      <w:lvlText w:val="%5)"/>
      <w:lvlJc w:val="left"/>
      <w:pPr>
        <w:tabs>
          <w:tab w:val="left" w:pos="2661"/>
        </w:tabs>
        <w:ind w:left="2661" w:hanging="420"/>
      </w:pPr>
      <w:rPr>
        <w:rFonts w:cs="Times New Roman"/>
      </w:rPr>
    </w:lvl>
    <w:lvl w:ilvl="5">
      <w:start w:val="1"/>
      <w:numFmt w:val="lowerRoman"/>
      <w:lvlText w:val="%6."/>
      <w:lvlJc w:val="right"/>
      <w:pPr>
        <w:tabs>
          <w:tab w:val="left" w:pos="3081"/>
        </w:tabs>
        <w:ind w:left="3081" w:hanging="420"/>
      </w:pPr>
      <w:rPr>
        <w:rFonts w:cs="Times New Roman"/>
      </w:rPr>
    </w:lvl>
    <w:lvl w:ilvl="6">
      <w:start w:val="1"/>
      <w:numFmt w:val="decimal"/>
      <w:lvlText w:val="%7."/>
      <w:lvlJc w:val="left"/>
      <w:pPr>
        <w:tabs>
          <w:tab w:val="left" w:pos="3501"/>
        </w:tabs>
        <w:ind w:left="3501" w:hanging="420"/>
      </w:pPr>
      <w:rPr>
        <w:rFonts w:cs="Times New Roman"/>
      </w:rPr>
    </w:lvl>
    <w:lvl w:ilvl="7">
      <w:start w:val="1"/>
      <w:numFmt w:val="lowerLetter"/>
      <w:lvlText w:val="%8)"/>
      <w:lvlJc w:val="left"/>
      <w:pPr>
        <w:tabs>
          <w:tab w:val="left" w:pos="3921"/>
        </w:tabs>
        <w:ind w:left="3921" w:hanging="420"/>
      </w:pPr>
      <w:rPr>
        <w:rFonts w:cs="Times New Roman"/>
      </w:rPr>
    </w:lvl>
    <w:lvl w:ilvl="8">
      <w:start w:val="1"/>
      <w:numFmt w:val="lowerRoman"/>
      <w:lvlText w:val="%9."/>
      <w:lvlJc w:val="right"/>
      <w:pPr>
        <w:tabs>
          <w:tab w:val="left" w:pos="4341"/>
        </w:tabs>
        <w:ind w:left="4341"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31B0"/>
    <w:rsid w:val="00003FD4"/>
    <w:rsid w:val="000120AD"/>
    <w:rsid w:val="0002004E"/>
    <w:rsid w:val="00024F14"/>
    <w:rsid w:val="000258CB"/>
    <w:rsid w:val="000332DB"/>
    <w:rsid w:val="0005133D"/>
    <w:rsid w:val="000525EF"/>
    <w:rsid w:val="000528F9"/>
    <w:rsid w:val="0005355E"/>
    <w:rsid w:val="00073460"/>
    <w:rsid w:val="000745F0"/>
    <w:rsid w:val="00076573"/>
    <w:rsid w:val="00090B8B"/>
    <w:rsid w:val="000929DF"/>
    <w:rsid w:val="000A1A3B"/>
    <w:rsid w:val="000A4B13"/>
    <w:rsid w:val="000A5EF0"/>
    <w:rsid w:val="000B6522"/>
    <w:rsid w:val="000D28F5"/>
    <w:rsid w:val="000E4F21"/>
    <w:rsid w:val="000E7EEA"/>
    <w:rsid w:val="0010466F"/>
    <w:rsid w:val="0011234B"/>
    <w:rsid w:val="001151ED"/>
    <w:rsid w:val="00121393"/>
    <w:rsid w:val="001230AB"/>
    <w:rsid w:val="00123B0E"/>
    <w:rsid w:val="001439BD"/>
    <w:rsid w:val="00144D64"/>
    <w:rsid w:val="00145896"/>
    <w:rsid w:val="00145D1E"/>
    <w:rsid w:val="00152FB6"/>
    <w:rsid w:val="001530A2"/>
    <w:rsid w:val="00161DA0"/>
    <w:rsid w:val="001653D4"/>
    <w:rsid w:val="00165BFA"/>
    <w:rsid w:val="00167D76"/>
    <w:rsid w:val="00167E97"/>
    <w:rsid w:val="00180FE5"/>
    <w:rsid w:val="00185932"/>
    <w:rsid w:val="00185CD5"/>
    <w:rsid w:val="001A011C"/>
    <w:rsid w:val="001A5F16"/>
    <w:rsid w:val="001A70EC"/>
    <w:rsid w:val="001B0083"/>
    <w:rsid w:val="001B50BF"/>
    <w:rsid w:val="001C0EAF"/>
    <w:rsid w:val="001C5AA0"/>
    <w:rsid w:val="001D3BA1"/>
    <w:rsid w:val="001D4D53"/>
    <w:rsid w:val="001D5A72"/>
    <w:rsid w:val="001E52F1"/>
    <w:rsid w:val="001E5E22"/>
    <w:rsid w:val="001E6DDD"/>
    <w:rsid w:val="001F693E"/>
    <w:rsid w:val="00201FEA"/>
    <w:rsid w:val="00231EBC"/>
    <w:rsid w:val="00235A35"/>
    <w:rsid w:val="002404EB"/>
    <w:rsid w:val="00241DD3"/>
    <w:rsid w:val="00247152"/>
    <w:rsid w:val="002503AD"/>
    <w:rsid w:val="002504D7"/>
    <w:rsid w:val="00262DF9"/>
    <w:rsid w:val="00263633"/>
    <w:rsid w:val="00265BFC"/>
    <w:rsid w:val="00277118"/>
    <w:rsid w:val="00281487"/>
    <w:rsid w:val="00286CE4"/>
    <w:rsid w:val="002A5045"/>
    <w:rsid w:val="002D6BB2"/>
    <w:rsid w:val="002E3F98"/>
    <w:rsid w:val="002F043E"/>
    <w:rsid w:val="002F5DC0"/>
    <w:rsid w:val="00300322"/>
    <w:rsid w:val="003020EE"/>
    <w:rsid w:val="00314D59"/>
    <w:rsid w:val="00330A9C"/>
    <w:rsid w:val="00332C2E"/>
    <w:rsid w:val="00340BA0"/>
    <w:rsid w:val="00352B21"/>
    <w:rsid w:val="003826D8"/>
    <w:rsid w:val="003942D2"/>
    <w:rsid w:val="003A5CA6"/>
    <w:rsid w:val="003D219F"/>
    <w:rsid w:val="003D54CA"/>
    <w:rsid w:val="00401736"/>
    <w:rsid w:val="00402C42"/>
    <w:rsid w:val="00403822"/>
    <w:rsid w:val="00416A72"/>
    <w:rsid w:val="00421054"/>
    <w:rsid w:val="00432E39"/>
    <w:rsid w:val="00436B0F"/>
    <w:rsid w:val="00437978"/>
    <w:rsid w:val="00440E9B"/>
    <w:rsid w:val="00442855"/>
    <w:rsid w:val="0044355A"/>
    <w:rsid w:val="0044574C"/>
    <w:rsid w:val="0045135F"/>
    <w:rsid w:val="00451DB1"/>
    <w:rsid w:val="00457ED8"/>
    <w:rsid w:val="00463B98"/>
    <w:rsid w:val="00464B15"/>
    <w:rsid w:val="004867DD"/>
    <w:rsid w:val="00493DD6"/>
    <w:rsid w:val="004B3E21"/>
    <w:rsid w:val="004C6CAD"/>
    <w:rsid w:val="004E41AC"/>
    <w:rsid w:val="004F2A85"/>
    <w:rsid w:val="004F42D0"/>
    <w:rsid w:val="004F7531"/>
    <w:rsid w:val="00561E98"/>
    <w:rsid w:val="005734EE"/>
    <w:rsid w:val="005A1989"/>
    <w:rsid w:val="005A6912"/>
    <w:rsid w:val="005A69E3"/>
    <w:rsid w:val="005C14E8"/>
    <w:rsid w:val="005D2101"/>
    <w:rsid w:val="005D5CBF"/>
    <w:rsid w:val="005E4726"/>
    <w:rsid w:val="00606882"/>
    <w:rsid w:val="00616EBB"/>
    <w:rsid w:val="00623A0B"/>
    <w:rsid w:val="00623E48"/>
    <w:rsid w:val="00631970"/>
    <w:rsid w:val="00637256"/>
    <w:rsid w:val="00637966"/>
    <w:rsid w:val="00652C5A"/>
    <w:rsid w:val="00680B43"/>
    <w:rsid w:val="00686DC8"/>
    <w:rsid w:val="006878C1"/>
    <w:rsid w:val="00696255"/>
    <w:rsid w:val="006B3100"/>
    <w:rsid w:val="006B4679"/>
    <w:rsid w:val="006B52EC"/>
    <w:rsid w:val="006B58E8"/>
    <w:rsid w:val="006C48A1"/>
    <w:rsid w:val="006D33D0"/>
    <w:rsid w:val="006F0EE5"/>
    <w:rsid w:val="006F3392"/>
    <w:rsid w:val="00705B97"/>
    <w:rsid w:val="00710A48"/>
    <w:rsid w:val="007114E7"/>
    <w:rsid w:val="00711C6B"/>
    <w:rsid w:val="00713B1F"/>
    <w:rsid w:val="0073003F"/>
    <w:rsid w:val="007376F7"/>
    <w:rsid w:val="00741504"/>
    <w:rsid w:val="00750016"/>
    <w:rsid w:val="00762F0D"/>
    <w:rsid w:val="007A52E7"/>
    <w:rsid w:val="007A7DF0"/>
    <w:rsid w:val="007B6818"/>
    <w:rsid w:val="007C5342"/>
    <w:rsid w:val="007E1A73"/>
    <w:rsid w:val="007F1F37"/>
    <w:rsid w:val="00801DB9"/>
    <w:rsid w:val="0081233C"/>
    <w:rsid w:val="00824A2D"/>
    <w:rsid w:val="008279E1"/>
    <w:rsid w:val="0084118A"/>
    <w:rsid w:val="008702F7"/>
    <w:rsid w:val="00870536"/>
    <w:rsid w:val="00885A60"/>
    <w:rsid w:val="00897EE8"/>
    <w:rsid w:val="008C6F24"/>
    <w:rsid w:val="008D4520"/>
    <w:rsid w:val="008E3746"/>
    <w:rsid w:val="008F3FE9"/>
    <w:rsid w:val="00907357"/>
    <w:rsid w:val="00925B89"/>
    <w:rsid w:val="009369FE"/>
    <w:rsid w:val="0093716A"/>
    <w:rsid w:val="00955A6B"/>
    <w:rsid w:val="009567A8"/>
    <w:rsid w:val="009567E5"/>
    <w:rsid w:val="009575B7"/>
    <w:rsid w:val="00962519"/>
    <w:rsid w:val="0096593E"/>
    <w:rsid w:val="0096785B"/>
    <w:rsid w:val="00970512"/>
    <w:rsid w:val="009711C9"/>
    <w:rsid w:val="00976E84"/>
    <w:rsid w:val="00980C8D"/>
    <w:rsid w:val="00983BD8"/>
    <w:rsid w:val="009905A7"/>
    <w:rsid w:val="00994DE9"/>
    <w:rsid w:val="009A6FAD"/>
    <w:rsid w:val="009C3FF7"/>
    <w:rsid w:val="009D5354"/>
    <w:rsid w:val="009D7C48"/>
    <w:rsid w:val="00A02DFD"/>
    <w:rsid w:val="00A2016F"/>
    <w:rsid w:val="00A26ABF"/>
    <w:rsid w:val="00A32DE6"/>
    <w:rsid w:val="00A37C23"/>
    <w:rsid w:val="00A45293"/>
    <w:rsid w:val="00A60BF2"/>
    <w:rsid w:val="00A72B00"/>
    <w:rsid w:val="00A803EC"/>
    <w:rsid w:val="00A81D81"/>
    <w:rsid w:val="00AC6F0F"/>
    <w:rsid w:val="00AD190B"/>
    <w:rsid w:val="00B16882"/>
    <w:rsid w:val="00B50E7F"/>
    <w:rsid w:val="00B51E87"/>
    <w:rsid w:val="00B64CF1"/>
    <w:rsid w:val="00B81C01"/>
    <w:rsid w:val="00B95A20"/>
    <w:rsid w:val="00BA4F0D"/>
    <w:rsid w:val="00BB257B"/>
    <w:rsid w:val="00BB6724"/>
    <w:rsid w:val="00BB705C"/>
    <w:rsid w:val="00BC6BD7"/>
    <w:rsid w:val="00BD4DB5"/>
    <w:rsid w:val="00BF27D8"/>
    <w:rsid w:val="00BF597E"/>
    <w:rsid w:val="00C070AF"/>
    <w:rsid w:val="00C16BDF"/>
    <w:rsid w:val="00C200DD"/>
    <w:rsid w:val="00C23FF0"/>
    <w:rsid w:val="00C51FCB"/>
    <w:rsid w:val="00C531EF"/>
    <w:rsid w:val="00C570C4"/>
    <w:rsid w:val="00C71264"/>
    <w:rsid w:val="00C731B0"/>
    <w:rsid w:val="00C74822"/>
    <w:rsid w:val="00C7494F"/>
    <w:rsid w:val="00C774F7"/>
    <w:rsid w:val="00C7785B"/>
    <w:rsid w:val="00C87525"/>
    <w:rsid w:val="00C926EB"/>
    <w:rsid w:val="00CB1C67"/>
    <w:rsid w:val="00CB32AD"/>
    <w:rsid w:val="00CB3A98"/>
    <w:rsid w:val="00CC5EFF"/>
    <w:rsid w:val="00CD3D11"/>
    <w:rsid w:val="00CD7A84"/>
    <w:rsid w:val="00CE70CA"/>
    <w:rsid w:val="00D030B9"/>
    <w:rsid w:val="00D0374A"/>
    <w:rsid w:val="00D11D1B"/>
    <w:rsid w:val="00D205FB"/>
    <w:rsid w:val="00D3131B"/>
    <w:rsid w:val="00D40CF8"/>
    <w:rsid w:val="00D41061"/>
    <w:rsid w:val="00D42132"/>
    <w:rsid w:val="00D51DE9"/>
    <w:rsid w:val="00D55158"/>
    <w:rsid w:val="00D56083"/>
    <w:rsid w:val="00D57F0D"/>
    <w:rsid w:val="00D62A80"/>
    <w:rsid w:val="00D64961"/>
    <w:rsid w:val="00D7134F"/>
    <w:rsid w:val="00D7728C"/>
    <w:rsid w:val="00D815A3"/>
    <w:rsid w:val="00D87147"/>
    <w:rsid w:val="00D92C47"/>
    <w:rsid w:val="00D9386A"/>
    <w:rsid w:val="00D95577"/>
    <w:rsid w:val="00DA0B8F"/>
    <w:rsid w:val="00DA2425"/>
    <w:rsid w:val="00DA6321"/>
    <w:rsid w:val="00DB68B9"/>
    <w:rsid w:val="00DC0E61"/>
    <w:rsid w:val="00DD3713"/>
    <w:rsid w:val="00DD49D1"/>
    <w:rsid w:val="00DE2020"/>
    <w:rsid w:val="00DE743E"/>
    <w:rsid w:val="00DF06E1"/>
    <w:rsid w:val="00E05579"/>
    <w:rsid w:val="00E073F9"/>
    <w:rsid w:val="00E11230"/>
    <w:rsid w:val="00E16FCE"/>
    <w:rsid w:val="00E37587"/>
    <w:rsid w:val="00E4299D"/>
    <w:rsid w:val="00E42D2B"/>
    <w:rsid w:val="00E43129"/>
    <w:rsid w:val="00E505B1"/>
    <w:rsid w:val="00E51055"/>
    <w:rsid w:val="00E66855"/>
    <w:rsid w:val="00E671A8"/>
    <w:rsid w:val="00E72AD4"/>
    <w:rsid w:val="00E817B6"/>
    <w:rsid w:val="00E925DB"/>
    <w:rsid w:val="00EA3C5C"/>
    <w:rsid w:val="00EA4796"/>
    <w:rsid w:val="00EB1A6B"/>
    <w:rsid w:val="00EC3832"/>
    <w:rsid w:val="00EC595A"/>
    <w:rsid w:val="00EC643C"/>
    <w:rsid w:val="00ED3D7C"/>
    <w:rsid w:val="00EE4ABC"/>
    <w:rsid w:val="00EF3F08"/>
    <w:rsid w:val="00EF423B"/>
    <w:rsid w:val="00F149F2"/>
    <w:rsid w:val="00F2341B"/>
    <w:rsid w:val="00F3010F"/>
    <w:rsid w:val="00F577A2"/>
    <w:rsid w:val="00F63658"/>
    <w:rsid w:val="00F7737B"/>
    <w:rsid w:val="00F77B2D"/>
    <w:rsid w:val="00F93C00"/>
    <w:rsid w:val="00F93F74"/>
    <w:rsid w:val="00F9583F"/>
    <w:rsid w:val="00FA2259"/>
    <w:rsid w:val="00FB10A9"/>
    <w:rsid w:val="00FE4A51"/>
    <w:rsid w:val="00FE7325"/>
    <w:rsid w:val="17844E1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4EE"/>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5734EE"/>
    <w:rPr>
      <w:rFonts w:ascii="宋体" w:hAnsi="Courier New"/>
      <w:kern w:val="0"/>
      <w:sz w:val="20"/>
    </w:rPr>
  </w:style>
  <w:style w:type="character" w:customStyle="1" w:styleId="Char">
    <w:name w:val="纯文本 Char"/>
    <w:basedOn w:val="a0"/>
    <w:link w:val="a3"/>
    <w:uiPriority w:val="99"/>
    <w:locked/>
    <w:rsid w:val="005734EE"/>
    <w:rPr>
      <w:rFonts w:ascii="宋体" w:eastAsia="宋体" w:hAnsi="Courier New" w:cs="Times New Roman"/>
      <w:kern w:val="0"/>
      <w:sz w:val="21"/>
      <w:szCs w:val="21"/>
    </w:rPr>
  </w:style>
  <w:style w:type="paragraph" w:styleId="a4">
    <w:name w:val="Balloon Text"/>
    <w:basedOn w:val="a"/>
    <w:link w:val="Char0"/>
    <w:uiPriority w:val="99"/>
    <w:semiHidden/>
    <w:rsid w:val="005734EE"/>
    <w:rPr>
      <w:sz w:val="18"/>
      <w:szCs w:val="18"/>
    </w:rPr>
  </w:style>
  <w:style w:type="character" w:customStyle="1" w:styleId="Char0">
    <w:name w:val="批注框文本 Char"/>
    <w:basedOn w:val="a0"/>
    <w:link w:val="a4"/>
    <w:uiPriority w:val="99"/>
    <w:semiHidden/>
    <w:locked/>
    <w:rsid w:val="005734EE"/>
    <w:rPr>
      <w:rFonts w:ascii="Times New Roman" w:eastAsia="宋体" w:hAnsi="Times New Roman" w:cs="Times New Roman"/>
      <w:sz w:val="18"/>
      <w:szCs w:val="18"/>
    </w:rPr>
  </w:style>
  <w:style w:type="paragraph" w:styleId="a5">
    <w:name w:val="footer"/>
    <w:basedOn w:val="a"/>
    <w:link w:val="Char1"/>
    <w:uiPriority w:val="99"/>
    <w:rsid w:val="005734EE"/>
    <w:pPr>
      <w:tabs>
        <w:tab w:val="center" w:pos="4153"/>
        <w:tab w:val="right" w:pos="8306"/>
      </w:tabs>
      <w:snapToGrid w:val="0"/>
      <w:jc w:val="left"/>
    </w:pPr>
    <w:rPr>
      <w:rFonts w:ascii="Calibri" w:hAnsi="Calibri"/>
      <w:sz w:val="18"/>
      <w:szCs w:val="20"/>
    </w:rPr>
  </w:style>
  <w:style w:type="character" w:customStyle="1" w:styleId="Char1">
    <w:name w:val="页脚 Char"/>
    <w:basedOn w:val="a0"/>
    <w:link w:val="a5"/>
    <w:uiPriority w:val="99"/>
    <w:semiHidden/>
    <w:locked/>
    <w:rsid w:val="005734EE"/>
    <w:rPr>
      <w:rFonts w:ascii="Times New Roman" w:hAnsi="Times New Roman" w:cs="Times New Roman"/>
      <w:sz w:val="18"/>
      <w:szCs w:val="18"/>
    </w:rPr>
  </w:style>
  <w:style w:type="paragraph" w:styleId="a6">
    <w:name w:val="header"/>
    <w:basedOn w:val="a"/>
    <w:link w:val="Char2"/>
    <w:uiPriority w:val="99"/>
    <w:rsid w:val="005734E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locked/>
    <w:rsid w:val="005734EE"/>
    <w:rPr>
      <w:rFonts w:ascii="Times New Roman" w:hAnsi="Times New Roman" w:cs="Times New Roman"/>
      <w:sz w:val="18"/>
      <w:szCs w:val="18"/>
    </w:rPr>
  </w:style>
  <w:style w:type="paragraph" w:styleId="a7">
    <w:name w:val="Normal (Web)"/>
    <w:basedOn w:val="a"/>
    <w:uiPriority w:val="99"/>
    <w:semiHidden/>
    <w:rsid w:val="005734EE"/>
    <w:pPr>
      <w:widowControl/>
      <w:jc w:val="left"/>
    </w:pPr>
    <w:rPr>
      <w:rFonts w:ascii="宋体" w:hAnsi="宋体" w:cs="宋体"/>
      <w:kern w:val="0"/>
      <w:sz w:val="24"/>
      <w:szCs w:val="24"/>
    </w:rPr>
  </w:style>
  <w:style w:type="character" w:styleId="a8">
    <w:name w:val="page number"/>
    <w:basedOn w:val="a0"/>
    <w:uiPriority w:val="99"/>
    <w:rsid w:val="005734EE"/>
    <w:rPr>
      <w:rFonts w:cs="Times New Roman"/>
    </w:rPr>
  </w:style>
  <w:style w:type="character" w:styleId="a9">
    <w:name w:val="Hyperlink"/>
    <w:basedOn w:val="a0"/>
    <w:uiPriority w:val="99"/>
    <w:rsid w:val="005734EE"/>
    <w:rPr>
      <w:rFonts w:cs="Times New Roman"/>
      <w:color w:val="0000FF"/>
      <w:u w:val="single"/>
    </w:rPr>
  </w:style>
  <w:style w:type="character" w:customStyle="1" w:styleId="1">
    <w:name w:val="不明显参考1"/>
    <w:basedOn w:val="a0"/>
    <w:uiPriority w:val="99"/>
    <w:rsid w:val="005734EE"/>
    <w:rPr>
      <w:rFonts w:cs="Times New Roman"/>
      <w:smallCaps/>
      <w:color w:val="B2B2B2"/>
      <w:u w:val="single"/>
    </w:rPr>
  </w:style>
  <w:style w:type="paragraph" w:customStyle="1" w:styleId="ListParagraph1">
    <w:name w:val="List Paragraph1"/>
    <w:basedOn w:val="a"/>
    <w:uiPriority w:val="99"/>
    <w:rsid w:val="005734EE"/>
    <w:pPr>
      <w:ind w:firstLineChars="200" w:firstLine="420"/>
    </w:pPr>
    <w:rPr>
      <w:szCs w:val="24"/>
    </w:rPr>
  </w:style>
  <w:style w:type="character" w:customStyle="1" w:styleId="FooterChar1">
    <w:name w:val="Footer Char1"/>
    <w:uiPriority w:val="99"/>
    <w:locked/>
    <w:rsid w:val="005734EE"/>
    <w:rPr>
      <w:kern w:val="2"/>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kstk.com/article/liyi.htm"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27</Pages>
  <Words>19749</Words>
  <Characters>3005</Characters>
  <Application>Microsoft Office Word</Application>
  <DocSecurity>0</DocSecurity>
  <Lines>25</Lines>
  <Paragraphs>45</Paragraphs>
  <ScaleCrop>false</ScaleCrop>
  <Company>微软中国</Company>
  <LinksUpToDate>false</LinksUpToDate>
  <CharactersWithSpaces>22709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162</cp:revision>
  <cp:lastPrinted>2017-11-13T03:47:00Z</cp:lastPrinted>
  <dcterms:created xsi:type="dcterms:W3CDTF">2017-11-09T19:24:00Z</dcterms:created>
  <dcterms:modified xsi:type="dcterms:W3CDTF">2017-12-25T16:42:00Z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