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5E07" w:rsidRDefault="00EC5E07" w:rsidP="00D02990">
      <w:pPr>
        <w:spacing w:afterLines="150" w:after="468" w:line="360" w:lineRule="auto"/>
        <w:jc w:val="center"/>
        <w:rPr>
          <w:rFonts w:ascii="黑体" w:eastAsia="黑体" w:hAnsi="宋体" w:cs="黑体"/>
          <w:b/>
          <w:bCs/>
          <w:color w:val="0000FF"/>
          <w:kern w:val="0"/>
          <w:sz w:val="72"/>
          <w:szCs w:val="72"/>
        </w:rPr>
      </w:pPr>
    </w:p>
    <w:p w:rsidR="00D02990" w:rsidRDefault="00D02990" w:rsidP="00D02990">
      <w:pPr>
        <w:spacing w:afterLines="150" w:after="468" w:line="360" w:lineRule="auto"/>
        <w:jc w:val="center"/>
        <w:rPr>
          <w:rFonts w:ascii="黑体" w:eastAsia="黑体" w:hAnsi="宋体" w:cs="黑体"/>
          <w:b/>
          <w:bCs/>
          <w:color w:val="0000FF"/>
          <w:kern w:val="0"/>
          <w:sz w:val="44"/>
          <w:szCs w:val="44"/>
        </w:rPr>
      </w:pPr>
      <w:r>
        <w:rPr>
          <w:rFonts w:ascii="黑体" w:eastAsia="黑体" w:hAnsi="宋体" w:cs="黑体" w:hint="eastAsia"/>
          <w:b/>
          <w:bCs/>
          <w:color w:val="0000FF"/>
          <w:kern w:val="0"/>
          <w:sz w:val="72"/>
          <w:szCs w:val="72"/>
        </w:rPr>
        <w:t>福州高新区美术中等职业</w:t>
      </w:r>
    </w:p>
    <w:p w:rsidR="00D02990" w:rsidRDefault="005C71BD" w:rsidP="00D02990">
      <w:pPr>
        <w:spacing w:afterLines="150" w:after="468" w:line="360" w:lineRule="auto"/>
        <w:jc w:val="center"/>
        <w:rPr>
          <w:rFonts w:ascii="黑体" w:eastAsia="黑体" w:hAnsi="宋体" w:cs="黑体"/>
          <w:b/>
          <w:bCs/>
          <w:color w:val="0000FF"/>
          <w:kern w:val="0"/>
          <w:sz w:val="72"/>
          <w:szCs w:val="72"/>
        </w:rPr>
      </w:pPr>
      <w:r>
        <w:rPr>
          <w:rFonts w:ascii="黑体" w:eastAsia="黑体" w:hAnsi="宋体" w:cs="黑体" w:hint="eastAsia"/>
          <w:b/>
          <w:bCs/>
          <w:color w:val="0000FF"/>
          <w:kern w:val="0"/>
          <w:sz w:val="72"/>
          <w:szCs w:val="72"/>
        </w:rPr>
        <w:t>学校</w:t>
      </w:r>
      <w:r w:rsidR="00D02990">
        <w:rPr>
          <w:rFonts w:ascii="黑体" w:eastAsia="黑体" w:hAnsi="宋体" w:cs="黑体" w:hint="eastAsia"/>
          <w:b/>
          <w:bCs/>
          <w:color w:val="0000FF"/>
          <w:kern w:val="0"/>
          <w:sz w:val="72"/>
          <w:szCs w:val="72"/>
        </w:rPr>
        <w:t>美育年度报告</w:t>
      </w:r>
    </w:p>
    <w:p w:rsidR="00D02990" w:rsidRDefault="00D02990" w:rsidP="00D02990">
      <w:pPr>
        <w:jc w:val="center"/>
        <w:rPr>
          <w:rFonts w:ascii="黑体" w:eastAsia="黑体" w:hAnsi="宋体" w:cs="黑体"/>
          <w:b/>
          <w:bCs/>
          <w:color w:val="FF0000"/>
          <w:kern w:val="0"/>
          <w:sz w:val="72"/>
          <w:szCs w:val="72"/>
        </w:rPr>
      </w:pPr>
      <w:r>
        <w:rPr>
          <w:b/>
          <w:noProof/>
          <w:color w:val="FF0000"/>
          <w:sz w:val="32"/>
          <w:szCs w:val="32"/>
        </w:rPr>
        <w:drawing>
          <wp:anchor distT="0" distB="0" distL="114300" distR="114300" simplePos="0" relativeHeight="251661824" behindDoc="0" locked="0" layoutInCell="1" allowOverlap="1" wp14:anchorId="4C65EFE8" wp14:editId="7DB16D5F">
            <wp:simplePos x="0" y="0"/>
            <wp:positionH relativeFrom="column">
              <wp:posOffset>1552575</wp:posOffset>
            </wp:positionH>
            <wp:positionV relativeFrom="paragraph">
              <wp:posOffset>958850</wp:posOffset>
            </wp:positionV>
            <wp:extent cx="1971040" cy="1971040"/>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1040" cy="1971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黑体" w:eastAsia="黑体" w:hAnsi="宋体" w:cs="黑体" w:hint="eastAsia"/>
          <w:b/>
          <w:bCs/>
          <w:color w:val="0000FF"/>
          <w:kern w:val="0"/>
          <w:sz w:val="72"/>
          <w:szCs w:val="72"/>
        </w:rPr>
        <w:t>（</w:t>
      </w:r>
      <w:r>
        <w:rPr>
          <w:rFonts w:ascii="黑体" w:eastAsia="黑体" w:hAnsi="宋体" w:cs="黑体"/>
          <w:b/>
          <w:bCs/>
          <w:color w:val="0000FF"/>
          <w:kern w:val="0"/>
          <w:sz w:val="72"/>
          <w:szCs w:val="72"/>
        </w:rPr>
        <w:t>202</w:t>
      </w:r>
      <w:r w:rsidR="00127D52">
        <w:rPr>
          <w:rFonts w:ascii="黑体" w:eastAsia="黑体" w:hAnsi="宋体" w:cs="黑体" w:hint="eastAsia"/>
          <w:b/>
          <w:bCs/>
          <w:color w:val="0000FF"/>
          <w:kern w:val="0"/>
          <w:sz w:val="72"/>
          <w:szCs w:val="72"/>
        </w:rPr>
        <w:t>2</w:t>
      </w:r>
      <w:r>
        <w:rPr>
          <w:rFonts w:ascii="黑体" w:eastAsia="黑体" w:hAnsi="宋体" w:cs="黑体" w:hint="eastAsia"/>
          <w:b/>
          <w:bCs/>
          <w:color w:val="0000FF"/>
          <w:kern w:val="0"/>
          <w:sz w:val="72"/>
          <w:szCs w:val="72"/>
        </w:rPr>
        <w:t>）</w:t>
      </w:r>
    </w:p>
    <w:p w:rsidR="00D02990" w:rsidRDefault="00D02990" w:rsidP="00D02990">
      <w:pPr>
        <w:jc w:val="center"/>
        <w:rPr>
          <w:b/>
          <w:color w:val="FF0000"/>
          <w:sz w:val="32"/>
          <w:szCs w:val="32"/>
        </w:rPr>
      </w:pPr>
    </w:p>
    <w:p w:rsidR="00D02990" w:rsidRDefault="00D02990" w:rsidP="00D02990">
      <w:pPr>
        <w:jc w:val="center"/>
        <w:rPr>
          <w:b/>
          <w:color w:val="FF0000"/>
          <w:sz w:val="32"/>
          <w:szCs w:val="32"/>
        </w:rPr>
      </w:pPr>
      <w:r>
        <w:rPr>
          <w:noProof/>
        </w:rPr>
        <w:drawing>
          <wp:anchor distT="0" distB="0" distL="114300" distR="114300" simplePos="0" relativeHeight="251660800" behindDoc="1" locked="0" layoutInCell="1" allowOverlap="1" wp14:anchorId="1ABDCA67" wp14:editId="7E0A92AD">
            <wp:simplePos x="0" y="0"/>
            <wp:positionH relativeFrom="column">
              <wp:posOffset>2037080</wp:posOffset>
            </wp:positionH>
            <wp:positionV relativeFrom="paragraph">
              <wp:posOffset>354965</wp:posOffset>
            </wp:positionV>
            <wp:extent cx="1219200" cy="1219200"/>
            <wp:effectExtent l="0" t="0" r="0" b="0"/>
            <wp:wrapNone/>
            <wp:docPr id="4" name="图片 16" descr="微信图片_2020010516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 descr="微信图片_20200105160418"/>
                    <pic:cNvPicPr>
                      <a:picLocks noChangeAspect="1"/>
                    </pic:cNvPicPr>
                  </pic:nvPicPr>
                  <pic:blipFill>
                    <a:blip r:embed="rId11"/>
                    <a:stretch>
                      <a:fillRect/>
                    </a:stretch>
                  </pic:blipFill>
                  <pic:spPr>
                    <a:xfrm>
                      <a:off x="0" y="0"/>
                      <a:ext cx="1219200" cy="1219200"/>
                    </a:xfrm>
                    <a:prstGeom prst="rect">
                      <a:avLst/>
                    </a:prstGeom>
                    <a:noFill/>
                    <a:ln>
                      <a:noFill/>
                    </a:ln>
                  </pic:spPr>
                </pic:pic>
              </a:graphicData>
            </a:graphic>
          </wp:anchor>
        </w:drawing>
      </w:r>
    </w:p>
    <w:p w:rsidR="00D02990" w:rsidRDefault="00D02990" w:rsidP="00D02990">
      <w:pPr>
        <w:rPr>
          <w:b/>
          <w:color w:val="FF0000"/>
          <w:sz w:val="32"/>
          <w:szCs w:val="32"/>
        </w:rPr>
      </w:pPr>
    </w:p>
    <w:p w:rsidR="00D02990" w:rsidRDefault="00D02990" w:rsidP="00D02990">
      <w:pPr>
        <w:rPr>
          <w:b/>
          <w:color w:val="FF0000"/>
          <w:sz w:val="32"/>
          <w:szCs w:val="32"/>
        </w:rPr>
      </w:pPr>
    </w:p>
    <w:p w:rsidR="00D02990" w:rsidRDefault="00D02990" w:rsidP="00D02990">
      <w:pPr>
        <w:ind w:firstLineChars="891" w:firstLine="4294"/>
        <w:rPr>
          <w:rFonts w:ascii="黑体" w:eastAsia="黑体" w:hAnsi="黑体"/>
          <w:b/>
          <w:color w:val="FF0000"/>
          <w:sz w:val="48"/>
          <w:szCs w:val="48"/>
        </w:rPr>
      </w:pPr>
    </w:p>
    <w:p w:rsidR="00D02990" w:rsidRDefault="00D02990" w:rsidP="00D02990">
      <w:pPr>
        <w:ind w:firstLineChars="891" w:firstLine="4294"/>
        <w:rPr>
          <w:rFonts w:ascii="黑体" w:eastAsia="黑体" w:hAnsi="黑体"/>
          <w:b/>
          <w:color w:val="FF0000"/>
          <w:sz w:val="48"/>
          <w:szCs w:val="48"/>
        </w:rPr>
      </w:pPr>
    </w:p>
    <w:p w:rsidR="00D02990" w:rsidRDefault="00D02990" w:rsidP="00D02990">
      <w:pPr>
        <w:rPr>
          <w:rFonts w:ascii="黑体" w:eastAsia="黑体" w:hAnsi="黑体"/>
          <w:b/>
          <w:color w:val="0000FF"/>
          <w:sz w:val="48"/>
          <w:szCs w:val="48"/>
        </w:rPr>
      </w:pPr>
    </w:p>
    <w:p w:rsidR="009E091C" w:rsidRPr="00D02990" w:rsidRDefault="00D02990" w:rsidP="00D02990">
      <w:pPr>
        <w:adjustRightInd w:val="0"/>
        <w:snapToGrid w:val="0"/>
        <w:spacing w:line="360" w:lineRule="auto"/>
        <w:jc w:val="center"/>
        <w:rPr>
          <w:b/>
          <w:sz w:val="24"/>
          <w:szCs w:val="24"/>
        </w:rPr>
        <w:sectPr w:rsidR="009E091C" w:rsidRPr="00D02990">
          <w:pgSz w:w="11906" w:h="16838"/>
          <w:pgMar w:top="1440" w:right="1800" w:bottom="1440" w:left="1800" w:header="851" w:footer="992" w:gutter="0"/>
          <w:pgNumType w:start="1"/>
          <w:cols w:space="720"/>
          <w:docGrid w:type="lines" w:linePitch="312"/>
        </w:sectPr>
      </w:pPr>
      <w:r>
        <w:rPr>
          <w:rFonts w:ascii="黑体" w:eastAsia="黑体" w:hAnsi="黑体" w:hint="eastAsia"/>
          <w:b/>
          <w:color w:val="0000FF"/>
          <w:sz w:val="48"/>
          <w:szCs w:val="48"/>
        </w:rPr>
        <w:t>二零二</w:t>
      </w:r>
      <w:r w:rsidR="00127D52">
        <w:rPr>
          <w:rFonts w:ascii="黑体" w:eastAsia="黑体" w:hAnsi="黑体" w:hint="eastAsia"/>
          <w:b/>
          <w:color w:val="0000FF"/>
          <w:sz w:val="48"/>
          <w:szCs w:val="48"/>
        </w:rPr>
        <w:t>二</w:t>
      </w:r>
      <w:r>
        <w:rPr>
          <w:rFonts w:ascii="黑体" w:eastAsia="黑体" w:hAnsi="黑体" w:hint="eastAsia"/>
          <w:b/>
          <w:color w:val="0000FF"/>
          <w:sz w:val="48"/>
          <w:szCs w:val="48"/>
        </w:rPr>
        <w:t>年十二月</w:t>
      </w:r>
    </w:p>
    <w:p w:rsidR="002066D6" w:rsidRPr="0052450C" w:rsidRDefault="002066D6" w:rsidP="0052450C">
      <w:pPr>
        <w:spacing w:line="420" w:lineRule="exact"/>
        <w:ind w:firstLineChars="200" w:firstLine="560"/>
        <w:rPr>
          <w:rFonts w:asciiTheme="minorEastAsia" w:hAnsiTheme="minorEastAsia" w:cs="宋体"/>
          <w:snapToGrid w:val="0"/>
          <w:kern w:val="0"/>
          <w:sz w:val="28"/>
          <w:szCs w:val="28"/>
        </w:rPr>
      </w:pPr>
      <w:r w:rsidRPr="0052450C">
        <w:rPr>
          <w:rFonts w:asciiTheme="minorEastAsia" w:hAnsiTheme="minorEastAsia" w:hint="eastAsia"/>
          <w:sz w:val="28"/>
          <w:szCs w:val="28"/>
          <w:shd w:val="clear" w:color="auto" w:fill="FFFFFF"/>
        </w:rPr>
        <w:lastRenderedPageBreak/>
        <w:t>美育对于培养学生健康的审美观念和审美能力，陶冶高尚的道德情操，培养全面发展的人才，具有重要作用。艺术教育是学校实施美育的主要内容和途径，它有着其它教育方式所没有的、独特的、不可替代的作用，是学校教育的重要组成部分。本学年，我校在开学初就拟订了美育工作计划，并在一年来的工作中，得到了福州高新区管委会、区教育和卫生健康局的大力工作指导和支持。</w:t>
      </w:r>
      <w:r w:rsidR="001F0140" w:rsidRPr="0052450C">
        <w:rPr>
          <w:rFonts w:asciiTheme="minorEastAsia" w:hAnsiTheme="minorEastAsia" w:cs="宋体"/>
          <w:snapToGrid w:val="0"/>
          <w:spacing w:val="16"/>
          <w:kern w:val="0"/>
          <w:sz w:val="28"/>
          <w:szCs w:val="28"/>
        </w:rPr>
        <w:t>我校坚持美的教育理念为指导，全力</w:t>
      </w:r>
      <w:r w:rsidR="001F0140" w:rsidRPr="0052450C">
        <w:rPr>
          <w:rFonts w:asciiTheme="minorEastAsia" w:hAnsiTheme="minorEastAsia" w:cs="宋体"/>
          <w:snapToGrid w:val="0"/>
          <w:spacing w:val="15"/>
          <w:kern w:val="0"/>
          <w:sz w:val="28"/>
          <w:szCs w:val="28"/>
        </w:rPr>
        <w:t>打造艺</w:t>
      </w:r>
      <w:r w:rsidR="001F0140" w:rsidRPr="0052450C">
        <w:rPr>
          <w:rFonts w:asciiTheme="minorEastAsia" w:hAnsiTheme="minorEastAsia" w:cs="宋体"/>
          <w:snapToGrid w:val="0"/>
          <w:spacing w:val="16"/>
          <w:kern w:val="0"/>
          <w:sz w:val="28"/>
          <w:szCs w:val="28"/>
        </w:rPr>
        <w:t>术教育特色学校，深入推动艺术教育课程改，熟</w:t>
      </w:r>
      <w:r w:rsidR="001F0140" w:rsidRPr="0052450C">
        <w:rPr>
          <w:rFonts w:asciiTheme="minorEastAsia" w:hAnsiTheme="minorEastAsia" w:cs="宋体"/>
          <w:snapToGrid w:val="0"/>
          <w:spacing w:val="15"/>
          <w:kern w:val="0"/>
          <w:sz w:val="28"/>
          <w:szCs w:val="28"/>
        </w:rPr>
        <w:t>识并能够很</w:t>
      </w:r>
      <w:r w:rsidR="001F0140" w:rsidRPr="0052450C">
        <w:rPr>
          <w:rFonts w:asciiTheme="minorEastAsia" w:hAnsiTheme="minorEastAsia" w:cs="宋体"/>
          <w:snapToGrid w:val="0"/>
          <w:kern w:val="0"/>
          <w:sz w:val="28"/>
          <w:szCs w:val="28"/>
        </w:rPr>
        <w:t xml:space="preserve"> </w:t>
      </w:r>
      <w:r w:rsidR="001F0140" w:rsidRPr="0052450C">
        <w:rPr>
          <w:rFonts w:asciiTheme="minorEastAsia" w:hAnsiTheme="minorEastAsia" w:cs="宋体"/>
          <w:snapToGrid w:val="0"/>
          <w:spacing w:val="15"/>
          <w:kern w:val="0"/>
          <w:sz w:val="28"/>
          <w:szCs w:val="28"/>
        </w:rPr>
        <w:t>好地贯彻有关艺术教育的法规政策。能够很好地处理艺术教</w:t>
      </w:r>
      <w:r w:rsidR="001F0140" w:rsidRPr="0052450C">
        <w:rPr>
          <w:rFonts w:asciiTheme="minorEastAsia" w:hAnsiTheme="minorEastAsia" w:cs="宋体"/>
          <w:snapToGrid w:val="0"/>
          <w:spacing w:val="14"/>
          <w:kern w:val="0"/>
          <w:sz w:val="28"/>
          <w:szCs w:val="28"/>
        </w:rPr>
        <w:t>育与学校其它各项工作的关系，</w:t>
      </w:r>
      <w:r w:rsidR="00AC57A1" w:rsidRPr="0052450C">
        <w:rPr>
          <w:rFonts w:asciiTheme="minorEastAsia" w:hAnsiTheme="minorEastAsia" w:cs="宋体" w:hint="eastAsia"/>
          <w:snapToGrid w:val="0"/>
          <w:spacing w:val="14"/>
          <w:kern w:val="0"/>
          <w:sz w:val="28"/>
          <w:szCs w:val="28"/>
        </w:rPr>
        <w:t>美育</w:t>
      </w:r>
      <w:r w:rsidR="001F0140" w:rsidRPr="0052450C">
        <w:rPr>
          <w:rFonts w:asciiTheme="minorEastAsia" w:hAnsiTheme="minorEastAsia" w:cs="宋体"/>
          <w:snapToGrid w:val="0"/>
          <w:spacing w:val="14"/>
          <w:kern w:val="0"/>
          <w:sz w:val="28"/>
          <w:szCs w:val="28"/>
        </w:rPr>
        <w:t>教育取得</w:t>
      </w:r>
      <w:r w:rsidR="001F0140" w:rsidRPr="0052450C">
        <w:rPr>
          <w:rFonts w:asciiTheme="minorEastAsia" w:hAnsiTheme="minorEastAsia" w:cs="宋体" w:hint="eastAsia"/>
          <w:snapToGrid w:val="0"/>
          <w:spacing w:val="14"/>
          <w:kern w:val="0"/>
          <w:sz w:val="28"/>
          <w:szCs w:val="28"/>
        </w:rPr>
        <w:t>较好</w:t>
      </w:r>
      <w:r w:rsidR="001F0140" w:rsidRPr="0052450C">
        <w:rPr>
          <w:rFonts w:asciiTheme="minorEastAsia" w:hAnsiTheme="minorEastAsia" w:cs="宋体"/>
          <w:snapToGrid w:val="0"/>
          <w:spacing w:val="14"/>
          <w:kern w:val="0"/>
          <w:sz w:val="28"/>
          <w:szCs w:val="28"/>
        </w:rPr>
        <w:t>成效。</w:t>
      </w:r>
      <w:r w:rsidRPr="0052450C">
        <w:rPr>
          <w:rFonts w:asciiTheme="minorEastAsia" w:hAnsiTheme="minorEastAsia" w:hint="eastAsia"/>
          <w:sz w:val="28"/>
          <w:szCs w:val="28"/>
          <w:shd w:val="clear" w:color="auto" w:fill="FFFFFF"/>
        </w:rPr>
        <w:t>现</w:t>
      </w:r>
      <w:r w:rsidR="005C38E4" w:rsidRPr="0052450C">
        <w:rPr>
          <w:rFonts w:asciiTheme="minorEastAsia" w:hAnsiTheme="minorEastAsia" w:hint="eastAsia"/>
          <w:sz w:val="28"/>
          <w:szCs w:val="28"/>
          <w:shd w:val="clear" w:color="auto" w:fill="FFFFFF"/>
        </w:rPr>
        <w:t>年</w:t>
      </w:r>
      <w:proofErr w:type="gramStart"/>
      <w:r w:rsidR="005C38E4" w:rsidRPr="0052450C">
        <w:rPr>
          <w:rFonts w:asciiTheme="minorEastAsia" w:hAnsiTheme="minorEastAsia" w:hint="eastAsia"/>
          <w:sz w:val="28"/>
          <w:szCs w:val="28"/>
          <w:shd w:val="clear" w:color="auto" w:fill="FFFFFF"/>
        </w:rPr>
        <w:t>度</w:t>
      </w:r>
      <w:r w:rsidRPr="0052450C">
        <w:rPr>
          <w:rFonts w:asciiTheme="minorEastAsia" w:hAnsiTheme="minorEastAsia" w:hint="eastAsia"/>
          <w:sz w:val="28"/>
          <w:szCs w:val="28"/>
          <w:shd w:val="clear" w:color="auto" w:fill="FFFFFF"/>
        </w:rPr>
        <w:t>总结</w:t>
      </w:r>
      <w:proofErr w:type="gramEnd"/>
      <w:r w:rsidRPr="0052450C">
        <w:rPr>
          <w:rFonts w:asciiTheme="minorEastAsia" w:hAnsiTheme="minorEastAsia" w:hint="eastAsia"/>
          <w:sz w:val="28"/>
          <w:szCs w:val="28"/>
          <w:shd w:val="clear" w:color="auto" w:fill="FFFFFF"/>
        </w:rPr>
        <w:t xml:space="preserve">如下：　　</w:t>
      </w:r>
    </w:p>
    <w:p w:rsidR="005C71BD" w:rsidRPr="00A70C41" w:rsidRDefault="005C71BD" w:rsidP="00A70C41">
      <w:pPr>
        <w:spacing w:line="420" w:lineRule="exact"/>
        <w:ind w:firstLineChars="200" w:firstLine="562"/>
        <w:rPr>
          <w:rFonts w:asciiTheme="minorEastAsia" w:hAnsiTheme="minorEastAsia"/>
          <w:b/>
          <w:sz w:val="28"/>
          <w:szCs w:val="28"/>
          <w:shd w:val="clear" w:color="auto" w:fill="FFFFFF"/>
        </w:rPr>
      </w:pPr>
      <w:r w:rsidRPr="00A70C41">
        <w:rPr>
          <w:rFonts w:asciiTheme="minorEastAsia" w:hAnsiTheme="minorEastAsia" w:hint="eastAsia"/>
          <w:b/>
          <w:sz w:val="28"/>
          <w:szCs w:val="28"/>
          <w:shd w:val="clear" w:color="auto" w:fill="FFFFFF"/>
        </w:rPr>
        <w:t>一、基本情况</w:t>
      </w:r>
    </w:p>
    <w:p w:rsidR="008A2900" w:rsidRPr="0052450C" w:rsidRDefault="008A2900" w:rsidP="0052450C">
      <w:pPr>
        <w:spacing w:line="420" w:lineRule="exact"/>
        <w:ind w:firstLineChars="197" w:firstLine="552"/>
        <w:rPr>
          <w:rFonts w:asciiTheme="minorEastAsia" w:hAnsiTheme="minorEastAsia"/>
          <w:sz w:val="28"/>
          <w:szCs w:val="28"/>
        </w:rPr>
      </w:pPr>
      <w:r w:rsidRPr="0052450C">
        <w:rPr>
          <w:rFonts w:asciiTheme="minorEastAsia" w:hAnsiTheme="minorEastAsia" w:hint="eastAsia"/>
          <w:sz w:val="28"/>
          <w:szCs w:val="28"/>
        </w:rPr>
        <w:t>202</w:t>
      </w:r>
      <w:r w:rsidR="001F0140" w:rsidRPr="0052450C">
        <w:rPr>
          <w:rFonts w:asciiTheme="minorEastAsia" w:hAnsiTheme="minorEastAsia" w:hint="eastAsia"/>
          <w:sz w:val="28"/>
          <w:szCs w:val="28"/>
        </w:rPr>
        <w:t>2</w:t>
      </w:r>
      <w:r w:rsidRPr="0052450C">
        <w:rPr>
          <w:rFonts w:asciiTheme="minorEastAsia" w:hAnsiTheme="minorEastAsia" w:hint="eastAsia"/>
          <w:sz w:val="28"/>
          <w:szCs w:val="28"/>
        </w:rPr>
        <w:t>年，我校的美育教育工作继续以全面贯彻美育有关课程的教学大纲和实施教育部中职学校相关美育《新课程课标》为标准，经过学校师生共同的努力，美育教育工作有了新的起色。我校围绕着丰富学生的课余生活，从教师到学</w:t>
      </w:r>
      <w:r w:rsidR="00AC57A1" w:rsidRPr="0052450C">
        <w:rPr>
          <w:rFonts w:asciiTheme="minorEastAsia" w:hAnsiTheme="minorEastAsia" w:hint="eastAsia"/>
          <w:sz w:val="28"/>
          <w:szCs w:val="28"/>
        </w:rPr>
        <w:t>生，从社会到家长，对美育教育有了新的认识，学校基本形成了美育</w:t>
      </w:r>
      <w:r w:rsidRPr="0052450C">
        <w:rPr>
          <w:rFonts w:asciiTheme="minorEastAsia" w:hAnsiTheme="minorEastAsia" w:hint="eastAsia"/>
          <w:sz w:val="28"/>
          <w:szCs w:val="28"/>
        </w:rPr>
        <w:t>特色教育的氛围。</w:t>
      </w:r>
    </w:p>
    <w:p w:rsidR="003815E5" w:rsidRPr="00A70C41" w:rsidRDefault="005836E9" w:rsidP="00A70C41">
      <w:pPr>
        <w:spacing w:line="420" w:lineRule="exact"/>
        <w:ind w:firstLineChars="146" w:firstLine="410"/>
        <w:rPr>
          <w:rFonts w:asciiTheme="minorEastAsia" w:hAnsiTheme="minorEastAsia"/>
          <w:b/>
          <w:sz w:val="28"/>
          <w:szCs w:val="28"/>
        </w:rPr>
      </w:pPr>
      <w:r w:rsidRPr="00A70C41">
        <w:rPr>
          <w:rFonts w:asciiTheme="minorEastAsia" w:hAnsiTheme="minorEastAsia" w:hint="eastAsia"/>
          <w:b/>
          <w:sz w:val="28"/>
          <w:szCs w:val="28"/>
        </w:rPr>
        <w:t>（一）</w:t>
      </w:r>
      <w:r w:rsidR="003D2A99" w:rsidRPr="00A70C41">
        <w:rPr>
          <w:rFonts w:asciiTheme="minorEastAsia" w:hAnsiTheme="minorEastAsia" w:hint="eastAsia"/>
          <w:b/>
          <w:sz w:val="28"/>
          <w:szCs w:val="28"/>
        </w:rPr>
        <w:t>学校</w:t>
      </w:r>
      <w:r w:rsidRPr="00A70C41">
        <w:rPr>
          <w:rFonts w:asciiTheme="minorEastAsia" w:hAnsiTheme="minorEastAsia" w:hint="eastAsia"/>
          <w:b/>
          <w:sz w:val="28"/>
          <w:szCs w:val="28"/>
        </w:rPr>
        <w:t>基本情况</w:t>
      </w:r>
    </w:p>
    <w:p w:rsidR="005836E9" w:rsidRPr="0052450C" w:rsidRDefault="005836E9" w:rsidP="0052450C">
      <w:pPr>
        <w:spacing w:line="420" w:lineRule="exact"/>
        <w:ind w:firstLineChars="200" w:firstLine="560"/>
        <w:rPr>
          <w:rFonts w:asciiTheme="minorEastAsia" w:hAnsiTheme="minorEastAsia"/>
          <w:sz w:val="28"/>
          <w:szCs w:val="28"/>
        </w:rPr>
      </w:pPr>
      <w:r w:rsidRPr="0052450C">
        <w:rPr>
          <w:rFonts w:asciiTheme="minorEastAsia" w:hAnsiTheme="minorEastAsia" w:hint="eastAsia"/>
          <w:sz w:val="28"/>
          <w:szCs w:val="28"/>
        </w:rPr>
        <w:t>闽侯县美术中等职业学校创办于</w:t>
      </w:r>
      <w:r w:rsidRPr="0052450C">
        <w:rPr>
          <w:rFonts w:asciiTheme="minorEastAsia" w:hAnsiTheme="minorEastAsia"/>
          <w:sz w:val="28"/>
          <w:szCs w:val="28"/>
        </w:rPr>
        <w:t>19</w:t>
      </w:r>
      <w:r w:rsidRPr="0052450C">
        <w:rPr>
          <w:rFonts w:asciiTheme="minorEastAsia" w:hAnsiTheme="minorEastAsia" w:hint="eastAsia"/>
          <w:sz w:val="28"/>
          <w:szCs w:val="28"/>
        </w:rPr>
        <w:t>78年（前身为闽侯</w:t>
      </w:r>
      <w:proofErr w:type="gramStart"/>
      <w:r w:rsidRPr="0052450C">
        <w:rPr>
          <w:rFonts w:asciiTheme="minorEastAsia" w:hAnsiTheme="minorEastAsia" w:hint="eastAsia"/>
          <w:sz w:val="28"/>
          <w:szCs w:val="28"/>
        </w:rPr>
        <w:t>县尧沙初级中学</w:t>
      </w:r>
      <w:proofErr w:type="gramEnd"/>
      <w:r w:rsidRPr="0052450C">
        <w:rPr>
          <w:rFonts w:asciiTheme="minorEastAsia" w:hAnsiTheme="minorEastAsia" w:hint="eastAsia"/>
          <w:sz w:val="28"/>
          <w:szCs w:val="28"/>
        </w:rPr>
        <w:t>、闽侯县</w:t>
      </w:r>
      <w:proofErr w:type="gramStart"/>
      <w:r w:rsidRPr="0052450C">
        <w:rPr>
          <w:rFonts w:asciiTheme="minorEastAsia" w:hAnsiTheme="minorEastAsia" w:hint="eastAsia"/>
          <w:sz w:val="28"/>
          <w:szCs w:val="28"/>
        </w:rPr>
        <w:t>尧沙职业</w:t>
      </w:r>
      <w:proofErr w:type="gramEnd"/>
      <w:r w:rsidRPr="0052450C">
        <w:rPr>
          <w:rFonts w:asciiTheme="minorEastAsia" w:hAnsiTheme="minorEastAsia" w:hint="eastAsia"/>
          <w:sz w:val="28"/>
          <w:szCs w:val="28"/>
        </w:rPr>
        <w:t>中学，2002年升级为闽侯县美术中等职业学校，</w:t>
      </w:r>
      <w:r w:rsidRPr="0052450C">
        <w:rPr>
          <w:rFonts w:asciiTheme="minorEastAsia" w:hAnsiTheme="minorEastAsia"/>
          <w:sz w:val="28"/>
          <w:szCs w:val="28"/>
        </w:rPr>
        <w:t>2019</w:t>
      </w:r>
      <w:r w:rsidRPr="0052450C">
        <w:rPr>
          <w:rFonts w:asciiTheme="minorEastAsia" w:hAnsiTheme="minorEastAsia" w:hint="eastAsia"/>
          <w:sz w:val="28"/>
          <w:szCs w:val="28"/>
        </w:rPr>
        <w:t>年</w:t>
      </w:r>
      <w:r w:rsidRPr="0052450C">
        <w:rPr>
          <w:rFonts w:asciiTheme="minorEastAsia" w:hAnsiTheme="minorEastAsia"/>
          <w:sz w:val="28"/>
          <w:szCs w:val="28"/>
        </w:rPr>
        <w:t>9</w:t>
      </w:r>
      <w:r w:rsidRPr="0052450C">
        <w:rPr>
          <w:rFonts w:asciiTheme="minorEastAsia" w:hAnsiTheme="minorEastAsia" w:hint="eastAsia"/>
          <w:sz w:val="28"/>
          <w:szCs w:val="28"/>
        </w:rPr>
        <w:t>月更名为福州高新区美术中等职业学校，区属公办事业单位，原校址：福州高新区</w:t>
      </w:r>
      <w:proofErr w:type="gramStart"/>
      <w:r w:rsidRPr="0052450C">
        <w:rPr>
          <w:rFonts w:asciiTheme="minorEastAsia" w:hAnsiTheme="minorEastAsia" w:hint="eastAsia"/>
          <w:sz w:val="28"/>
          <w:szCs w:val="28"/>
        </w:rPr>
        <w:t>南屿镇尧沙</w:t>
      </w:r>
      <w:proofErr w:type="gramEnd"/>
      <w:r w:rsidRPr="0052450C">
        <w:rPr>
          <w:rFonts w:asciiTheme="minorEastAsia" w:hAnsiTheme="minorEastAsia" w:hint="eastAsia"/>
          <w:sz w:val="28"/>
          <w:szCs w:val="28"/>
        </w:rPr>
        <w:t>村267号）。创校伊始，学校招收的都是初中学生；自1981年开始，学校增设美术和学前教育两个专业，是福建省首批以美术和学前教育为特色的公办中等职业学校，学校转型为初中、职高兼收的混合型学校；2003年初中</w:t>
      </w:r>
      <w:proofErr w:type="gramStart"/>
      <w:r w:rsidRPr="0052450C">
        <w:rPr>
          <w:rFonts w:asciiTheme="minorEastAsia" w:hAnsiTheme="minorEastAsia" w:hint="eastAsia"/>
          <w:sz w:val="28"/>
          <w:szCs w:val="28"/>
        </w:rPr>
        <w:t>部停止</w:t>
      </w:r>
      <w:proofErr w:type="gramEnd"/>
      <w:r w:rsidRPr="0052450C">
        <w:rPr>
          <w:rFonts w:asciiTheme="minorEastAsia" w:hAnsiTheme="minorEastAsia" w:hint="eastAsia"/>
          <w:sz w:val="28"/>
          <w:szCs w:val="28"/>
        </w:rPr>
        <w:t>招生，升级为职业中专。</w:t>
      </w:r>
      <w:r w:rsidRPr="0052450C">
        <w:rPr>
          <w:rFonts w:asciiTheme="minorEastAsia" w:hAnsiTheme="minorEastAsia"/>
          <w:sz w:val="28"/>
          <w:szCs w:val="28"/>
        </w:rPr>
        <w:t>2017</w:t>
      </w:r>
      <w:r w:rsidRPr="0052450C">
        <w:rPr>
          <w:rFonts w:asciiTheme="minorEastAsia" w:hAnsiTheme="minorEastAsia" w:hint="eastAsia"/>
          <w:sz w:val="28"/>
          <w:szCs w:val="28"/>
        </w:rPr>
        <w:t>年通过福建省级中等职业学校达标评估。现挂牌“福州高新技术产业开发区职业教育中心”。</w:t>
      </w:r>
    </w:p>
    <w:p w:rsidR="005836E9" w:rsidRPr="0052450C" w:rsidRDefault="005836E9" w:rsidP="0052450C">
      <w:pPr>
        <w:spacing w:line="420" w:lineRule="exact"/>
        <w:ind w:firstLineChars="200" w:firstLine="560"/>
        <w:rPr>
          <w:rFonts w:asciiTheme="minorEastAsia" w:hAnsiTheme="minorEastAsia"/>
          <w:sz w:val="28"/>
          <w:szCs w:val="28"/>
        </w:rPr>
      </w:pPr>
      <w:r w:rsidRPr="0052450C">
        <w:rPr>
          <w:rFonts w:asciiTheme="minorEastAsia" w:hAnsiTheme="minorEastAsia" w:hint="eastAsia"/>
          <w:sz w:val="28"/>
          <w:szCs w:val="28"/>
        </w:rPr>
        <w:t>学校师资力量良好，教学设施完善，现有绘画、艺术设计与制作（原计算机美术设计与制作）、工艺美术（原装潢设计与制作）、工艺品设计制作、民族工艺品设计与制作、数字影像技术、学前教育（保育员）和幼儿保育、无人机操控与维护、</w:t>
      </w:r>
      <w:proofErr w:type="gramStart"/>
      <w:r w:rsidRPr="0052450C">
        <w:rPr>
          <w:rFonts w:asciiTheme="minorEastAsia" w:hAnsiTheme="minorEastAsia" w:hint="eastAsia"/>
          <w:sz w:val="28"/>
          <w:szCs w:val="28"/>
        </w:rPr>
        <w:t>增材制造</w:t>
      </w:r>
      <w:proofErr w:type="gramEnd"/>
      <w:r w:rsidRPr="0052450C">
        <w:rPr>
          <w:rFonts w:asciiTheme="minorEastAsia" w:hAnsiTheme="minorEastAsia" w:hint="eastAsia"/>
          <w:sz w:val="28"/>
          <w:szCs w:val="28"/>
        </w:rPr>
        <w:t>技术应用等九个专业。其中美术绘画专业办学历史悠久，为市职校重点品牌主干专业。</w:t>
      </w:r>
    </w:p>
    <w:p w:rsidR="003815E5" w:rsidRPr="0052450C" w:rsidRDefault="003D2A99" w:rsidP="0052450C">
      <w:pPr>
        <w:spacing w:line="420" w:lineRule="exact"/>
        <w:ind w:firstLineChars="200" w:firstLine="560"/>
        <w:rPr>
          <w:rFonts w:asciiTheme="minorEastAsia" w:hAnsiTheme="minorEastAsia"/>
          <w:sz w:val="28"/>
          <w:szCs w:val="28"/>
        </w:rPr>
      </w:pPr>
      <w:r w:rsidRPr="0052450C">
        <w:rPr>
          <w:rFonts w:asciiTheme="minorEastAsia" w:hAnsiTheme="minorEastAsia" w:hint="eastAsia"/>
          <w:sz w:val="28"/>
          <w:szCs w:val="28"/>
        </w:rPr>
        <w:t>学校办学目标明确，自开办职业教育以来，为大中专院校输送了大量人才，为社会做出了巨大贡献，也为学习</w:t>
      </w:r>
      <w:r w:rsidR="00015AC0" w:rsidRPr="0052450C">
        <w:rPr>
          <w:rFonts w:asciiTheme="minorEastAsia" w:hAnsiTheme="minorEastAsia" w:hint="eastAsia"/>
          <w:sz w:val="28"/>
          <w:szCs w:val="28"/>
        </w:rPr>
        <w:t>后进生开创了一片新天地。</w:t>
      </w:r>
      <w:r w:rsidR="004234DA" w:rsidRPr="0052450C">
        <w:rPr>
          <w:rFonts w:asciiTheme="minorEastAsia" w:hAnsiTheme="minorEastAsia" w:hint="eastAsia"/>
          <w:sz w:val="28"/>
          <w:szCs w:val="28"/>
        </w:rPr>
        <w:t>在</w:t>
      </w:r>
      <w:r w:rsidRPr="0052450C">
        <w:rPr>
          <w:rFonts w:asciiTheme="minorEastAsia" w:hAnsiTheme="minorEastAsia" w:hint="eastAsia"/>
          <w:sz w:val="28"/>
          <w:szCs w:val="28"/>
        </w:rPr>
        <w:t>202</w:t>
      </w:r>
      <w:r w:rsidR="00AC57A1" w:rsidRPr="0052450C">
        <w:rPr>
          <w:rFonts w:asciiTheme="minorEastAsia" w:hAnsiTheme="minorEastAsia" w:hint="eastAsia"/>
          <w:sz w:val="28"/>
          <w:szCs w:val="28"/>
        </w:rPr>
        <w:t>2</w:t>
      </w:r>
      <w:r w:rsidRPr="0052450C">
        <w:rPr>
          <w:rFonts w:asciiTheme="minorEastAsia" w:hAnsiTheme="minorEastAsia" w:hint="eastAsia"/>
          <w:sz w:val="28"/>
          <w:szCs w:val="28"/>
        </w:rPr>
        <w:t>年福建省高职分类考试</w:t>
      </w:r>
      <w:r w:rsidR="00015AC0" w:rsidRPr="0052450C">
        <w:rPr>
          <w:rFonts w:asciiTheme="minorEastAsia" w:hAnsiTheme="minorEastAsia" w:hint="eastAsia"/>
          <w:sz w:val="28"/>
          <w:szCs w:val="28"/>
        </w:rPr>
        <w:t>和夏季艺术类</w:t>
      </w:r>
      <w:r w:rsidR="00C805A4" w:rsidRPr="0052450C">
        <w:rPr>
          <w:rFonts w:asciiTheme="minorEastAsia" w:hAnsiTheme="minorEastAsia" w:hint="eastAsia"/>
          <w:sz w:val="28"/>
          <w:szCs w:val="28"/>
        </w:rPr>
        <w:t>高考</w:t>
      </w:r>
      <w:r w:rsidR="00015AC0" w:rsidRPr="0052450C">
        <w:rPr>
          <w:rFonts w:asciiTheme="minorEastAsia" w:hAnsiTheme="minorEastAsia" w:hint="eastAsia"/>
          <w:sz w:val="28"/>
          <w:szCs w:val="28"/>
        </w:rPr>
        <w:t>中</w:t>
      </w:r>
      <w:r w:rsidRPr="0052450C">
        <w:rPr>
          <w:rFonts w:asciiTheme="minorEastAsia" w:hAnsiTheme="minorEastAsia" w:hint="eastAsia"/>
          <w:sz w:val="28"/>
          <w:szCs w:val="28"/>
        </w:rPr>
        <w:t>，</w:t>
      </w:r>
      <w:r w:rsidR="00C805A4" w:rsidRPr="0052450C">
        <w:rPr>
          <w:rFonts w:asciiTheme="minorEastAsia" w:hAnsiTheme="minorEastAsia" w:hint="eastAsia"/>
          <w:sz w:val="28"/>
          <w:szCs w:val="28"/>
        </w:rPr>
        <w:t>共有</w:t>
      </w:r>
      <w:r w:rsidR="00015AC0" w:rsidRPr="0052450C">
        <w:rPr>
          <w:rFonts w:asciiTheme="minorEastAsia" w:hAnsiTheme="minorEastAsia" w:hint="eastAsia"/>
          <w:sz w:val="28"/>
          <w:szCs w:val="28"/>
        </w:rPr>
        <w:t>2</w:t>
      </w:r>
      <w:r w:rsidR="00C805A4" w:rsidRPr="0052450C">
        <w:rPr>
          <w:rFonts w:asciiTheme="minorEastAsia" w:hAnsiTheme="minorEastAsia" w:hint="eastAsia"/>
          <w:sz w:val="28"/>
          <w:szCs w:val="28"/>
        </w:rPr>
        <w:t>5</w:t>
      </w:r>
      <w:r w:rsidR="00AC57A1" w:rsidRPr="0052450C">
        <w:rPr>
          <w:rFonts w:asciiTheme="minorEastAsia" w:hAnsiTheme="minorEastAsia" w:hint="eastAsia"/>
          <w:sz w:val="28"/>
          <w:szCs w:val="28"/>
        </w:rPr>
        <w:t>6</w:t>
      </w:r>
      <w:r w:rsidR="00C805A4" w:rsidRPr="0052450C">
        <w:rPr>
          <w:rFonts w:asciiTheme="minorEastAsia" w:hAnsiTheme="minorEastAsia" w:hint="eastAsia"/>
          <w:sz w:val="28"/>
          <w:szCs w:val="28"/>
        </w:rPr>
        <w:t>人升入高一级学校就读（其中</w:t>
      </w:r>
      <w:r w:rsidR="00AC57A1" w:rsidRPr="0052450C">
        <w:rPr>
          <w:rFonts w:asciiTheme="minorEastAsia" w:hAnsiTheme="minorEastAsia" w:hint="eastAsia"/>
          <w:sz w:val="28"/>
          <w:szCs w:val="28"/>
        </w:rPr>
        <w:t>69</w:t>
      </w:r>
      <w:r w:rsidR="00015AC0" w:rsidRPr="0052450C">
        <w:rPr>
          <w:rFonts w:asciiTheme="minorEastAsia" w:hAnsiTheme="minorEastAsia" w:hint="eastAsia"/>
          <w:sz w:val="28"/>
          <w:szCs w:val="28"/>
        </w:rPr>
        <w:t>人升入本科院校</w:t>
      </w:r>
      <w:r w:rsidR="003262CD" w:rsidRPr="0052450C">
        <w:rPr>
          <w:rFonts w:asciiTheme="minorEastAsia" w:hAnsiTheme="minorEastAsia" w:hint="eastAsia"/>
          <w:sz w:val="28"/>
          <w:szCs w:val="28"/>
        </w:rPr>
        <w:t>，18</w:t>
      </w:r>
      <w:r w:rsidR="00AC57A1" w:rsidRPr="0052450C">
        <w:rPr>
          <w:rFonts w:asciiTheme="minorEastAsia" w:hAnsiTheme="minorEastAsia" w:hint="eastAsia"/>
          <w:sz w:val="28"/>
          <w:szCs w:val="28"/>
        </w:rPr>
        <w:t>7</w:t>
      </w:r>
      <w:r w:rsidR="003262CD" w:rsidRPr="0052450C">
        <w:rPr>
          <w:rFonts w:asciiTheme="minorEastAsia" w:hAnsiTheme="minorEastAsia" w:hint="eastAsia"/>
          <w:sz w:val="28"/>
          <w:szCs w:val="28"/>
        </w:rPr>
        <w:t>人升入高职高专院校）</w:t>
      </w:r>
      <w:r w:rsidRPr="0052450C">
        <w:rPr>
          <w:rFonts w:asciiTheme="minorEastAsia" w:hAnsiTheme="minorEastAsia" w:hint="eastAsia"/>
          <w:sz w:val="28"/>
          <w:szCs w:val="28"/>
        </w:rPr>
        <w:t>。</w:t>
      </w:r>
    </w:p>
    <w:p w:rsidR="003815E5" w:rsidRPr="0052450C" w:rsidRDefault="003D2A99" w:rsidP="0052450C">
      <w:pPr>
        <w:spacing w:line="420" w:lineRule="exact"/>
        <w:ind w:firstLineChars="200" w:firstLine="560"/>
        <w:rPr>
          <w:rFonts w:asciiTheme="minorEastAsia" w:hAnsiTheme="minorEastAsia"/>
          <w:sz w:val="28"/>
          <w:szCs w:val="28"/>
        </w:rPr>
      </w:pPr>
      <w:r w:rsidRPr="0052450C">
        <w:rPr>
          <w:rFonts w:asciiTheme="minorEastAsia" w:hAnsiTheme="minorEastAsia" w:hint="eastAsia"/>
          <w:sz w:val="28"/>
          <w:szCs w:val="28"/>
        </w:rPr>
        <w:t>学校培养的大部分学生进入知名品牌公司就业，许多学生在福建沿海的厦门、泉州、福州，广东、深圳、上海创业，开办自己公司和企业，成就喜人。</w:t>
      </w:r>
    </w:p>
    <w:p w:rsidR="003815E5" w:rsidRPr="0052450C" w:rsidRDefault="003D2A99" w:rsidP="0052450C">
      <w:pPr>
        <w:spacing w:line="420" w:lineRule="exact"/>
        <w:rPr>
          <w:rFonts w:asciiTheme="minorEastAsia" w:hAnsiTheme="minorEastAsia"/>
          <w:sz w:val="28"/>
          <w:szCs w:val="28"/>
        </w:rPr>
      </w:pPr>
      <w:r w:rsidRPr="0052450C">
        <w:rPr>
          <w:rFonts w:asciiTheme="minorEastAsia" w:hAnsiTheme="minorEastAsia"/>
          <w:sz w:val="28"/>
          <w:szCs w:val="28"/>
        </w:rPr>
        <w:t xml:space="preserve">    </w:t>
      </w:r>
      <w:r w:rsidRPr="0052450C">
        <w:rPr>
          <w:rFonts w:asciiTheme="minorEastAsia" w:hAnsiTheme="minorEastAsia" w:hint="eastAsia"/>
          <w:sz w:val="28"/>
          <w:szCs w:val="28"/>
        </w:rPr>
        <w:t>学校多次荣获市、县区级各项荣誉；</w:t>
      </w:r>
      <w:r w:rsidRPr="0052450C">
        <w:rPr>
          <w:rFonts w:asciiTheme="minorEastAsia" w:hAnsiTheme="minorEastAsia"/>
          <w:sz w:val="28"/>
          <w:szCs w:val="28"/>
        </w:rPr>
        <w:t>2016</w:t>
      </w:r>
      <w:r w:rsidRPr="0052450C">
        <w:rPr>
          <w:rFonts w:asciiTheme="minorEastAsia" w:hAnsiTheme="minorEastAsia" w:hint="eastAsia"/>
          <w:sz w:val="28"/>
          <w:szCs w:val="28"/>
        </w:rPr>
        <w:t>年被泉州工艺美术职业学院、</w:t>
      </w:r>
      <w:r w:rsidRPr="0052450C">
        <w:rPr>
          <w:rFonts w:asciiTheme="minorEastAsia" w:hAnsiTheme="minorEastAsia"/>
          <w:sz w:val="28"/>
          <w:szCs w:val="28"/>
        </w:rPr>
        <w:t>2017</w:t>
      </w:r>
      <w:r w:rsidRPr="0052450C">
        <w:rPr>
          <w:rFonts w:asciiTheme="minorEastAsia" w:hAnsiTheme="minorEastAsia" w:hint="eastAsia"/>
          <w:sz w:val="28"/>
          <w:szCs w:val="28"/>
        </w:rPr>
        <w:t>年被三明学院分别授予“优质生源基地”、“实习基地”；</w:t>
      </w:r>
      <w:r w:rsidR="00281D95" w:rsidRPr="0052450C">
        <w:rPr>
          <w:rFonts w:asciiTheme="minorEastAsia" w:hAnsiTheme="minorEastAsia"/>
          <w:sz w:val="28"/>
          <w:szCs w:val="28"/>
        </w:rPr>
        <w:t>20</w:t>
      </w:r>
      <w:r w:rsidR="00281D95" w:rsidRPr="0052450C">
        <w:rPr>
          <w:rFonts w:asciiTheme="minorEastAsia" w:hAnsiTheme="minorEastAsia" w:hint="eastAsia"/>
          <w:sz w:val="28"/>
          <w:szCs w:val="28"/>
        </w:rPr>
        <w:t>21年被阳光学院授予“优质生源基地”</w:t>
      </w:r>
      <w:r w:rsidRPr="0052450C">
        <w:rPr>
          <w:rFonts w:asciiTheme="minorEastAsia" w:hAnsiTheme="minorEastAsia"/>
          <w:sz w:val="28"/>
          <w:szCs w:val="28"/>
        </w:rPr>
        <w:t>2018</w:t>
      </w:r>
      <w:r w:rsidRPr="0052450C">
        <w:rPr>
          <w:rFonts w:asciiTheme="minorEastAsia" w:hAnsiTheme="minorEastAsia" w:hint="eastAsia"/>
          <w:sz w:val="28"/>
          <w:szCs w:val="28"/>
        </w:rPr>
        <w:t>年</w:t>
      </w:r>
      <w:r w:rsidRPr="0052450C">
        <w:rPr>
          <w:rFonts w:asciiTheme="minorEastAsia" w:hAnsiTheme="minorEastAsia"/>
          <w:sz w:val="28"/>
          <w:szCs w:val="28"/>
        </w:rPr>
        <w:t>6</w:t>
      </w:r>
      <w:r w:rsidRPr="0052450C">
        <w:rPr>
          <w:rFonts w:asciiTheme="minorEastAsia" w:hAnsiTheme="minorEastAsia" w:hint="eastAsia"/>
          <w:sz w:val="28"/>
          <w:szCs w:val="28"/>
        </w:rPr>
        <w:t>月、2021年6月连续两次被评为区级“文明学校”（202</w:t>
      </w:r>
      <w:r w:rsidR="007B0D4D" w:rsidRPr="0052450C">
        <w:rPr>
          <w:rFonts w:asciiTheme="minorEastAsia" w:hAnsiTheme="minorEastAsia" w:hint="eastAsia"/>
          <w:sz w:val="28"/>
          <w:szCs w:val="28"/>
        </w:rPr>
        <w:t>1</w:t>
      </w:r>
      <w:r w:rsidRPr="0052450C">
        <w:rPr>
          <w:rFonts w:asciiTheme="minorEastAsia" w:hAnsiTheme="minorEastAsia" w:hint="eastAsia"/>
          <w:sz w:val="28"/>
          <w:szCs w:val="28"/>
        </w:rPr>
        <w:t>年</w:t>
      </w:r>
      <w:r w:rsidR="007B0D4D" w:rsidRPr="0052450C">
        <w:rPr>
          <w:rFonts w:asciiTheme="minorEastAsia" w:hAnsiTheme="minorEastAsia" w:hint="eastAsia"/>
          <w:sz w:val="28"/>
          <w:szCs w:val="28"/>
        </w:rPr>
        <w:t>8</w:t>
      </w:r>
      <w:r w:rsidRPr="0052450C">
        <w:rPr>
          <w:rFonts w:asciiTheme="minorEastAsia" w:hAnsiTheme="minorEastAsia" w:hint="eastAsia"/>
          <w:sz w:val="28"/>
          <w:szCs w:val="28"/>
        </w:rPr>
        <w:t>月</w:t>
      </w:r>
      <w:r w:rsidR="007D5CEF" w:rsidRPr="0052450C">
        <w:rPr>
          <w:rFonts w:asciiTheme="minorEastAsia" w:hAnsiTheme="minorEastAsia" w:hint="eastAsia"/>
          <w:sz w:val="28"/>
          <w:szCs w:val="28"/>
        </w:rPr>
        <w:t>开始</w:t>
      </w:r>
      <w:r w:rsidRPr="0052450C">
        <w:rPr>
          <w:rFonts w:asciiTheme="minorEastAsia" w:hAnsiTheme="minorEastAsia" w:hint="eastAsia"/>
          <w:sz w:val="28"/>
          <w:szCs w:val="28"/>
        </w:rPr>
        <w:t>市级“文明学校”申报评估）。</w:t>
      </w:r>
      <w:r w:rsidR="00281D95" w:rsidRPr="0052450C">
        <w:rPr>
          <w:rFonts w:asciiTheme="minorEastAsia" w:hAnsiTheme="minorEastAsia" w:hint="eastAsia"/>
          <w:sz w:val="28"/>
          <w:szCs w:val="28"/>
        </w:rPr>
        <w:t>2021年、2022年连续两年</w:t>
      </w:r>
      <w:r w:rsidR="004D70E6" w:rsidRPr="0052450C">
        <w:rPr>
          <w:rFonts w:asciiTheme="minorEastAsia" w:hAnsiTheme="minorEastAsia" w:hint="eastAsia"/>
          <w:sz w:val="28"/>
          <w:szCs w:val="28"/>
        </w:rPr>
        <w:t>荣获福州高新区教卫健局“教育质量贡献奖”</w:t>
      </w:r>
    </w:p>
    <w:p w:rsidR="003815E5" w:rsidRPr="0052450C" w:rsidRDefault="003D2A99" w:rsidP="0052450C">
      <w:pPr>
        <w:spacing w:line="420" w:lineRule="exact"/>
        <w:ind w:firstLineChars="200" w:firstLine="560"/>
        <w:rPr>
          <w:rFonts w:asciiTheme="minorEastAsia" w:hAnsiTheme="minorEastAsia"/>
          <w:sz w:val="28"/>
          <w:szCs w:val="28"/>
        </w:rPr>
      </w:pPr>
      <w:r w:rsidRPr="0052450C">
        <w:rPr>
          <w:rFonts w:asciiTheme="minorEastAsia" w:hAnsiTheme="minorEastAsia"/>
          <w:sz w:val="28"/>
          <w:szCs w:val="28"/>
        </w:rPr>
        <w:t>20</w:t>
      </w:r>
      <w:r w:rsidR="00AF108B" w:rsidRPr="0052450C">
        <w:rPr>
          <w:rFonts w:asciiTheme="minorEastAsia" w:hAnsiTheme="minorEastAsia" w:hint="eastAsia"/>
          <w:sz w:val="28"/>
          <w:szCs w:val="28"/>
        </w:rPr>
        <w:t>2</w:t>
      </w:r>
      <w:r w:rsidR="00281D95" w:rsidRPr="0052450C">
        <w:rPr>
          <w:rFonts w:asciiTheme="minorEastAsia" w:hAnsiTheme="minorEastAsia" w:hint="eastAsia"/>
          <w:sz w:val="28"/>
          <w:szCs w:val="28"/>
        </w:rPr>
        <w:t>2</w:t>
      </w:r>
      <w:r w:rsidRPr="0052450C">
        <w:rPr>
          <w:rFonts w:asciiTheme="minorEastAsia" w:hAnsiTheme="minorEastAsia"/>
          <w:sz w:val="28"/>
          <w:szCs w:val="28"/>
        </w:rPr>
        <w:t>-202</w:t>
      </w:r>
      <w:r w:rsidR="00281D95" w:rsidRPr="0052450C">
        <w:rPr>
          <w:rFonts w:asciiTheme="minorEastAsia" w:hAnsiTheme="minorEastAsia" w:hint="eastAsia"/>
          <w:sz w:val="28"/>
          <w:szCs w:val="28"/>
        </w:rPr>
        <w:t>3</w:t>
      </w:r>
      <w:r w:rsidRPr="0052450C">
        <w:rPr>
          <w:rFonts w:asciiTheme="minorEastAsia" w:hAnsiTheme="minorEastAsia" w:hint="eastAsia"/>
          <w:sz w:val="28"/>
          <w:szCs w:val="28"/>
        </w:rPr>
        <w:t>学年，学校实际招生人数</w:t>
      </w:r>
      <w:r w:rsidR="00281D95" w:rsidRPr="0052450C">
        <w:rPr>
          <w:rFonts w:asciiTheme="minorEastAsia" w:hAnsiTheme="minorEastAsia" w:hint="eastAsia"/>
          <w:sz w:val="28"/>
          <w:szCs w:val="28"/>
        </w:rPr>
        <w:t>512</w:t>
      </w:r>
      <w:r w:rsidRPr="0052450C">
        <w:rPr>
          <w:rFonts w:asciiTheme="minorEastAsia" w:hAnsiTheme="minorEastAsia" w:hint="eastAsia"/>
          <w:sz w:val="28"/>
          <w:szCs w:val="28"/>
        </w:rPr>
        <w:t>人，在校学生</w:t>
      </w:r>
      <w:r w:rsidR="00281D95" w:rsidRPr="0052450C">
        <w:rPr>
          <w:rFonts w:asciiTheme="minorEastAsia" w:hAnsiTheme="minorEastAsia" w:hint="eastAsia"/>
          <w:sz w:val="28"/>
          <w:szCs w:val="28"/>
        </w:rPr>
        <w:t>1240</w:t>
      </w:r>
      <w:r w:rsidRPr="0052450C">
        <w:rPr>
          <w:rFonts w:asciiTheme="minorEastAsia" w:hAnsiTheme="minorEastAsia" w:hint="eastAsia"/>
          <w:sz w:val="28"/>
          <w:szCs w:val="28"/>
        </w:rPr>
        <w:t>人，</w:t>
      </w:r>
      <w:r w:rsidR="00281D95" w:rsidRPr="0052450C">
        <w:rPr>
          <w:rFonts w:asciiTheme="minorEastAsia" w:hAnsiTheme="minorEastAsia" w:hint="eastAsia"/>
          <w:sz w:val="28"/>
          <w:szCs w:val="28"/>
        </w:rPr>
        <w:t>34</w:t>
      </w:r>
      <w:r w:rsidRPr="0052450C">
        <w:rPr>
          <w:rFonts w:asciiTheme="minorEastAsia" w:hAnsiTheme="minorEastAsia" w:hint="eastAsia"/>
          <w:sz w:val="28"/>
          <w:szCs w:val="28"/>
        </w:rPr>
        <w:t>个班，毕业生</w:t>
      </w:r>
      <w:r w:rsidR="00AF108B" w:rsidRPr="0052450C">
        <w:rPr>
          <w:rFonts w:asciiTheme="minorEastAsia" w:hAnsiTheme="minorEastAsia" w:hint="eastAsia"/>
          <w:sz w:val="28"/>
          <w:szCs w:val="28"/>
        </w:rPr>
        <w:t>3</w:t>
      </w:r>
      <w:r w:rsidR="002066D6" w:rsidRPr="0052450C">
        <w:rPr>
          <w:rFonts w:asciiTheme="minorEastAsia" w:hAnsiTheme="minorEastAsia" w:hint="eastAsia"/>
          <w:sz w:val="28"/>
          <w:szCs w:val="28"/>
        </w:rPr>
        <w:t>10</w:t>
      </w:r>
      <w:r w:rsidRPr="0052450C">
        <w:rPr>
          <w:rFonts w:asciiTheme="minorEastAsia" w:hAnsiTheme="minorEastAsia" w:hint="eastAsia"/>
          <w:sz w:val="28"/>
          <w:szCs w:val="28"/>
        </w:rPr>
        <w:t>人，较上一年度办学规模，招生人数、在校生规模大幅上升。</w:t>
      </w:r>
    </w:p>
    <w:p w:rsidR="008A2900" w:rsidRPr="00A70C41" w:rsidRDefault="008A2900" w:rsidP="00A70C41">
      <w:pPr>
        <w:spacing w:line="420" w:lineRule="exact"/>
        <w:ind w:firstLineChars="147" w:firstLine="413"/>
        <w:rPr>
          <w:rFonts w:asciiTheme="minorEastAsia" w:hAnsiTheme="minorEastAsia"/>
          <w:b/>
          <w:sz w:val="28"/>
          <w:szCs w:val="28"/>
        </w:rPr>
      </w:pPr>
      <w:r w:rsidRPr="00A70C41">
        <w:rPr>
          <w:rFonts w:asciiTheme="minorEastAsia" w:hAnsiTheme="minorEastAsia" w:hint="eastAsia"/>
          <w:b/>
          <w:sz w:val="28"/>
          <w:szCs w:val="28"/>
        </w:rPr>
        <w:t>（二）美育教师情况</w:t>
      </w:r>
    </w:p>
    <w:p w:rsidR="008A2900" w:rsidRPr="0052450C" w:rsidRDefault="0011144A" w:rsidP="0052450C">
      <w:pPr>
        <w:spacing w:line="420" w:lineRule="exact"/>
        <w:ind w:firstLineChars="200" w:firstLine="560"/>
        <w:rPr>
          <w:rFonts w:asciiTheme="minorEastAsia" w:hAnsiTheme="minorEastAsia"/>
          <w:sz w:val="28"/>
          <w:szCs w:val="28"/>
        </w:rPr>
      </w:pPr>
      <w:r w:rsidRPr="0052450C">
        <w:rPr>
          <w:rFonts w:asciiTheme="minorEastAsia" w:hAnsiTheme="minorEastAsia" w:hint="eastAsia"/>
          <w:sz w:val="28"/>
          <w:szCs w:val="28"/>
        </w:rPr>
        <w:t>经过全体师生的共同努力，顺利完成各项工作，取得了一定的成效，学生美育水平在原来的基础上有了新的提高，我校是市区的美育专业特色学校，全部学习艺体课程，按照教育部中等职业学校实施性教学大纲开足中职幼师、</w:t>
      </w:r>
      <w:r w:rsidR="008A2900" w:rsidRPr="0052450C">
        <w:rPr>
          <w:rFonts w:asciiTheme="minorEastAsia" w:hAnsiTheme="minorEastAsia" w:hint="eastAsia"/>
          <w:sz w:val="28"/>
          <w:szCs w:val="28"/>
        </w:rPr>
        <w:t>幼儿保育、</w:t>
      </w:r>
      <w:r w:rsidRPr="0052450C">
        <w:rPr>
          <w:rFonts w:asciiTheme="minorEastAsia" w:hAnsiTheme="minorEastAsia" w:hint="eastAsia"/>
          <w:sz w:val="28"/>
          <w:szCs w:val="28"/>
        </w:rPr>
        <w:t>美术</w:t>
      </w:r>
      <w:r w:rsidR="008A2900" w:rsidRPr="0052450C">
        <w:rPr>
          <w:rFonts w:asciiTheme="minorEastAsia" w:hAnsiTheme="minorEastAsia" w:hint="eastAsia"/>
          <w:sz w:val="28"/>
          <w:szCs w:val="28"/>
        </w:rPr>
        <w:t>等</w:t>
      </w:r>
      <w:r w:rsidRPr="0052450C">
        <w:rPr>
          <w:rFonts w:asciiTheme="minorEastAsia" w:hAnsiTheme="minorEastAsia" w:hint="eastAsia"/>
          <w:sz w:val="28"/>
          <w:szCs w:val="28"/>
        </w:rPr>
        <w:t>专业课程。</w:t>
      </w:r>
      <w:r w:rsidR="008A2900" w:rsidRPr="0052450C">
        <w:rPr>
          <w:rFonts w:asciiTheme="minorEastAsia" w:hAnsiTheme="minorEastAsia" w:hint="eastAsia"/>
          <w:sz w:val="28"/>
          <w:szCs w:val="28"/>
        </w:rPr>
        <w:t>学校目前设置的九类专业中，美术绘画专业为福州市职校重点专业，也是本校品牌主干专业，招生规模占学校招生总数比例38</w:t>
      </w:r>
      <w:r w:rsidR="008A2900" w:rsidRPr="0052450C">
        <w:rPr>
          <w:rFonts w:asciiTheme="minorEastAsia" w:hAnsiTheme="minorEastAsia"/>
          <w:sz w:val="28"/>
          <w:szCs w:val="28"/>
        </w:rPr>
        <w:t>%</w:t>
      </w:r>
      <w:r w:rsidR="008A2900" w:rsidRPr="0052450C">
        <w:rPr>
          <w:rFonts w:asciiTheme="minorEastAsia" w:hAnsiTheme="minorEastAsia" w:hint="eastAsia"/>
          <w:sz w:val="28"/>
          <w:szCs w:val="28"/>
        </w:rPr>
        <w:t>，与区域经济社会发展的同步。民族工艺品制作（民族陶艺）（</w:t>
      </w:r>
      <w:r w:rsidR="008A2900" w:rsidRPr="0052450C">
        <w:rPr>
          <w:rFonts w:asciiTheme="minorEastAsia" w:hAnsiTheme="minorEastAsia"/>
          <w:sz w:val="28"/>
          <w:szCs w:val="28"/>
        </w:rPr>
        <w:t>2017</w:t>
      </w:r>
      <w:r w:rsidR="008A2900" w:rsidRPr="0052450C">
        <w:rPr>
          <w:rFonts w:asciiTheme="minorEastAsia" w:hAnsiTheme="minorEastAsia" w:hint="eastAsia"/>
          <w:sz w:val="28"/>
          <w:szCs w:val="28"/>
        </w:rPr>
        <w:t>年</w:t>
      </w:r>
      <w:r w:rsidR="008A2900" w:rsidRPr="0052450C">
        <w:rPr>
          <w:rFonts w:asciiTheme="minorEastAsia" w:hAnsiTheme="minorEastAsia"/>
          <w:sz w:val="28"/>
          <w:szCs w:val="28"/>
        </w:rPr>
        <w:t>9</w:t>
      </w:r>
      <w:r w:rsidR="008A2900" w:rsidRPr="0052450C">
        <w:rPr>
          <w:rFonts w:asciiTheme="minorEastAsia" w:hAnsiTheme="minorEastAsia" w:hint="eastAsia"/>
          <w:sz w:val="28"/>
          <w:szCs w:val="28"/>
        </w:rPr>
        <w:t>月开始招生，已三年）、学前教育（保育员）（</w:t>
      </w:r>
      <w:r w:rsidR="008A2900" w:rsidRPr="0052450C">
        <w:rPr>
          <w:rFonts w:asciiTheme="minorEastAsia" w:hAnsiTheme="minorEastAsia"/>
          <w:sz w:val="28"/>
          <w:szCs w:val="28"/>
        </w:rPr>
        <w:t>2019</w:t>
      </w:r>
      <w:r w:rsidR="008A2900" w:rsidRPr="0052450C">
        <w:rPr>
          <w:rFonts w:asciiTheme="minorEastAsia" w:hAnsiTheme="minorEastAsia" w:hint="eastAsia"/>
          <w:sz w:val="28"/>
          <w:szCs w:val="28"/>
        </w:rPr>
        <w:t>年</w:t>
      </w:r>
      <w:r w:rsidR="008A2900" w:rsidRPr="0052450C">
        <w:rPr>
          <w:rFonts w:asciiTheme="minorEastAsia" w:hAnsiTheme="minorEastAsia"/>
          <w:sz w:val="28"/>
          <w:szCs w:val="28"/>
        </w:rPr>
        <w:t>9</w:t>
      </w:r>
      <w:r w:rsidR="008A2900" w:rsidRPr="0052450C">
        <w:rPr>
          <w:rFonts w:asciiTheme="minorEastAsia" w:hAnsiTheme="minorEastAsia" w:hint="eastAsia"/>
          <w:sz w:val="28"/>
          <w:szCs w:val="28"/>
        </w:rPr>
        <w:t>月开始招生，已两年）、数字影像技术（2020年9月开始招生，为新设专业）。</w:t>
      </w:r>
    </w:p>
    <w:p w:rsidR="0011144A" w:rsidRPr="0052450C" w:rsidRDefault="004D70E6" w:rsidP="0052450C">
      <w:pPr>
        <w:spacing w:line="420" w:lineRule="exact"/>
        <w:ind w:firstLineChars="200" w:firstLine="560"/>
        <w:rPr>
          <w:rFonts w:asciiTheme="minorEastAsia" w:hAnsiTheme="minorEastAsia"/>
          <w:sz w:val="28"/>
          <w:szCs w:val="28"/>
        </w:rPr>
      </w:pPr>
      <w:r w:rsidRPr="0052450C">
        <w:rPr>
          <w:rFonts w:asciiTheme="minorEastAsia" w:hAnsiTheme="minorEastAsia" w:hint="eastAsia"/>
          <w:sz w:val="28"/>
          <w:szCs w:val="28"/>
        </w:rPr>
        <w:t>教师数81人（编内60人、编外18人、行政2人、会计1人）</w:t>
      </w:r>
      <w:r w:rsidR="0011144A" w:rsidRPr="0052450C">
        <w:rPr>
          <w:rFonts w:asciiTheme="minorEastAsia" w:hAnsiTheme="minorEastAsia" w:hint="eastAsia"/>
          <w:sz w:val="28"/>
          <w:szCs w:val="28"/>
        </w:rPr>
        <w:t>有音乐</w:t>
      </w:r>
      <w:r w:rsidR="008A2900" w:rsidRPr="0052450C">
        <w:rPr>
          <w:rFonts w:asciiTheme="minorEastAsia" w:hAnsiTheme="minorEastAsia" w:hint="eastAsia"/>
          <w:sz w:val="28"/>
          <w:szCs w:val="28"/>
        </w:rPr>
        <w:t>舞蹈</w:t>
      </w:r>
      <w:r w:rsidR="0011144A" w:rsidRPr="0052450C">
        <w:rPr>
          <w:rFonts w:asciiTheme="minorEastAsia" w:hAnsiTheme="minorEastAsia" w:hint="eastAsia"/>
          <w:sz w:val="28"/>
          <w:szCs w:val="28"/>
        </w:rPr>
        <w:t>教室4个，美术室</w:t>
      </w:r>
      <w:r w:rsidRPr="0052450C">
        <w:rPr>
          <w:rFonts w:asciiTheme="minorEastAsia" w:hAnsiTheme="minorEastAsia" w:hint="eastAsia"/>
          <w:sz w:val="28"/>
          <w:szCs w:val="28"/>
        </w:rPr>
        <w:t>18</w:t>
      </w:r>
      <w:r w:rsidR="0011144A" w:rsidRPr="0052450C">
        <w:rPr>
          <w:rFonts w:asciiTheme="minorEastAsia" w:hAnsiTheme="minorEastAsia" w:hint="eastAsia"/>
          <w:sz w:val="28"/>
          <w:szCs w:val="28"/>
        </w:rPr>
        <w:t xml:space="preserve"> </w:t>
      </w:r>
      <w:proofErr w:type="gramStart"/>
      <w:r w:rsidR="0011144A" w:rsidRPr="0052450C">
        <w:rPr>
          <w:rFonts w:asciiTheme="minorEastAsia" w:hAnsiTheme="minorEastAsia" w:hint="eastAsia"/>
          <w:sz w:val="28"/>
          <w:szCs w:val="28"/>
        </w:rPr>
        <w:t>个</w:t>
      </w:r>
      <w:proofErr w:type="gramEnd"/>
      <w:r w:rsidR="0011144A" w:rsidRPr="0052450C">
        <w:rPr>
          <w:rFonts w:asciiTheme="minorEastAsia" w:hAnsiTheme="minorEastAsia" w:hint="eastAsia"/>
          <w:sz w:val="28"/>
          <w:szCs w:val="28"/>
        </w:rPr>
        <w:t>。按照课程计划开设美育课程的要求，配备够用的美育教师，其中音乐专职教师3名，美术专职教师</w:t>
      </w:r>
      <w:r w:rsidR="008A2900" w:rsidRPr="0052450C">
        <w:rPr>
          <w:rFonts w:asciiTheme="minorEastAsia" w:hAnsiTheme="minorEastAsia" w:hint="eastAsia"/>
          <w:sz w:val="28"/>
          <w:szCs w:val="28"/>
        </w:rPr>
        <w:t>23</w:t>
      </w:r>
      <w:r w:rsidR="0011144A" w:rsidRPr="0052450C">
        <w:rPr>
          <w:rFonts w:asciiTheme="minorEastAsia" w:hAnsiTheme="minorEastAsia" w:hint="eastAsia"/>
          <w:sz w:val="28"/>
          <w:szCs w:val="28"/>
        </w:rPr>
        <w:t>名。</w:t>
      </w:r>
    </w:p>
    <w:p w:rsidR="0011144A" w:rsidRPr="0052450C" w:rsidRDefault="0011144A" w:rsidP="0052450C">
      <w:pPr>
        <w:spacing w:line="420" w:lineRule="exact"/>
        <w:ind w:firstLineChars="200" w:firstLine="560"/>
        <w:rPr>
          <w:rFonts w:asciiTheme="minorEastAsia" w:hAnsiTheme="minorEastAsia"/>
          <w:sz w:val="28"/>
          <w:szCs w:val="28"/>
        </w:rPr>
      </w:pPr>
      <w:r w:rsidRPr="0052450C">
        <w:rPr>
          <w:rFonts w:asciiTheme="minorEastAsia" w:hAnsiTheme="minorEastAsia" w:hint="eastAsia"/>
          <w:sz w:val="28"/>
          <w:szCs w:val="28"/>
        </w:rPr>
        <w:t>我校美育教师均为本科学历，具有高级</w:t>
      </w:r>
      <w:r w:rsidR="008A2900" w:rsidRPr="0052450C">
        <w:rPr>
          <w:rFonts w:asciiTheme="minorEastAsia" w:hAnsiTheme="minorEastAsia" w:hint="eastAsia"/>
          <w:sz w:val="28"/>
          <w:szCs w:val="28"/>
        </w:rPr>
        <w:t>讲师</w:t>
      </w:r>
      <w:r w:rsidR="005B3ECF" w:rsidRPr="0052450C">
        <w:rPr>
          <w:rFonts w:asciiTheme="minorEastAsia" w:hAnsiTheme="minorEastAsia" w:hint="eastAsia"/>
          <w:sz w:val="28"/>
          <w:szCs w:val="28"/>
        </w:rPr>
        <w:t>5</w:t>
      </w:r>
      <w:r w:rsidRPr="0052450C">
        <w:rPr>
          <w:rFonts w:asciiTheme="minorEastAsia" w:hAnsiTheme="minorEastAsia" w:hint="eastAsia"/>
          <w:sz w:val="28"/>
          <w:szCs w:val="28"/>
        </w:rPr>
        <w:t>人，</w:t>
      </w:r>
      <w:r w:rsidR="008A2900" w:rsidRPr="0052450C">
        <w:rPr>
          <w:rFonts w:asciiTheme="minorEastAsia" w:hAnsiTheme="minorEastAsia" w:hint="eastAsia"/>
          <w:sz w:val="28"/>
          <w:szCs w:val="28"/>
        </w:rPr>
        <w:t>中级讲师2人，</w:t>
      </w:r>
      <w:r w:rsidR="005B3ECF" w:rsidRPr="0052450C">
        <w:rPr>
          <w:rFonts w:asciiTheme="minorEastAsia" w:hAnsiTheme="minorEastAsia" w:hint="eastAsia"/>
          <w:sz w:val="28"/>
          <w:szCs w:val="28"/>
        </w:rPr>
        <w:t>助理讲师9人，编外美育教师8人，</w:t>
      </w:r>
      <w:r w:rsidRPr="0052450C">
        <w:rPr>
          <w:rFonts w:asciiTheme="minorEastAsia" w:hAnsiTheme="minorEastAsia" w:hint="eastAsia"/>
          <w:sz w:val="28"/>
          <w:szCs w:val="28"/>
        </w:rPr>
        <w:t>学历水平均达到国家规定标准，专业结构、职称结构等比较合理，队伍比较稳定。在美育教育的教学实践中，教师十分注重教学过程的优化，教学方法科学、合理，教学手段多样化，应用得当，能够激发学生的学习兴趣，教学效果较好。学生能主动参与，成为学习的主体，获得生动的审美体验；全体学生在知识与技能、过程与方法、情感态度与价值观等方面有所发展。我校美育教师爱岗敬业，为人师表，教书育人，有团队合作精神；教学态度认真，能较好地完成美育教育工作任务。教师具有先进的教育理念，有较强的课堂教学能力和组织、辅导美育活动的能力。美育教师能够认真参加市﹑县和学校组织的各种形式的业务培训。</w:t>
      </w:r>
    </w:p>
    <w:p w:rsidR="0011144A" w:rsidRPr="00A70C41" w:rsidRDefault="0011144A" w:rsidP="00A70C41">
      <w:pPr>
        <w:spacing w:line="420" w:lineRule="exact"/>
        <w:ind w:firstLineChars="198" w:firstLine="557"/>
        <w:rPr>
          <w:rFonts w:asciiTheme="minorEastAsia" w:hAnsiTheme="minorEastAsia" w:cs="仿宋_GB2312"/>
          <w:b/>
          <w:kern w:val="0"/>
          <w:sz w:val="28"/>
          <w:szCs w:val="28"/>
        </w:rPr>
      </w:pPr>
      <w:r w:rsidRPr="00A70C41">
        <w:rPr>
          <w:rFonts w:asciiTheme="minorEastAsia" w:hAnsiTheme="minorEastAsia" w:cs="仿宋_GB2312" w:hint="eastAsia"/>
          <w:b/>
          <w:kern w:val="0"/>
          <w:sz w:val="28"/>
          <w:szCs w:val="28"/>
        </w:rPr>
        <w:t>二、美育课程</w:t>
      </w:r>
      <w:r w:rsidR="005B3ECF" w:rsidRPr="00A70C41">
        <w:rPr>
          <w:rFonts w:asciiTheme="minorEastAsia" w:hAnsiTheme="minorEastAsia" w:cs="仿宋_GB2312" w:hint="eastAsia"/>
          <w:b/>
          <w:kern w:val="0"/>
          <w:sz w:val="28"/>
          <w:szCs w:val="28"/>
        </w:rPr>
        <w:t>与教学和美育评价改革</w:t>
      </w:r>
    </w:p>
    <w:p w:rsidR="0011144A" w:rsidRPr="0052450C" w:rsidRDefault="0011144A" w:rsidP="0052450C">
      <w:pPr>
        <w:spacing w:line="420" w:lineRule="exact"/>
        <w:ind w:firstLineChars="200" w:firstLine="560"/>
        <w:rPr>
          <w:rFonts w:asciiTheme="minorEastAsia" w:hAnsiTheme="minorEastAsia"/>
          <w:sz w:val="28"/>
          <w:szCs w:val="28"/>
        </w:rPr>
      </w:pPr>
      <w:r w:rsidRPr="0052450C">
        <w:rPr>
          <w:rFonts w:asciiTheme="minorEastAsia" w:hAnsiTheme="minorEastAsia" w:hint="eastAsia"/>
          <w:sz w:val="28"/>
          <w:szCs w:val="28"/>
        </w:rPr>
        <w:t>认真贯彻新课标精神，切实加强课题研究。学校十分重视体</w:t>
      </w:r>
      <w:proofErr w:type="gramStart"/>
      <w:r w:rsidRPr="0052450C">
        <w:rPr>
          <w:rFonts w:asciiTheme="minorEastAsia" w:hAnsiTheme="minorEastAsia" w:hint="eastAsia"/>
          <w:sz w:val="28"/>
          <w:szCs w:val="28"/>
        </w:rPr>
        <w:t>卫艺教育</w:t>
      </w:r>
      <w:proofErr w:type="gramEnd"/>
      <w:r w:rsidRPr="0052450C">
        <w:rPr>
          <w:rFonts w:asciiTheme="minorEastAsia" w:hAnsiTheme="minorEastAsia" w:hint="eastAsia"/>
          <w:sz w:val="28"/>
          <w:szCs w:val="28"/>
        </w:rPr>
        <w:t>工作。充分认识体</w:t>
      </w:r>
      <w:proofErr w:type="gramStart"/>
      <w:r w:rsidRPr="0052450C">
        <w:rPr>
          <w:rFonts w:asciiTheme="minorEastAsia" w:hAnsiTheme="minorEastAsia" w:hint="eastAsia"/>
          <w:sz w:val="28"/>
          <w:szCs w:val="28"/>
        </w:rPr>
        <w:t>卫艺教育</w:t>
      </w:r>
      <w:proofErr w:type="gramEnd"/>
      <w:r w:rsidRPr="0052450C">
        <w:rPr>
          <w:rFonts w:asciiTheme="minorEastAsia" w:hAnsiTheme="minorEastAsia" w:hint="eastAsia"/>
          <w:sz w:val="28"/>
          <w:szCs w:val="28"/>
        </w:rPr>
        <w:t>在开发学生潜能、促进学生现代化素质发展中的地位、功能和作用。在当前教育发展的新形式下，我们坚持“全面+特长”的指导思想，认真学习、贯彻课程改革的精神，真正落实素质教育，将德、智、体美育有机地统一在教学活动的各个环节中，对学生全面实施</w:t>
      </w:r>
      <w:proofErr w:type="gramStart"/>
      <w:r w:rsidRPr="0052450C">
        <w:rPr>
          <w:rFonts w:asciiTheme="minorEastAsia" w:hAnsiTheme="minorEastAsia" w:hint="eastAsia"/>
          <w:sz w:val="28"/>
          <w:szCs w:val="28"/>
        </w:rPr>
        <w:t>体卫艺教育</w:t>
      </w:r>
      <w:proofErr w:type="gramEnd"/>
      <w:r w:rsidRPr="0052450C">
        <w:rPr>
          <w:rFonts w:asciiTheme="minorEastAsia" w:hAnsiTheme="minorEastAsia" w:hint="eastAsia"/>
          <w:sz w:val="28"/>
          <w:szCs w:val="28"/>
        </w:rPr>
        <w:t>，使学生人人接受</w:t>
      </w:r>
      <w:proofErr w:type="gramStart"/>
      <w:r w:rsidRPr="0052450C">
        <w:rPr>
          <w:rFonts w:asciiTheme="minorEastAsia" w:hAnsiTheme="minorEastAsia" w:hint="eastAsia"/>
          <w:sz w:val="28"/>
          <w:szCs w:val="28"/>
        </w:rPr>
        <w:t>体卫艺教育</w:t>
      </w:r>
      <w:proofErr w:type="gramEnd"/>
      <w:r w:rsidRPr="0052450C">
        <w:rPr>
          <w:rFonts w:asciiTheme="minorEastAsia" w:hAnsiTheme="minorEastAsia" w:hint="eastAsia"/>
          <w:sz w:val="28"/>
          <w:szCs w:val="28"/>
        </w:rPr>
        <w:t>，个个具有一定的艺术素养，发挥了体</w:t>
      </w:r>
      <w:proofErr w:type="gramStart"/>
      <w:r w:rsidRPr="0052450C">
        <w:rPr>
          <w:rFonts w:asciiTheme="minorEastAsia" w:hAnsiTheme="minorEastAsia" w:hint="eastAsia"/>
          <w:sz w:val="28"/>
          <w:szCs w:val="28"/>
        </w:rPr>
        <w:t>卫艺教育</w:t>
      </w:r>
      <w:proofErr w:type="gramEnd"/>
      <w:r w:rsidRPr="0052450C">
        <w:rPr>
          <w:rFonts w:asciiTheme="minorEastAsia" w:hAnsiTheme="minorEastAsia" w:hint="eastAsia"/>
          <w:sz w:val="28"/>
          <w:szCs w:val="28"/>
        </w:rPr>
        <w:t>在育人领域中的重要作用，培养一批特色鲜明，全面发展的高素质人才。学期初，每位艺术教师能根据所带年级学生实际，制订好学科教学计划、教学进度。能做到认认真真备好每一堂课、上好每一堂课，同时积极开展艺术课教研活动，艺术教学的改革工作，平时教学实践中能围绕课题进行经常性的探讨</w:t>
      </w:r>
      <w:r w:rsidR="005F34CB" w:rsidRPr="0052450C">
        <w:rPr>
          <w:rFonts w:asciiTheme="minorEastAsia" w:hAnsiTheme="minorEastAsia" w:hint="eastAsia"/>
          <w:sz w:val="28"/>
          <w:szCs w:val="28"/>
        </w:rPr>
        <w:t>（</w:t>
      </w:r>
      <w:r w:rsidR="005F34CB" w:rsidRPr="0052450C">
        <w:rPr>
          <w:rFonts w:asciiTheme="minorEastAsia" w:hAnsiTheme="minorEastAsia" w:cs="宋体" w:hint="eastAsia"/>
          <w:sz w:val="28"/>
          <w:szCs w:val="28"/>
        </w:rPr>
        <w:t>2021年08月由福州市教育科学研究“十四五”规划立项2021年度课题《中职校民族陶艺专业培养能工巧匠的实践探究》</w:t>
      </w:r>
      <w:r w:rsidR="005F34CB" w:rsidRPr="0052450C">
        <w:rPr>
          <w:rFonts w:asciiTheme="minorEastAsia" w:hAnsiTheme="minorEastAsia" w:hint="eastAsia"/>
          <w:sz w:val="28"/>
          <w:szCs w:val="28"/>
        </w:rPr>
        <w:t>）</w:t>
      </w:r>
      <w:r w:rsidRPr="0052450C">
        <w:rPr>
          <w:rFonts w:asciiTheme="minorEastAsia" w:hAnsiTheme="minorEastAsia" w:hint="eastAsia"/>
          <w:sz w:val="28"/>
          <w:szCs w:val="28"/>
        </w:rPr>
        <w:t>。学校同时选派艺术教师参加有关部门举办的各种培训和学习，不断提高艺术教师的教学水平。 </w:t>
      </w:r>
    </w:p>
    <w:p w:rsidR="00921FA1" w:rsidRPr="00A70C41" w:rsidRDefault="00921FA1" w:rsidP="00A70C41">
      <w:pPr>
        <w:spacing w:line="420" w:lineRule="exact"/>
        <w:ind w:firstLineChars="148" w:firstLine="416"/>
        <w:rPr>
          <w:rFonts w:asciiTheme="minorEastAsia" w:hAnsiTheme="minorEastAsia"/>
          <w:b/>
          <w:sz w:val="28"/>
          <w:szCs w:val="28"/>
        </w:rPr>
      </w:pPr>
      <w:r w:rsidRPr="00A70C41">
        <w:rPr>
          <w:rFonts w:asciiTheme="minorEastAsia" w:hAnsiTheme="minorEastAsia" w:hint="eastAsia"/>
          <w:b/>
          <w:sz w:val="28"/>
          <w:szCs w:val="28"/>
        </w:rPr>
        <w:t>（一）美育课程与教学包括</w:t>
      </w:r>
    </w:p>
    <w:p w:rsidR="0011144A" w:rsidRPr="0052450C" w:rsidRDefault="0011144A" w:rsidP="0052450C">
      <w:pPr>
        <w:spacing w:line="420" w:lineRule="exact"/>
        <w:ind w:firstLineChars="200" w:firstLine="560"/>
        <w:rPr>
          <w:rFonts w:asciiTheme="minorEastAsia" w:hAnsiTheme="minorEastAsia"/>
          <w:sz w:val="28"/>
          <w:szCs w:val="28"/>
        </w:rPr>
      </w:pPr>
      <w:r w:rsidRPr="0052450C">
        <w:rPr>
          <w:rFonts w:asciiTheme="minorEastAsia" w:hAnsiTheme="minorEastAsia" w:hint="eastAsia"/>
          <w:sz w:val="28"/>
          <w:szCs w:val="28"/>
        </w:rPr>
        <w:t>我校能够严格执行课程计划，按要求开齐开足音乐、美术、体育、音乐。美术课每周每班上4-6节课。体育每周每班2节</w:t>
      </w:r>
    </w:p>
    <w:p w:rsidR="00921FA1" w:rsidRPr="00A70C41" w:rsidRDefault="00921FA1" w:rsidP="00A70C41">
      <w:pPr>
        <w:spacing w:line="420" w:lineRule="exact"/>
        <w:ind w:firstLineChars="147" w:firstLine="413"/>
        <w:rPr>
          <w:rFonts w:asciiTheme="minorEastAsia" w:hAnsiTheme="minorEastAsia"/>
          <w:b/>
          <w:sz w:val="28"/>
          <w:szCs w:val="28"/>
        </w:rPr>
      </w:pPr>
      <w:r w:rsidRPr="00A70C41">
        <w:rPr>
          <w:rFonts w:asciiTheme="minorEastAsia" w:hAnsiTheme="minorEastAsia" w:hint="eastAsia"/>
          <w:b/>
          <w:sz w:val="28"/>
          <w:szCs w:val="28"/>
        </w:rPr>
        <w:t>（二）中小学生艺术素质测评</w:t>
      </w:r>
    </w:p>
    <w:p w:rsidR="009229BE" w:rsidRPr="0052450C" w:rsidRDefault="009229BE" w:rsidP="0052450C">
      <w:pPr>
        <w:widowControl/>
        <w:shd w:val="clear" w:color="auto" w:fill="FFFFFF"/>
        <w:spacing w:line="420" w:lineRule="exact"/>
        <w:rPr>
          <w:rFonts w:asciiTheme="minorEastAsia" w:hAnsiTheme="minorEastAsia" w:cs="楷体_GB2312"/>
          <w:kern w:val="0"/>
          <w:sz w:val="28"/>
          <w:szCs w:val="28"/>
          <w:shd w:val="clear" w:color="auto" w:fill="FFFFFF"/>
          <w:lang w:bidi="ar"/>
        </w:rPr>
      </w:pPr>
      <w:r w:rsidRPr="0052450C">
        <w:rPr>
          <w:rFonts w:asciiTheme="minorEastAsia" w:hAnsiTheme="minorEastAsia" w:cs="楷体_GB2312" w:hint="eastAsia"/>
          <w:kern w:val="0"/>
          <w:sz w:val="28"/>
          <w:szCs w:val="28"/>
          <w:shd w:val="clear" w:color="auto" w:fill="FFFFFF"/>
          <w:lang w:bidi="ar"/>
        </w:rPr>
        <w:t xml:space="preserve">   学校</w:t>
      </w:r>
      <w:r w:rsidRPr="0052450C">
        <w:rPr>
          <w:rFonts w:asciiTheme="minorEastAsia" w:hAnsiTheme="minorEastAsia" w:cs="仿宋" w:hint="eastAsia"/>
          <w:kern w:val="0"/>
          <w:sz w:val="28"/>
          <w:szCs w:val="28"/>
        </w:rPr>
        <w:t>艺术素质测评工作</w:t>
      </w:r>
      <w:r w:rsidR="00512CF7" w:rsidRPr="0052450C">
        <w:rPr>
          <w:rFonts w:asciiTheme="minorEastAsia" w:hAnsiTheme="minorEastAsia" w:cs="仿宋" w:hint="eastAsia"/>
          <w:kern w:val="0"/>
          <w:sz w:val="28"/>
          <w:szCs w:val="28"/>
        </w:rPr>
        <w:t>涉及全部美术与幼儿</w:t>
      </w:r>
      <w:proofErr w:type="gramStart"/>
      <w:r w:rsidR="00512CF7" w:rsidRPr="0052450C">
        <w:rPr>
          <w:rFonts w:asciiTheme="minorEastAsia" w:hAnsiTheme="minorEastAsia" w:cs="仿宋" w:hint="eastAsia"/>
          <w:kern w:val="0"/>
          <w:sz w:val="28"/>
          <w:szCs w:val="28"/>
        </w:rPr>
        <w:t>保育等</w:t>
      </w:r>
      <w:proofErr w:type="gramEnd"/>
      <w:r w:rsidR="00512CF7" w:rsidRPr="0052450C">
        <w:rPr>
          <w:rFonts w:asciiTheme="minorEastAsia" w:hAnsiTheme="minorEastAsia" w:cs="仿宋" w:hint="eastAsia"/>
          <w:kern w:val="0"/>
          <w:sz w:val="28"/>
          <w:szCs w:val="28"/>
        </w:rPr>
        <w:t>专业，全体学生参与</w:t>
      </w:r>
      <w:r w:rsidRPr="0052450C">
        <w:rPr>
          <w:rFonts w:asciiTheme="minorEastAsia" w:hAnsiTheme="minorEastAsia" w:cs="仿宋" w:hint="eastAsia"/>
          <w:kern w:val="0"/>
          <w:sz w:val="28"/>
          <w:szCs w:val="28"/>
        </w:rPr>
        <w:t>艺术素质测评</w:t>
      </w:r>
      <w:r w:rsidR="00512CF7" w:rsidRPr="0052450C">
        <w:rPr>
          <w:rFonts w:asciiTheme="minorEastAsia" w:hAnsiTheme="minorEastAsia" w:cs="仿宋" w:hint="eastAsia"/>
          <w:kern w:val="0"/>
          <w:sz w:val="28"/>
          <w:szCs w:val="28"/>
        </w:rPr>
        <w:t>工作</w:t>
      </w:r>
      <w:r w:rsidRPr="0052450C">
        <w:rPr>
          <w:rFonts w:asciiTheme="minorEastAsia" w:hAnsiTheme="minorEastAsia" w:cs="仿宋" w:hint="eastAsia"/>
          <w:kern w:val="0"/>
          <w:sz w:val="28"/>
          <w:szCs w:val="28"/>
        </w:rPr>
        <w:t>。</w:t>
      </w:r>
    </w:p>
    <w:p w:rsidR="00512CF7" w:rsidRPr="00A70C41" w:rsidRDefault="00512CF7" w:rsidP="00A70C41">
      <w:pPr>
        <w:widowControl/>
        <w:shd w:val="clear" w:color="auto" w:fill="FFFFFF"/>
        <w:spacing w:line="420" w:lineRule="exact"/>
        <w:ind w:firstLineChars="147" w:firstLine="413"/>
        <w:rPr>
          <w:rFonts w:asciiTheme="minorEastAsia" w:hAnsiTheme="minorEastAsia" w:cs="楷体_GB2312"/>
          <w:b/>
          <w:kern w:val="0"/>
          <w:sz w:val="28"/>
          <w:szCs w:val="28"/>
          <w:shd w:val="clear" w:color="auto" w:fill="FFFFFF"/>
          <w:lang w:bidi="ar"/>
        </w:rPr>
      </w:pPr>
      <w:r w:rsidRPr="00A70C41">
        <w:rPr>
          <w:rFonts w:asciiTheme="minorEastAsia" w:hAnsiTheme="minorEastAsia" w:cs="楷体_GB2312" w:hint="eastAsia"/>
          <w:b/>
          <w:bCs/>
          <w:sz w:val="28"/>
          <w:szCs w:val="28"/>
        </w:rPr>
        <w:t>（三）美育评价改革的进展</w:t>
      </w:r>
    </w:p>
    <w:p w:rsidR="006047E8" w:rsidRPr="0052450C" w:rsidRDefault="009229BE" w:rsidP="0052450C">
      <w:pPr>
        <w:widowControl/>
        <w:shd w:val="clear" w:color="auto" w:fill="FFFFFF"/>
        <w:spacing w:line="420" w:lineRule="exact"/>
        <w:ind w:firstLineChars="200" w:firstLine="560"/>
        <w:rPr>
          <w:rFonts w:asciiTheme="minorEastAsia" w:hAnsiTheme="minorEastAsia" w:cs="宋体"/>
          <w:sz w:val="28"/>
          <w:szCs w:val="28"/>
        </w:rPr>
      </w:pPr>
      <w:r w:rsidRPr="0052450C">
        <w:rPr>
          <w:rFonts w:asciiTheme="minorEastAsia" w:hAnsiTheme="minorEastAsia" w:cs="楷体_GB2312"/>
          <w:kern w:val="0"/>
          <w:sz w:val="28"/>
          <w:szCs w:val="28"/>
          <w:shd w:val="clear" w:color="auto" w:fill="FFFFFF"/>
          <w:lang w:bidi="ar"/>
        </w:rPr>
        <w:t>亮点工作</w:t>
      </w:r>
      <w:r w:rsidRPr="0052450C">
        <w:rPr>
          <w:rFonts w:asciiTheme="minorEastAsia" w:hAnsiTheme="minorEastAsia" w:cs="楷体_GB2312" w:hint="eastAsia"/>
          <w:kern w:val="0"/>
          <w:sz w:val="28"/>
          <w:szCs w:val="28"/>
          <w:shd w:val="clear" w:color="auto" w:fill="FFFFFF"/>
          <w:lang w:bidi="ar"/>
        </w:rPr>
        <w:t>：</w:t>
      </w:r>
      <w:r w:rsidR="006047E8" w:rsidRPr="0052450C">
        <w:rPr>
          <w:rFonts w:asciiTheme="minorEastAsia" w:hAnsiTheme="minorEastAsia" w:cs="仿宋_GB2312"/>
          <w:kern w:val="0"/>
          <w:sz w:val="28"/>
          <w:szCs w:val="28"/>
          <w:shd w:val="clear" w:color="auto" w:fill="FFFFFF"/>
          <w:lang w:bidi="ar"/>
        </w:rPr>
        <w:t>学校</w:t>
      </w:r>
      <w:r w:rsidR="006047E8" w:rsidRPr="0052450C">
        <w:rPr>
          <w:rFonts w:asciiTheme="minorEastAsia" w:hAnsiTheme="minorEastAsia" w:cs="仿宋_GB2312" w:hint="eastAsia"/>
          <w:kern w:val="0"/>
          <w:sz w:val="28"/>
          <w:szCs w:val="28"/>
          <w:shd w:val="clear" w:color="auto" w:fill="FFFFFF"/>
          <w:lang w:bidi="ar"/>
        </w:rPr>
        <w:t>艺术</w:t>
      </w:r>
      <w:r w:rsidR="006047E8" w:rsidRPr="0052450C">
        <w:rPr>
          <w:rFonts w:asciiTheme="minorEastAsia" w:hAnsiTheme="minorEastAsia" w:cs="仿宋_GB2312"/>
          <w:kern w:val="0"/>
          <w:sz w:val="28"/>
          <w:szCs w:val="28"/>
          <w:shd w:val="clear" w:color="auto" w:fill="FFFFFF"/>
          <w:lang w:bidi="ar"/>
        </w:rPr>
        <w:t>人才培养富有地域品质，“一</w:t>
      </w:r>
      <w:r w:rsidR="004E26FD" w:rsidRPr="0052450C">
        <w:rPr>
          <w:rFonts w:asciiTheme="minorEastAsia" w:hAnsiTheme="minorEastAsia" w:cs="仿宋_GB2312" w:hint="eastAsia"/>
          <w:kern w:val="0"/>
          <w:sz w:val="28"/>
          <w:szCs w:val="28"/>
          <w:shd w:val="clear" w:color="auto" w:fill="FFFFFF"/>
          <w:lang w:bidi="ar"/>
        </w:rPr>
        <w:t>校</w:t>
      </w:r>
      <w:r w:rsidR="006047E8" w:rsidRPr="0052450C">
        <w:rPr>
          <w:rFonts w:asciiTheme="minorEastAsia" w:hAnsiTheme="minorEastAsia" w:cs="仿宋_GB2312" w:hint="eastAsia"/>
          <w:kern w:val="0"/>
          <w:sz w:val="28"/>
          <w:szCs w:val="28"/>
          <w:shd w:val="clear" w:color="auto" w:fill="FFFFFF"/>
          <w:lang w:bidi="ar"/>
        </w:rPr>
        <w:t>一品</w:t>
      </w:r>
      <w:r w:rsidR="006047E8" w:rsidRPr="0052450C">
        <w:rPr>
          <w:rFonts w:asciiTheme="minorEastAsia" w:hAnsiTheme="minorEastAsia" w:cs="仿宋_GB2312"/>
          <w:kern w:val="0"/>
          <w:sz w:val="28"/>
          <w:szCs w:val="28"/>
          <w:shd w:val="clear" w:color="auto" w:fill="FFFFFF"/>
          <w:lang w:bidi="ar"/>
        </w:rPr>
        <w:t>”活动彰显个性特色；同时通过第一课堂与第二课堂的有机融合，不断推进</w:t>
      </w:r>
      <w:r w:rsidR="006047E8" w:rsidRPr="0052450C">
        <w:rPr>
          <w:rFonts w:asciiTheme="minorEastAsia" w:hAnsiTheme="minorEastAsia" w:cs="仿宋_GB2312" w:hint="eastAsia"/>
          <w:kern w:val="0"/>
          <w:sz w:val="28"/>
          <w:szCs w:val="28"/>
          <w:shd w:val="clear" w:color="auto" w:fill="FFFFFF"/>
          <w:lang w:bidi="ar"/>
        </w:rPr>
        <w:t>艺术</w:t>
      </w:r>
      <w:r w:rsidR="006047E8" w:rsidRPr="0052450C">
        <w:rPr>
          <w:rFonts w:asciiTheme="minorEastAsia" w:hAnsiTheme="minorEastAsia" w:cs="仿宋_GB2312"/>
          <w:kern w:val="0"/>
          <w:sz w:val="28"/>
          <w:szCs w:val="28"/>
          <w:shd w:val="clear" w:color="auto" w:fill="FFFFFF"/>
          <w:lang w:bidi="ar"/>
        </w:rPr>
        <w:t>文化时代化，大众化，提高</w:t>
      </w:r>
      <w:r w:rsidR="006047E8" w:rsidRPr="0052450C">
        <w:rPr>
          <w:rFonts w:asciiTheme="minorEastAsia" w:hAnsiTheme="minorEastAsia" w:cs="仿宋_GB2312" w:hint="eastAsia"/>
          <w:kern w:val="0"/>
          <w:sz w:val="28"/>
          <w:szCs w:val="28"/>
          <w:shd w:val="clear" w:color="auto" w:fill="FFFFFF"/>
          <w:lang w:bidi="ar"/>
        </w:rPr>
        <w:t>中职学生</w:t>
      </w:r>
      <w:r w:rsidR="006047E8" w:rsidRPr="0052450C">
        <w:rPr>
          <w:rFonts w:asciiTheme="minorEastAsia" w:hAnsiTheme="minorEastAsia" w:cs="仿宋_GB2312"/>
          <w:kern w:val="0"/>
          <w:sz w:val="28"/>
          <w:szCs w:val="28"/>
          <w:shd w:val="clear" w:color="auto" w:fill="FFFFFF"/>
          <w:lang w:bidi="ar"/>
        </w:rPr>
        <w:t>的艺术通识教育水平。</w:t>
      </w:r>
    </w:p>
    <w:p w:rsidR="00A319D5" w:rsidRPr="0052450C" w:rsidRDefault="00A319D5" w:rsidP="0052450C">
      <w:pPr>
        <w:spacing w:line="420" w:lineRule="exact"/>
        <w:ind w:firstLineChars="200" w:firstLine="560"/>
        <w:rPr>
          <w:rFonts w:asciiTheme="minorEastAsia" w:hAnsiTheme="minorEastAsia"/>
          <w:sz w:val="28"/>
          <w:szCs w:val="28"/>
        </w:rPr>
      </w:pPr>
      <w:r w:rsidRPr="0052450C">
        <w:rPr>
          <w:rFonts w:asciiTheme="minorEastAsia" w:hAnsiTheme="minorEastAsia"/>
          <w:sz w:val="28"/>
          <w:szCs w:val="28"/>
        </w:rPr>
        <w:t>让考试插上科技的翅膀就会让我们耳聪目明。为此，学校高度重视标准化考点建设，为了与数字化管理接轨，我们积极响应上级主管部门号召，变模拟信号传输为数字信号传输，启动第二轮标准化考点建设，从201</w:t>
      </w:r>
      <w:r w:rsidRPr="0052450C">
        <w:rPr>
          <w:rFonts w:asciiTheme="minorEastAsia" w:hAnsiTheme="minorEastAsia" w:hint="eastAsia"/>
          <w:sz w:val="28"/>
          <w:szCs w:val="28"/>
        </w:rPr>
        <w:t>8</w:t>
      </w:r>
      <w:r w:rsidRPr="0052450C">
        <w:rPr>
          <w:rFonts w:asciiTheme="minorEastAsia" w:hAnsiTheme="minorEastAsia"/>
          <w:sz w:val="28"/>
          <w:szCs w:val="28"/>
        </w:rPr>
        <w:t>年申请立项，到20</w:t>
      </w:r>
      <w:r w:rsidRPr="0052450C">
        <w:rPr>
          <w:rFonts w:asciiTheme="minorEastAsia" w:hAnsiTheme="minorEastAsia" w:hint="eastAsia"/>
          <w:sz w:val="28"/>
          <w:szCs w:val="28"/>
        </w:rPr>
        <w:t>19</w:t>
      </w:r>
      <w:r w:rsidRPr="0052450C">
        <w:rPr>
          <w:rFonts w:asciiTheme="minorEastAsia" w:hAnsiTheme="minorEastAsia"/>
          <w:sz w:val="28"/>
          <w:szCs w:val="28"/>
        </w:rPr>
        <w:t>年建设并投入使用</w:t>
      </w:r>
      <w:r w:rsidRPr="0052450C">
        <w:rPr>
          <w:rFonts w:asciiTheme="minorEastAsia" w:hAnsiTheme="minorEastAsia" w:hint="eastAsia"/>
          <w:sz w:val="28"/>
          <w:szCs w:val="28"/>
        </w:rPr>
        <w:t>三年</w:t>
      </w:r>
      <w:r w:rsidRPr="0052450C">
        <w:rPr>
          <w:rFonts w:asciiTheme="minorEastAsia" w:hAnsiTheme="minorEastAsia"/>
          <w:sz w:val="28"/>
          <w:szCs w:val="28"/>
        </w:rPr>
        <w:t>。实现了考试管理的智能化、科技化。提升了</w:t>
      </w:r>
      <w:proofErr w:type="gramStart"/>
      <w:r w:rsidRPr="0052450C">
        <w:rPr>
          <w:rFonts w:asciiTheme="minorEastAsia" w:hAnsiTheme="minorEastAsia"/>
          <w:sz w:val="28"/>
          <w:szCs w:val="28"/>
        </w:rPr>
        <w:t>科技化办考</w:t>
      </w:r>
      <w:proofErr w:type="gramEnd"/>
      <w:r w:rsidRPr="0052450C">
        <w:rPr>
          <w:rFonts w:asciiTheme="minorEastAsia" w:hAnsiTheme="minorEastAsia"/>
          <w:sz w:val="28"/>
          <w:szCs w:val="28"/>
        </w:rPr>
        <w:t>水平。</w:t>
      </w:r>
      <w:r w:rsidR="004D70E6" w:rsidRPr="0052450C">
        <w:rPr>
          <w:rFonts w:asciiTheme="minorEastAsia" w:hAnsiTheme="minorEastAsia" w:hint="eastAsia"/>
          <w:sz w:val="28"/>
          <w:szCs w:val="28"/>
        </w:rPr>
        <w:t>2022年</w:t>
      </w:r>
      <w:r w:rsidRPr="0052450C">
        <w:rPr>
          <w:rFonts w:asciiTheme="minorEastAsia" w:hAnsiTheme="minorEastAsia"/>
          <w:sz w:val="28"/>
          <w:szCs w:val="28"/>
        </w:rPr>
        <w:t>，我们统筹规划、稳步推进。坚持“统筹规划、地方主责、统一标准、整体推进、注重实效”的原则，细化“配齐、配足我校学业水平考试新增标准化考点和已建标准化考点的升级改造”的措施。综合考虑学校的其他需求，</w:t>
      </w:r>
      <w:r w:rsidRPr="0052450C">
        <w:rPr>
          <w:rFonts w:asciiTheme="minorEastAsia" w:hAnsiTheme="minorEastAsia" w:hint="eastAsia"/>
          <w:sz w:val="28"/>
          <w:szCs w:val="28"/>
        </w:rPr>
        <w:t>202</w:t>
      </w:r>
      <w:r w:rsidR="004D70E6" w:rsidRPr="0052450C">
        <w:rPr>
          <w:rFonts w:asciiTheme="minorEastAsia" w:hAnsiTheme="minorEastAsia" w:hint="eastAsia"/>
          <w:sz w:val="28"/>
          <w:szCs w:val="28"/>
        </w:rPr>
        <w:t>2</w:t>
      </w:r>
      <w:r w:rsidRPr="0052450C">
        <w:rPr>
          <w:rFonts w:asciiTheme="minorEastAsia" w:hAnsiTheme="minorEastAsia" w:hint="eastAsia"/>
          <w:sz w:val="28"/>
          <w:szCs w:val="28"/>
        </w:rPr>
        <w:t>年</w:t>
      </w:r>
      <w:r w:rsidRPr="0052450C">
        <w:rPr>
          <w:rFonts w:asciiTheme="minorEastAsia" w:hAnsiTheme="minorEastAsia"/>
          <w:sz w:val="28"/>
          <w:szCs w:val="28"/>
        </w:rPr>
        <w:t>全校</w:t>
      </w:r>
      <w:r w:rsidR="004D70E6" w:rsidRPr="0052450C">
        <w:rPr>
          <w:rFonts w:asciiTheme="minorEastAsia" w:hAnsiTheme="minorEastAsia" w:hint="eastAsia"/>
          <w:sz w:val="28"/>
          <w:szCs w:val="28"/>
        </w:rPr>
        <w:t>建成</w:t>
      </w:r>
      <w:r w:rsidRPr="0052450C">
        <w:rPr>
          <w:rFonts w:asciiTheme="minorEastAsia" w:hAnsiTheme="minorEastAsia"/>
          <w:sz w:val="28"/>
          <w:szCs w:val="28"/>
        </w:rPr>
        <w:t>数字高清考点</w:t>
      </w:r>
      <w:r w:rsidR="004D70E6" w:rsidRPr="0052450C">
        <w:rPr>
          <w:rFonts w:asciiTheme="minorEastAsia" w:hAnsiTheme="minorEastAsia" w:hint="eastAsia"/>
          <w:sz w:val="28"/>
          <w:szCs w:val="28"/>
        </w:rPr>
        <w:t>30</w:t>
      </w:r>
      <w:r w:rsidRPr="0052450C">
        <w:rPr>
          <w:rFonts w:asciiTheme="minorEastAsia" w:hAnsiTheme="minorEastAsia"/>
          <w:sz w:val="28"/>
          <w:szCs w:val="28"/>
        </w:rPr>
        <w:t>个考场，升级</w:t>
      </w:r>
      <w:r w:rsidR="004D70E6" w:rsidRPr="0052450C">
        <w:rPr>
          <w:rFonts w:asciiTheme="minorEastAsia" w:hAnsiTheme="minorEastAsia" w:hint="eastAsia"/>
          <w:sz w:val="28"/>
          <w:szCs w:val="28"/>
        </w:rPr>
        <w:t>了</w:t>
      </w:r>
      <w:r w:rsidRPr="0052450C">
        <w:rPr>
          <w:rFonts w:asciiTheme="minorEastAsia" w:hAnsiTheme="minorEastAsia"/>
          <w:sz w:val="28"/>
          <w:szCs w:val="28"/>
        </w:rPr>
        <w:t>考试综合管理平台和应急指挥系统，</w:t>
      </w:r>
      <w:r w:rsidR="004D70E6" w:rsidRPr="0052450C">
        <w:rPr>
          <w:rFonts w:asciiTheme="minorEastAsia" w:hAnsiTheme="minorEastAsia" w:hint="eastAsia"/>
          <w:sz w:val="28"/>
          <w:szCs w:val="28"/>
        </w:rPr>
        <w:t>圆满完成中职学生学业水平考试考点、2022年福建省美术专业联考</w:t>
      </w:r>
      <w:r w:rsidR="008117CB" w:rsidRPr="0052450C">
        <w:rPr>
          <w:rFonts w:asciiTheme="minorEastAsia" w:hAnsiTheme="minorEastAsia" w:hint="eastAsia"/>
          <w:sz w:val="28"/>
          <w:szCs w:val="28"/>
        </w:rPr>
        <w:t>闽侯县</w:t>
      </w:r>
      <w:r w:rsidR="004D70E6" w:rsidRPr="0052450C">
        <w:rPr>
          <w:rFonts w:asciiTheme="minorEastAsia" w:hAnsiTheme="minorEastAsia" w:hint="eastAsia"/>
          <w:sz w:val="28"/>
          <w:szCs w:val="28"/>
        </w:rPr>
        <w:t>应急考点工作</w:t>
      </w:r>
      <w:r w:rsidRPr="0052450C">
        <w:rPr>
          <w:rFonts w:asciiTheme="minorEastAsia" w:hAnsiTheme="minorEastAsia"/>
          <w:sz w:val="28"/>
          <w:szCs w:val="28"/>
        </w:rPr>
        <w:t>。</w:t>
      </w:r>
    </w:p>
    <w:p w:rsidR="00A319D5" w:rsidRPr="0052450C" w:rsidRDefault="00A319D5" w:rsidP="0052450C">
      <w:pPr>
        <w:spacing w:line="420" w:lineRule="exact"/>
        <w:ind w:firstLineChars="200" w:firstLine="560"/>
        <w:rPr>
          <w:rFonts w:asciiTheme="minorEastAsia" w:hAnsiTheme="minorEastAsia" w:cs="仿宋_GB2312"/>
          <w:sz w:val="28"/>
          <w:szCs w:val="28"/>
        </w:rPr>
      </w:pPr>
      <w:r w:rsidRPr="0052450C">
        <w:rPr>
          <w:rFonts w:asciiTheme="minorEastAsia" w:hAnsiTheme="minorEastAsia" w:cs="仿宋_GB2312" w:hint="eastAsia"/>
          <w:sz w:val="28"/>
          <w:szCs w:val="28"/>
        </w:rPr>
        <w:t>学校2021年参加艺术类夏季高考152人，本科上线79人，本科录取71人，其中录取美术学院2人，985、211艺术类大学各1人，录取率46.7%。大专录取74人，录取率48.7%，夏季高考总录取率95.4%；参加福建省高职分类考试185人（17人放弃），大专录取105人，录取率62.5%。成绩良好。</w:t>
      </w:r>
    </w:p>
    <w:p w:rsidR="007D39EF" w:rsidRPr="007D39EF" w:rsidRDefault="00A70C41" w:rsidP="0052450C">
      <w:pPr>
        <w:shd w:val="clear" w:color="auto" w:fill="FFFFFF"/>
        <w:spacing w:line="420" w:lineRule="exact"/>
        <w:ind w:firstLineChars="200" w:firstLine="560"/>
        <w:rPr>
          <w:rFonts w:asciiTheme="minorEastAsia" w:hAnsiTheme="minorEastAsia"/>
          <w:sz w:val="28"/>
          <w:szCs w:val="28"/>
        </w:rPr>
      </w:pPr>
      <w:r>
        <w:rPr>
          <w:rFonts w:asciiTheme="minorEastAsia" w:hAnsiTheme="minorEastAsia" w:hint="eastAsia"/>
          <w:sz w:val="28"/>
          <w:szCs w:val="28"/>
        </w:rPr>
        <w:t>1</w:t>
      </w:r>
      <w:r w:rsidR="007D39EF" w:rsidRPr="007D39EF">
        <w:rPr>
          <w:rFonts w:asciiTheme="minorEastAsia" w:hAnsiTheme="minorEastAsia" w:hint="eastAsia"/>
          <w:sz w:val="28"/>
          <w:szCs w:val="28"/>
        </w:rPr>
        <w:t>、</w:t>
      </w:r>
      <w:r w:rsidR="007D39EF" w:rsidRPr="007D39EF">
        <w:rPr>
          <w:rFonts w:asciiTheme="minorEastAsia" w:hAnsiTheme="minorEastAsia"/>
          <w:sz w:val="28"/>
          <w:szCs w:val="28"/>
        </w:rPr>
        <w:t>20</w:t>
      </w:r>
      <w:r w:rsidR="007D39EF" w:rsidRPr="007D39EF">
        <w:rPr>
          <w:rFonts w:asciiTheme="minorEastAsia" w:hAnsiTheme="minorEastAsia" w:hint="eastAsia"/>
          <w:sz w:val="28"/>
          <w:szCs w:val="28"/>
        </w:rPr>
        <w:t>21</w:t>
      </w:r>
      <w:r w:rsidR="007D39EF" w:rsidRPr="007D39EF">
        <w:rPr>
          <w:rFonts w:asciiTheme="minorEastAsia" w:hAnsiTheme="minorEastAsia"/>
          <w:sz w:val="28"/>
          <w:szCs w:val="28"/>
        </w:rPr>
        <w:t>—20</w:t>
      </w:r>
      <w:r w:rsidR="007D39EF" w:rsidRPr="007D39EF">
        <w:rPr>
          <w:rFonts w:asciiTheme="minorEastAsia" w:hAnsiTheme="minorEastAsia" w:hint="eastAsia"/>
          <w:sz w:val="28"/>
          <w:szCs w:val="28"/>
        </w:rPr>
        <w:t>22学年，2021级381人参加福建省中等职业学校学生学业水平考试(4人弃考)，合格364人，优秀1人：</w:t>
      </w:r>
    </w:p>
    <w:p w:rsidR="007D39EF" w:rsidRPr="007D39EF" w:rsidRDefault="007D39EF" w:rsidP="0052450C">
      <w:pPr>
        <w:shd w:val="clear" w:color="auto" w:fill="FFFFFF"/>
        <w:spacing w:line="420" w:lineRule="exact"/>
        <w:ind w:firstLineChars="175" w:firstLine="490"/>
        <w:rPr>
          <w:rFonts w:asciiTheme="minorEastAsia" w:hAnsiTheme="minorEastAsia"/>
          <w:sz w:val="28"/>
          <w:szCs w:val="28"/>
        </w:rPr>
      </w:pPr>
      <w:r w:rsidRPr="007D39EF">
        <w:rPr>
          <w:rFonts w:asciiTheme="minorEastAsia" w:hAnsiTheme="minorEastAsia" w:hint="eastAsia"/>
          <w:sz w:val="28"/>
          <w:szCs w:val="28"/>
        </w:rPr>
        <w:t>计算机应用基础考试：合格率96.5</w:t>
      </w:r>
      <w:r w:rsidRPr="007D39EF">
        <w:rPr>
          <w:rFonts w:asciiTheme="minorEastAsia" w:hAnsiTheme="minorEastAsia"/>
          <w:sz w:val="28"/>
          <w:szCs w:val="28"/>
        </w:rPr>
        <w:t>%</w:t>
      </w:r>
      <w:r w:rsidRPr="007D39EF">
        <w:rPr>
          <w:rFonts w:asciiTheme="minorEastAsia" w:hAnsiTheme="minorEastAsia" w:hint="eastAsia"/>
          <w:sz w:val="28"/>
          <w:szCs w:val="28"/>
        </w:rPr>
        <w:t>，优秀率0.2%。</w:t>
      </w:r>
    </w:p>
    <w:p w:rsidR="007D39EF" w:rsidRPr="007D39EF" w:rsidRDefault="00A70C41" w:rsidP="00A70C41">
      <w:pPr>
        <w:shd w:val="clear" w:color="auto" w:fill="FFFFFF"/>
        <w:spacing w:line="420" w:lineRule="exact"/>
        <w:ind w:firstLineChars="200" w:firstLine="560"/>
        <w:rPr>
          <w:rFonts w:asciiTheme="minorEastAsia" w:hAnsiTheme="minorEastAsia"/>
          <w:sz w:val="28"/>
          <w:szCs w:val="28"/>
        </w:rPr>
      </w:pPr>
      <w:r>
        <w:rPr>
          <w:rFonts w:asciiTheme="minorEastAsia" w:hAnsiTheme="minorEastAsia" w:hint="eastAsia"/>
          <w:sz w:val="28"/>
          <w:szCs w:val="28"/>
        </w:rPr>
        <w:t>2</w:t>
      </w:r>
      <w:r w:rsidR="007D39EF" w:rsidRPr="007D39EF">
        <w:rPr>
          <w:rFonts w:asciiTheme="minorEastAsia" w:hAnsiTheme="minorEastAsia" w:hint="eastAsia"/>
          <w:sz w:val="28"/>
          <w:szCs w:val="28"/>
        </w:rPr>
        <w:t>、</w:t>
      </w:r>
      <w:r w:rsidR="007D39EF" w:rsidRPr="007D39EF">
        <w:rPr>
          <w:rFonts w:asciiTheme="minorEastAsia" w:hAnsiTheme="minorEastAsia"/>
          <w:sz w:val="28"/>
          <w:szCs w:val="28"/>
        </w:rPr>
        <w:t>20</w:t>
      </w:r>
      <w:r w:rsidR="007D39EF" w:rsidRPr="007D39EF">
        <w:rPr>
          <w:rFonts w:asciiTheme="minorEastAsia" w:hAnsiTheme="minorEastAsia" w:hint="eastAsia"/>
          <w:sz w:val="28"/>
          <w:szCs w:val="28"/>
        </w:rPr>
        <w:t>21</w:t>
      </w:r>
      <w:r w:rsidR="007D39EF" w:rsidRPr="007D39EF">
        <w:rPr>
          <w:rFonts w:asciiTheme="minorEastAsia" w:hAnsiTheme="minorEastAsia"/>
          <w:sz w:val="28"/>
          <w:szCs w:val="28"/>
        </w:rPr>
        <w:t>—20</w:t>
      </w:r>
      <w:r w:rsidR="007D39EF" w:rsidRPr="007D39EF">
        <w:rPr>
          <w:rFonts w:asciiTheme="minorEastAsia" w:hAnsiTheme="minorEastAsia" w:hint="eastAsia"/>
          <w:sz w:val="28"/>
          <w:szCs w:val="28"/>
        </w:rPr>
        <w:t>22学年，2022级352人参加福建省中等职业学校学生学业水平考试：</w:t>
      </w:r>
    </w:p>
    <w:p w:rsidR="007D39EF" w:rsidRPr="007D39EF" w:rsidRDefault="007D39EF" w:rsidP="0052450C">
      <w:pPr>
        <w:spacing w:line="420" w:lineRule="exact"/>
        <w:ind w:firstLineChars="200" w:firstLine="560"/>
        <w:rPr>
          <w:rFonts w:asciiTheme="minorEastAsia" w:hAnsiTheme="minorEastAsia"/>
          <w:sz w:val="28"/>
          <w:szCs w:val="28"/>
        </w:rPr>
      </w:pPr>
      <w:r w:rsidRPr="007D39EF">
        <w:rPr>
          <w:rFonts w:asciiTheme="minorEastAsia" w:hAnsiTheme="minorEastAsia" w:hint="eastAsia"/>
          <w:sz w:val="28"/>
          <w:szCs w:val="28"/>
        </w:rPr>
        <w:t>公共基础知识综合卷</w:t>
      </w:r>
      <w:r w:rsidRPr="007D39EF">
        <w:rPr>
          <w:rFonts w:asciiTheme="minorEastAsia" w:hAnsiTheme="minorEastAsia"/>
          <w:sz w:val="28"/>
          <w:szCs w:val="28"/>
        </w:rPr>
        <w:t>I</w:t>
      </w:r>
      <w:r w:rsidRPr="007D39EF">
        <w:rPr>
          <w:rFonts w:asciiTheme="minorEastAsia" w:hAnsiTheme="minorEastAsia" w:hint="eastAsia"/>
          <w:sz w:val="28"/>
          <w:szCs w:val="28"/>
        </w:rPr>
        <w:t>（2</w:t>
      </w:r>
      <w:r w:rsidRPr="007D39EF">
        <w:rPr>
          <w:rFonts w:asciiTheme="minorEastAsia" w:hAnsiTheme="minorEastAsia"/>
          <w:sz w:val="28"/>
          <w:szCs w:val="28"/>
        </w:rPr>
        <w:t>00</w:t>
      </w:r>
      <w:r w:rsidRPr="007D39EF">
        <w:rPr>
          <w:rFonts w:asciiTheme="minorEastAsia" w:hAnsiTheme="minorEastAsia" w:hint="eastAsia"/>
          <w:sz w:val="28"/>
          <w:szCs w:val="28"/>
        </w:rPr>
        <w:t>分）：合格卷合格342人，不合格10人，合格率97.16%，优秀23人，优秀率6.53%。</w:t>
      </w:r>
    </w:p>
    <w:p w:rsidR="007D39EF" w:rsidRPr="007D39EF" w:rsidRDefault="007D39EF" w:rsidP="00A70C41">
      <w:pPr>
        <w:widowControl/>
        <w:shd w:val="clear" w:color="auto" w:fill="FFFFFF"/>
        <w:snapToGrid w:val="0"/>
        <w:spacing w:line="420" w:lineRule="exact"/>
        <w:ind w:firstLineChars="200" w:firstLine="560"/>
        <w:rPr>
          <w:rFonts w:asciiTheme="minorEastAsia" w:hAnsiTheme="minorEastAsia"/>
          <w:sz w:val="28"/>
          <w:szCs w:val="28"/>
        </w:rPr>
      </w:pPr>
      <w:r w:rsidRPr="007D39EF">
        <w:rPr>
          <w:rFonts w:asciiTheme="minorEastAsia" w:hAnsiTheme="minorEastAsia" w:hint="eastAsia"/>
          <w:sz w:val="28"/>
          <w:szCs w:val="28"/>
        </w:rPr>
        <w:t>专业基础知识综合卷</w:t>
      </w:r>
      <w:r w:rsidRPr="007D39EF">
        <w:rPr>
          <w:rFonts w:asciiTheme="minorEastAsia" w:hAnsiTheme="minorEastAsia"/>
          <w:sz w:val="28"/>
          <w:szCs w:val="28"/>
        </w:rPr>
        <w:t>I</w:t>
      </w:r>
      <w:r w:rsidRPr="007D39EF">
        <w:rPr>
          <w:rFonts w:asciiTheme="minorEastAsia" w:hAnsiTheme="minorEastAsia" w:hint="eastAsia"/>
          <w:sz w:val="28"/>
          <w:szCs w:val="28"/>
        </w:rPr>
        <w:t>（150分）：合格卷合格334人，不合格18人，合格率95 %，优秀率5人；优秀率1.4%。</w:t>
      </w:r>
    </w:p>
    <w:p w:rsidR="00A319D5" w:rsidRPr="0052450C" w:rsidRDefault="00A319D5" w:rsidP="0052450C">
      <w:pPr>
        <w:spacing w:line="420" w:lineRule="exact"/>
        <w:ind w:firstLineChars="147" w:firstLine="412"/>
        <w:rPr>
          <w:rFonts w:asciiTheme="minorEastAsia" w:hAnsiTheme="minorEastAsia"/>
          <w:sz w:val="28"/>
          <w:szCs w:val="28"/>
        </w:rPr>
      </w:pPr>
      <w:r w:rsidRPr="0052450C">
        <w:rPr>
          <w:rFonts w:asciiTheme="minorEastAsia" w:hAnsiTheme="minorEastAsia" w:cs="仿宋_GB2312" w:hint="eastAsia"/>
          <w:sz w:val="28"/>
          <w:szCs w:val="28"/>
        </w:rPr>
        <w:t>就业（含升学）</w:t>
      </w:r>
      <w:r w:rsidR="00960A17" w:rsidRPr="0052450C">
        <w:rPr>
          <w:rFonts w:asciiTheme="minorEastAsia" w:hAnsiTheme="minorEastAsia" w:cs="仿宋_GB2312" w:hint="eastAsia"/>
          <w:sz w:val="28"/>
          <w:szCs w:val="28"/>
        </w:rPr>
        <w:t>310</w:t>
      </w:r>
      <w:r w:rsidRPr="0052450C">
        <w:rPr>
          <w:rFonts w:asciiTheme="minorEastAsia" w:hAnsiTheme="minorEastAsia" w:cs="仿宋_GB2312" w:hint="eastAsia"/>
          <w:sz w:val="28"/>
          <w:szCs w:val="28"/>
        </w:rPr>
        <w:t>人，就业率达</w:t>
      </w:r>
      <w:r w:rsidR="00960A17" w:rsidRPr="0052450C">
        <w:rPr>
          <w:rFonts w:asciiTheme="minorEastAsia" w:hAnsiTheme="minorEastAsia" w:cs="仿宋_GB2312" w:hint="eastAsia"/>
          <w:sz w:val="28"/>
          <w:szCs w:val="28"/>
        </w:rPr>
        <w:t>99.67</w:t>
      </w:r>
      <w:r w:rsidRPr="0052450C">
        <w:rPr>
          <w:rFonts w:asciiTheme="minorEastAsia" w:hAnsiTheme="minorEastAsia" w:cs="仿宋_GB2312" w:hint="eastAsia"/>
          <w:sz w:val="28"/>
          <w:szCs w:val="28"/>
        </w:rPr>
        <w:t>%。</w:t>
      </w:r>
    </w:p>
    <w:p w:rsidR="0011144A" w:rsidRPr="00A70C41" w:rsidRDefault="0011144A" w:rsidP="00A70C41">
      <w:pPr>
        <w:spacing w:line="420" w:lineRule="exact"/>
        <w:ind w:firstLineChars="200" w:firstLine="562"/>
        <w:rPr>
          <w:rFonts w:asciiTheme="minorEastAsia" w:hAnsiTheme="minorEastAsia" w:cs="仿宋_GB2312"/>
          <w:b/>
          <w:kern w:val="0"/>
          <w:sz w:val="28"/>
          <w:szCs w:val="28"/>
        </w:rPr>
      </w:pPr>
      <w:r w:rsidRPr="00A70C41">
        <w:rPr>
          <w:rFonts w:asciiTheme="minorEastAsia" w:hAnsiTheme="minorEastAsia" w:cs="仿宋_GB2312" w:hint="eastAsia"/>
          <w:b/>
          <w:kern w:val="0"/>
          <w:sz w:val="28"/>
          <w:szCs w:val="28"/>
        </w:rPr>
        <w:t>三、美育工作经费情况</w:t>
      </w:r>
    </w:p>
    <w:p w:rsidR="000F77AC" w:rsidRPr="0052450C" w:rsidRDefault="000F77AC" w:rsidP="0052450C">
      <w:pPr>
        <w:spacing w:line="420" w:lineRule="exact"/>
        <w:ind w:firstLineChars="200" w:firstLine="560"/>
        <w:rPr>
          <w:rFonts w:asciiTheme="minorEastAsia" w:hAnsiTheme="minorEastAsia" w:cs="楷体_GB2312"/>
          <w:bCs/>
          <w:sz w:val="28"/>
          <w:szCs w:val="28"/>
        </w:rPr>
      </w:pPr>
      <w:r w:rsidRPr="0052450C">
        <w:rPr>
          <w:rFonts w:asciiTheme="minorEastAsia" w:hAnsiTheme="minorEastAsia" w:cs="仿宋_GB2312" w:hint="eastAsia"/>
          <w:kern w:val="0"/>
          <w:sz w:val="28"/>
          <w:szCs w:val="28"/>
        </w:rPr>
        <w:t>严格按照上级有关文件和会议精神，投入艺术教育经费，专款专用，积极开展美育系列艺术活动，加强美育教师专业技能培训，提高教师队伍素质。</w:t>
      </w:r>
    </w:p>
    <w:p w:rsidR="000436C9" w:rsidRPr="00A70C41" w:rsidRDefault="000436C9" w:rsidP="00A70C41">
      <w:pPr>
        <w:spacing w:line="420" w:lineRule="exact"/>
        <w:ind w:firstLineChars="148" w:firstLine="416"/>
        <w:rPr>
          <w:rFonts w:asciiTheme="minorEastAsia" w:hAnsiTheme="minorEastAsia" w:cs="楷体_GB2312"/>
          <w:b/>
          <w:bCs/>
          <w:sz w:val="28"/>
          <w:szCs w:val="28"/>
        </w:rPr>
      </w:pPr>
      <w:r w:rsidRPr="00A70C41">
        <w:rPr>
          <w:rFonts w:asciiTheme="minorEastAsia" w:hAnsiTheme="minorEastAsia" w:cs="楷体_GB2312" w:hint="eastAsia"/>
          <w:b/>
          <w:bCs/>
          <w:sz w:val="28"/>
          <w:szCs w:val="28"/>
        </w:rPr>
        <w:t>（一）美育工作经费收入</w:t>
      </w:r>
    </w:p>
    <w:p w:rsidR="000436C9" w:rsidRPr="0052450C" w:rsidRDefault="0011144A" w:rsidP="0052450C">
      <w:pPr>
        <w:spacing w:line="420" w:lineRule="exact"/>
        <w:ind w:firstLineChars="200" w:firstLine="560"/>
        <w:rPr>
          <w:rFonts w:asciiTheme="minorEastAsia" w:hAnsiTheme="minorEastAsia"/>
          <w:sz w:val="28"/>
          <w:szCs w:val="28"/>
        </w:rPr>
      </w:pPr>
      <w:r w:rsidRPr="0052450C">
        <w:rPr>
          <w:rFonts w:asciiTheme="minorEastAsia" w:hAnsiTheme="minorEastAsia" w:hint="eastAsia"/>
          <w:sz w:val="28"/>
          <w:szCs w:val="28"/>
        </w:rPr>
        <w:t>20</w:t>
      </w:r>
      <w:r w:rsidR="00EB0344" w:rsidRPr="0052450C">
        <w:rPr>
          <w:rFonts w:asciiTheme="minorEastAsia" w:hAnsiTheme="minorEastAsia" w:hint="eastAsia"/>
          <w:sz w:val="28"/>
          <w:szCs w:val="28"/>
        </w:rPr>
        <w:t>2</w:t>
      </w:r>
      <w:r w:rsidR="00F5045E" w:rsidRPr="0052450C">
        <w:rPr>
          <w:rFonts w:asciiTheme="minorEastAsia" w:hAnsiTheme="minorEastAsia" w:hint="eastAsia"/>
          <w:sz w:val="28"/>
          <w:szCs w:val="28"/>
        </w:rPr>
        <w:t>2</w:t>
      </w:r>
      <w:r w:rsidRPr="0052450C">
        <w:rPr>
          <w:rFonts w:asciiTheme="minorEastAsia" w:hAnsiTheme="minorEastAsia" w:hint="eastAsia"/>
          <w:sz w:val="28"/>
          <w:szCs w:val="28"/>
        </w:rPr>
        <w:t>年，在福州高新区管委会、社管局的支持下，通过地方财政资金拨款</w:t>
      </w:r>
      <w:r w:rsidR="00F5045E" w:rsidRPr="0052450C">
        <w:rPr>
          <w:rFonts w:asciiTheme="minorEastAsia" w:hAnsiTheme="minorEastAsia" w:hint="eastAsia"/>
          <w:sz w:val="28"/>
          <w:szCs w:val="28"/>
        </w:rPr>
        <w:t>365.51万元</w:t>
      </w:r>
      <w:r w:rsidRPr="0052450C">
        <w:rPr>
          <w:rFonts w:asciiTheme="minorEastAsia" w:hAnsiTheme="minorEastAsia" w:hint="eastAsia"/>
          <w:sz w:val="28"/>
          <w:szCs w:val="28"/>
        </w:rPr>
        <w:t>投入我校美育教育各项工作和活动中。</w:t>
      </w:r>
    </w:p>
    <w:p w:rsidR="000436C9" w:rsidRPr="00A70C41" w:rsidRDefault="000436C9" w:rsidP="00A70C41">
      <w:pPr>
        <w:spacing w:line="420" w:lineRule="exact"/>
        <w:ind w:firstLineChars="148" w:firstLine="416"/>
        <w:rPr>
          <w:rFonts w:asciiTheme="minorEastAsia" w:hAnsiTheme="minorEastAsia" w:cs="楷体_GB2312"/>
          <w:b/>
          <w:bCs/>
          <w:sz w:val="28"/>
          <w:szCs w:val="28"/>
        </w:rPr>
      </w:pPr>
      <w:r w:rsidRPr="00A70C41">
        <w:rPr>
          <w:rFonts w:asciiTheme="minorEastAsia" w:hAnsiTheme="minorEastAsia" w:cs="楷体_GB2312" w:hint="eastAsia"/>
          <w:b/>
          <w:bCs/>
          <w:sz w:val="28"/>
          <w:szCs w:val="28"/>
        </w:rPr>
        <w:t>（二）美育工作经费支出</w:t>
      </w:r>
    </w:p>
    <w:p w:rsidR="000F77AC" w:rsidRPr="0052450C" w:rsidRDefault="00646579" w:rsidP="0052450C">
      <w:pPr>
        <w:spacing w:line="420" w:lineRule="exact"/>
        <w:ind w:firstLineChars="200" w:firstLine="560"/>
        <w:rPr>
          <w:rFonts w:asciiTheme="minorEastAsia" w:hAnsiTheme="minorEastAsia" w:cs="仿宋_GB2312"/>
          <w:kern w:val="0"/>
          <w:sz w:val="28"/>
          <w:szCs w:val="28"/>
        </w:rPr>
      </w:pPr>
      <w:r w:rsidRPr="0052450C">
        <w:rPr>
          <w:rFonts w:asciiTheme="minorEastAsia" w:hAnsiTheme="minorEastAsia" w:cs="仿宋_GB2312" w:hint="eastAsia"/>
          <w:kern w:val="0"/>
          <w:sz w:val="28"/>
          <w:szCs w:val="28"/>
        </w:rPr>
        <w:t>学校搬入新校区的第二年，2022年继续严格按照采购政策，投入365.51万元采购了新校区艺术学校的部分项目（包括美术专业教师创作室、陶艺室、</w:t>
      </w:r>
      <w:proofErr w:type="gramStart"/>
      <w:r w:rsidRPr="0052450C">
        <w:rPr>
          <w:rFonts w:asciiTheme="minorEastAsia" w:hAnsiTheme="minorEastAsia" w:cs="仿宋_GB2312" w:hint="eastAsia"/>
          <w:kern w:val="0"/>
          <w:sz w:val="28"/>
          <w:szCs w:val="28"/>
        </w:rPr>
        <w:t>增材制造</w:t>
      </w:r>
      <w:proofErr w:type="gramEnd"/>
      <w:r w:rsidRPr="0052450C">
        <w:rPr>
          <w:rFonts w:asciiTheme="minorEastAsia" w:hAnsiTheme="minorEastAsia" w:cs="仿宋_GB2312" w:hint="eastAsia"/>
          <w:kern w:val="0"/>
          <w:sz w:val="28"/>
          <w:szCs w:val="28"/>
        </w:rPr>
        <w:t>技术3D打印实训室；音乐专业音乐室、形体舞蹈室、美育活动表彰等）。</w:t>
      </w:r>
      <w:r w:rsidR="00960A17" w:rsidRPr="0052450C">
        <w:rPr>
          <w:rFonts w:asciiTheme="minorEastAsia" w:hAnsiTheme="minorEastAsia" w:hint="eastAsia"/>
          <w:sz w:val="28"/>
          <w:szCs w:val="28"/>
        </w:rPr>
        <w:t>其中美育教学设施完善360.84万，美育教师招聘和培训0.25万，美育系列活动举办、开展3.13万，其他用途投入150万，美育校园环境建设和改善。</w:t>
      </w:r>
      <w:r w:rsidRPr="0052450C">
        <w:rPr>
          <w:rFonts w:asciiTheme="minorEastAsia" w:hAnsiTheme="minorEastAsia" w:cs="仿宋_GB2312" w:hint="eastAsia"/>
          <w:kern w:val="0"/>
          <w:sz w:val="28"/>
          <w:szCs w:val="28"/>
        </w:rPr>
        <w:t xml:space="preserve">                                                                                                                                                     </w:t>
      </w:r>
      <w:r w:rsidRPr="0052450C">
        <w:rPr>
          <w:rFonts w:asciiTheme="minorEastAsia" w:hAnsiTheme="minorEastAsia" w:cs="仿宋_GB2312"/>
          <w:kern w:val="0"/>
          <w:sz w:val="28"/>
          <w:szCs w:val="28"/>
        </w:rPr>
        <w:t xml:space="preserve">                                                                                                       </w:t>
      </w:r>
    </w:p>
    <w:p w:rsidR="0011144A" w:rsidRPr="00A70C41" w:rsidRDefault="0011144A" w:rsidP="00A70C41">
      <w:pPr>
        <w:spacing w:line="420" w:lineRule="exact"/>
        <w:ind w:firstLineChars="200" w:firstLine="562"/>
        <w:rPr>
          <w:rFonts w:asciiTheme="minorEastAsia" w:hAnsiTheme="minorEastAsia" w:cs="仿宋_GB2312"/>
          <w:b/>
          <w:kern w:val="0"/>
          <w:sz w:val="28"/>
          <w:szCs w:val="28"/>
        </w:rPr>
      </w:pPr>
      <w:r w:rsidRPr="00A70C41">
        <w:rPr>
          <w:rFonts w:asciiTheme="minorEastAsia" w:hAnsiTheme="minorEastAsia" w:cs="仿宋_GB2312" w:hint="eastAsia"/>
          <w:b/>
          <w:kern w:val="0"/>
          <w:sz w:val="28"/>
          <w:szCs w:val="28"/>
        </w:rPr>
        <w:t>四、美育活动开展情况</w:t>
      </w:r>
    </w:p>
    <w:p w:rsidR="00EB0344" w:rsidRPr="0052450C" w:rsidRDefault="00EB0344" w:rsidP="0052450C">
      <w:pPr>
        <w:widowControl/>
        <w:shd w:val="clear" w:color="auto" w:fill="FFFFFF"/>
        <w:spacing w:line="420" w:lineRule="exact"/>
        <w:ind w:firstLineChars="203" w:firstLine="568"/>
        <w:rPr>
          <w:rFonts w:asciiTheme="minorEastAsia" w:hAnsiTheme="minorEastAsia" w:cs="宋体"/>
          <w:sz w:val="28"/>
          <w:szCs w:val="28"/>
        </w:rPr>
      </w:pPr>
      <w:r w:rsidRPr="0052450C">
        <w:rPr>
          <w:rFonts w:asciiTheme="minorEastAsia" w:hAnsiTheme="minorEastAsia" w:cs="仿宋_GB2312" w:hint="eastAsia"/>
          <w:kern w:val="0"/>
          <w:sz w:val="28"/>
          <w:szCs w:val="28"/>
          <w:shd w:val="clear" w:color="auto" w:fill="FFFFFF"/>
          <w:lang w:bidi="ar"/>
        </w:rPr>
        <w:t>202</w:t>
      </w:r>
      <w:r w:rsidR="00646579" w:rsidRPr="0052450C">
        <w:rPr>
          <w:rFonts w:asciiTheme="minorEastAsia" w:hAnsiTheme="minorEastAsia" w:cs="仿宋_GB2312" w:hint="eastAsia"/>
          <w:kern w:val="0"/>
          <w:sz w:val="28"/>
          <w:szCs w:val="28"/>
          <w:shd w:val="clear" w:color="auto" w:fill="FFFFFF"/>
          <w:lang w:bidi="ar"/>
        </w:rPr>
        <w:t>2</w:t>
      </w:r>
      <w:r w:rsidRPr="0052450C">
        <w:rPr>
          <w:rFonts w:asciiTheme="minorEastAsia" w:hAnsiTheme="minorEastAsia" w:cs="仿宋_GB2312"/>
          <w:kern w:val="0"/>
          <w:sz w:val="28"/>
          <w:szCs w:val="28"/>
          <w:shd w:val="clear" w:color="auto" w:fill="FFFFFF"/>
          <w:lang w:bidi="ar"/>
        </w:rPr>
        <w:t>高举中国特色社会主义伟大旗帜，贯彻落实党的十</w:t>
      </w:r>
      <w:r w:rsidRPr="0052450C">
        <w:rPr>
          <w:rFonts w:asciiTheme="minorEastAsia" w:hAnsiTheme="minorEastAsia" w:cs="仿宋_GB2312" w:hint="eastAsia"/>
          <w:kern w:val="0"/>
          <w:sz w:val="28"/>
          <w:szCs w:val="28"/>
          <w:shd w:val="clear" w:color="auto" w:fill="FFFFFF"/>
          <w:lang w:bidi="ar"/>
        </w:rPr>
        <w:t>九</w:t>
      </w:r>
      <w:r w:rsidRPr="0052450C">
        <w:rPr>
          <w:rFonts w:asciiTheme="minorEastAsia" w:hAnsiTheme="minorEastAsia" w:cs="仿宋_GB2312"/>
          <w:kern w:val="0"/>
          <w:sz w:val="28"/>
          <w:szCs w:val="28"/>
          <w:shd w:val="clear" w:color="auto" w:fill="FFFFFF"/>
          <w:lang w:bidi="ar"/>
        </w:rPr>
        <w:t>届</w:t>
      </w:r>
      <w:r w:rsidR="00FA46F2" w:rsidRPr="0052450C">
        <w:rPr>
          <w:rFonts w:asciiTheme="minorEastAsia" w:hAnsiTheme="minorEastAsia" w:cs="仿宋_GB2312" w:hint="eastAsia"/>
          <w:kern w:val="0"/>
          <w:sz w:val="28"/>
          <w:szCs w:val="28"/>
          <w:shd w:val="clear" w:color="auto" w:fill="FFFFFF"/>
          <w:lang w:bidi="ar"/>
        </w:rPr>
        <w:t>六</w:t>
      </w:r>
      <w:r w:rsidRPr="0052450C">
        <w:rPr>
          <w:rFonts w:asciiTheme="minorEastAsia" w:hAnsiTheme="minorEastAsia" w:cs="仿宋_GB2312"/>
          <w:kern w:val="0"/>
          <w:sz w:val="28"/>
          <w:szCs w:val="28"/>
          <w:shd w:val="clear" w:color="auto" w:fill="FFFFFF"/>
          <w:lang w:bidi="ar"/>
        </w:rPr>
        <w:t>中全会精神和习近平总书记系列重要讲话精神，以立德树人为根本，突出人才培养的核心地位，把培育和</w:t>
      </w:r>
      <w:proofErr w:type="gramStart"/>
      <w:r w:rsidRPr="0052450C">
        <w:rPr>
          <w:rFonts w:asciiTheme="minorEastAsia" w:hAnsiTheme="minorEastAsia" w:cs="仿宋_GB2312"/>
          <w:kern w:val="0"/>
          <w:sz w:val="28"/>
          <w:szCs w:val="28"/>
          <w:shd w:val="clear" w:color="auto" w:fill="FFFFFF"/>
          <w:lang w:bidi="ar"/>
        </w:rPr>
        <w:t>践行</w:t>
      </w:r>
      <w:proofErr w:type="gramEnd"/>
      <w:r w:rsidRPr="0052450C">
        <w:rPr>
          <w:rFonts w:asciiTheme="minorEastAsia" w:hAnsiTheme="minorEastAsia" w:cs="仿宋_GB2312"/>
          <w:kern w:val="0"/>
          <w:sz w:val="28"/>
          <w:szCs w:val="28"/>
          <w:shd w:val="clear" w:color="auto" w:fill="FFFFFF"/>
          <w:lang w:bidi="ar"/>
        </w:rPr>
        <w:t>社会主义核心价值观融入美育全过程，根植</w:t>
      </w:r>
      <w:r w:rsidR="00FA46F2" w:rsidRPr="0052450C">
        <w:rPr>
          <w:rFonts w:asciiTheme="minorEastAsia" w:hAnsiTheme="minorEastAsia" w:cs="仿宋_GB2312" w:hint="eastAsia"/>
          <w:kern w:val="0"/>
          <w:sz w:val="28"/>
          <w:szCs w:val="28"/>
          <w:shd w:val="clear" w:color="auto" w:fill="FFFFFF"/>
          <w:lang w:bidi="ar"/>
        </w:rPr>
        <w:t>艺术</w:t>
      </w:r>
      <w:r w:rsidRPr="0052450C">
        <w:rPr>
          <w:rFonts w:asciiTheme="minorEastAsia" w:hAnsiTheme="minorEastAsia" w:cs="仿宋_GB2312"/>
          <w:kern w:val="0"/>
          <w:sz w:val="28"/>
          <w:szCs w:val="28"/>
          <w:shd w:val="clear" w:color="auto" w:fill="FFFFFF"/>
          <w:lang w:bidi="ar"/>
        </w:rPr>
        <w:t>文化等深厚土壤，汲取人类文明优秀成果，引领学生树立正确的审美观念、陶冶高尚的道德情操、培育深厚的民族情感、激发想象力和创新意识、拥有开阔的眼光和宽广的胸怀，培养造就德智体美全面发展的社会主义建设者和接班人。</w:t>
      </w:r>
    </w:p>
    <w:p w:rsidR="0011144A" w:rsidRPr="0052450C" w:rsidRDefault="0011144A" w:rsidP="0052450C">
      <w:pPr>
        <w:spacing w:line="420" w:lineRule="exact"/>
        <w:ind w:firstLineChars="200" w:firstLine="560"/>
        <w:rPr>
          <w:rFonts w:asciiTheme="minorEastAsia" w:hAnsiTheme="minorEastAsia"/>
          <w:sz w:val="28"/>
          <w:szCs w:val="28"/>
        </w:rPr>
      </w:pPr>
      <w:r w:rsidRPr="0052450C">
        <w:rPr>
          <w:rFonts w:asciiTheme="minorEastAsia" w:hAnsiTheme="minorEastAsia" w:hint="eastAsia"/>
          <w:sz w:val="28"/>
          <w:szCs w:val="28"/>
        </w:rPr>
        <w:t>20</w:t>
      </w:r>
      <w:r w:rsidR="008A2900" w:rsidRPr="0052450C">
        <w:rPr>
          <w:rFonts w:asciiTheme="minorEastAsia" w:hAnsiTheme="minorEastAsia" w:hint="eastAsia"/>
          <w:sz w:val="28"/>
          <w:szCs w:val="28"/>
        </w:rPr>
        <w:t>2</w:t>
      </w:r>
      <w:r w:rsidR="00646579" w:rsidRPr="0052450C">
        <w:rPr>
          <w:rFonts w:asciiTheme="minorEastAsia" w:hAnsiTheme="minorEastAsia" w:hint="eastAsia"/>
          <w:sz w:val="28"/>
          <w:szCs w:val="28"/>
        </w:rPr>
        <w:t>2</w:t>
      </w:r>
      <w:r w:rsidRPr="0052450C">
        <w:rPr>
          <w:rFonts w:asciiTheme="minorEastAsia" w:hAnsiTheme="minorEastAsia" w:hint="eastAsia"/>
          <w:sz w:val="28"/>
          <w:szCs w:val="28"/>
        </w:rPr>
        <w:t>年，学校在原有社团组织的基础上，组建了学校美术班、音乐班、舞蹈班、艺术插花班等，安排专人对学生进行训练，同时做到训练有固定场地（场所），参加人员固定，训练时间固定，在训练中努力做到有计划，有目的，有活动，有结果，有成果展示，有活动总结。艺术组精心挑选运动员，科学指导学生训练。学校选拔优秀学生参加上级有关部门组织开展的比赛活动，取得了一定的成绩。我校开展与参加的美育活动具体项目有：参加</w:t>
      </w:r>
      <w:r w:rsidR="00921FA1" w:rsidRPr="0052450C">
        <w:rPr>
          <w:rFonts w:asciiTheme="minorEastAsia" w:hAnsiTheme="minorEastAsia" w:hint="eastAsia"/>
          <w:sz w:val="28"/>
          <w:szCs w:val="28"/>
        </w:rPr>
        <w:t>学</w:t>
      </w:r>
      <w:r w:rsidRPr="0052450C">
        <w:rPr>
          <w:rFonts w:asciiTheme="minorEastAsia" w:hAnsiTheme="minorEastAsia" w:hint="eastAsia"/>
          <w:sz w:val="28"/>
          <w:szCs w:val="28"/>
        </w:rPr>
        <w:t>校专业联考、</w:t>
      </w:r>
      <w:r w:rsidR="00FA46F2" w:rsidRPr="0052450C">
        <w:rPr>
          <w:rFonts w:asciiTheme="minorEastAsia" w:hAnsiTheme="minorEastAsia" w:hint="eastAsia"/>
          <w:sz w:val="28"/>
          <w:szCs w:val="28"/>
        </w:rPr>
        <w:t>福州</w:t>
      </w:r>
      <w:r w:rsidRPr="0052450C">
        <w:rPr>
          <w:rFonts w:asciiTheme="minorEastAsia" w:hAnsiTheme="minorEastAsia" w:hint="eastAsia"/>
          <w:sz w:val="28"/>
          <w:szCs w:val="28"/>
        </w:rPr>
        <w:t>市中职校</w:t>
      </w:r>
      <w:r w:rsidR="00FA46F2" w:rsidRPr="0052450C">
        <w:rPr>
          <w:rFonts w:asciiTheme="minorEastAsia" w:hAnsiTheme="minorEastAsia" w:hint="eastAsia"/>
          <w:sz w:val="28"/>
          <w:szCs w:val="28"/>
        </w:rPr>
        <w:t>第十</w:t>
      </w:r>
      <w:r w:rsidR="00D71466" w:rsidRPr="0052450C">
        <w:rPr>
          <w:rFonts w:asciiTheme="minorEastAsia" w:hAnsiTheme="minorEastAsia" w:hint="eastAsia"/>
          <w:sz w:val="28"/>
          <w:szCs w:val="28"/>
        </w:rPr>
        <w:t>八</w:t>
      </w:r>
      <w:r w:rsidR="00FA46F2" w:rsidRPr="0052450C">
        <w:rPr>
          <w:rFonts w:asciiTheme="minorEastAsia" w:hAnsiTheme="minorEastAsia" w:hint="eastAsia"/>
          <w:sz w:val="28"/>
          <w:szCs w:val="28"/>
        </w:rPr>
        <w:t>届</w:t>
      </w:r>
      <w:r w:rsidRPr="0052450C">
        <w:rPr>
          <w:rFonts w:asciiTheme="minorEastAsia" w:hAnsiTheme="minorEastAsia" w:hint="eastAsia"/>
          <w:sz w:val="28"/>
          <w:szCs w:val="28"/>
        </w:rPr>
        <w:t>技能竞赛、</w:t>
      </w:r>
      <w:proofErr w:type="gramStart"/>
      <w:r w:rsidRPr="0052450C">
        <w:rPr>
          <w:rFonts w:asciiTheme="minorEastAsia" w:hAnsiTheme="minorEastAsia" w:hint="eastAsia"/>
          <w:sz w:val="28"/>
          <w:szCs w:val="28"/>
        </w:rPr>
        <w:t>校专业</w:t>
      </w:r>
      <w:proofErr w:type="gramEnd"/>
      <w:r w:rsidRPr="0052450C">
        <w:rPr>
          <w:rFonts w:asciiTheme="minorEastAsia" w:hAnsiTheme="minorEastAsia" w:hint="eastAsia"/>
          <w:sz w:val="28"/>
          <w:szCs w:val="28"/>
        </w:rPr>
        <w:t>技能比赛、美术作品展、禁毒主题手抄报、漫画、演讲比赛、诗词讲解、幼教学生儿歌表演、参观美展、</w:t>
      </w:r>
      <w:r w:rsidR="00FA46F2" w:rsidRPr="0052450C">
        <w:rPr>
          <w:rFonts w:asciiTheme="minorEastAsia" w:hAnsiTheme="minorEastAsia" w:cs="宋体" w:hint="eastAsia"/>
          <w:bCs/>
          <w:spacing w:val="8"/>
          <w:kern w:val="36"/>
          <w:sz w:val="28"/>
          <w:szCs w:val="28"/>
        </w:rPr>
        <w:t>为高新区表彰第3</w:t>
      </w:r>
      <w:r w:rsidR="00D71466" w:rsidRPr="0052450C">
        <w:rPr>
          <w:rFonts w:asciiTheme="minorEastAsia" w:hAnsiTheme="minorEastAsia" w:cs="宋体" w:hint="eastAsia"/>
          <w:bCs/>
          <w:spacing w:val="8"/>
          <w:kern w:val="36"/>
          <w:sz w:val="28"/>
          <w:szCs w:val="28"/>
        </w:rPr>
        <w:t>8</w:t>
      </w:r>
      <w:r w:rsidR="00FA46F2" w:rsidRPr="0052450C">
        <w:rPr>
          <w:rFonts w:asciiTheme="minorEastAsia" w:hAnsiTheme="minorEastAsia" w:cs="宋体" w:hint="eastAsia"/>
          <w:bCs/>
          <w:spacing w:val="8"/>
          <w:kern w:val="36"/>
          <w:sz w:val="28"/>
          <w:szCs w:val="28"/>
        </w:rPr>
        <w:t>个教师节、</w:t>
      </w:r>
      <w:r w:rsidRPr="0052450C">
        <w:rPr>
          <w:rFonts w:asciiTheme="minorEastAsia" w:hAnsiTheme="minorEastAsia"/>
          <w:sz w:val="28"/>
          <w:szCs w:val="28"/>
        </w:rPr>
        <w:t xml:space="preserve"> </w:t>
      </w:r>
    </w:p>
    <w:p w:rsidR="0011144A" w:rsidRPr="0052450C" w:rsidRDefault="0011144A" w:rsidP="0052450C">
      <w:pPr>
        <w:spacing w:line="420" w:lineRule="exact"/>
        <w:ind w:firstLineChars="200" w:firstLine="560"/>
        <w:rPr>
          <w:rFonts w:asciiTheme="minorEastAsia" w:hAnsiTheme="minorEastAsia"/>
          <w:sz w:val="28"/>
          <w:szCs w:val="28"/>
        </w:rPr>
      </w:pPr>
      <w:r w:rsidRPr="0052450C">
        <w:rPr>
          <w:rFonts w:asciiTheme="minorEastAsia" w:hAnsiTheme="minorEastAsia" w:hint="eastAsia"/>
          <w:sz w:val="28"/>
          <w:szCs w:val="28"/>
        </w:rPr>
        <w:t>为了加强对我校美育音乐设施的科学与规范化的管理，发展学校美育健康事业，学校以“美术专业联考”为契机，加强了美育活动的建设工作，对美育活动管理工作进行了细化，为美育活动室增添了设施，为美术</w:t>
      </w:r>
      <w:proofErr w:type="gramStart"/>
      <w:r w:rsidRPr="0052450C">
        <w:rPr>
          <w:rFonts w:asciiTheme="minorEastAsia" w:hAnsiTheme="minorEastAsia" w:hint="eastAsia"/>
          <w:sz w:val="28"/>
          <w:szCs w:val="28"/>
        </w:rPr>
        <w:t>室购买</w:t>
      </w:r>
      <w:proofErr w:type="gramEnd"/>
      <w:r w:rsidRPr="0052450C">
        <w:rPr>
          <w:rFonts w:asciiTheme="minorEastAsia" w:hAnsiTheme="minorEastAsia" w:hint="eastAsia"/>
          <w:sz w:val="28"/>
          <w:szCs w:val="28"/>
        </w:rPr>
        <w:t>了石膏头像，临摹用的教学用具，画板、画架，为舞蹈</w:t>
      </w:r>
      <w:proofErr w:type="gramStart"/>
      <w:r w:rsidRPr="0052450C">
        <w:rPr>
          <w:rFonts w:asciiTheme="minorEastAsia" w:hAnsiTheme="minorEastAsia" w:hint="eastAsia"/>
          <w:sz w:val="28"/>
          <w:szCs w:val="28"/>
        </w:rPr>
        <w:t>室购买</w:t>
      </w:r>
      <w:proofErr w:type="gramEnd"/>
      <w:r w:rsidRPr="0052450C">
        <w:rPr>
          <w:rFonts w:asciiTheme="minorEastAsia" w:hAnsiTheme="minorEastAsia" w:hint="eastAsia"/>
          <w:sz w:val="28"/>
          <w:szCs w:val="28"/>
        </w:rPr>
        <w:t>了练舞钢架，添置了音响，为书法活动室购买了笔墨纸砚等用品，进一步提高了</w:t>
      </w:r>
      <w:proofErr w:type="gramStart"/>
      <w:r w:rsidRPr="0052450C">
        <w:rPr>
          <w:rFonts w:asciiTheme="minorEastAsia" w:hAnsiTheme="minorEastAsia" w:hint="eastAsia"/>
          <w:sz w:val="28"/>
          <w:szCs w:val="28"/>
        </w:rPr>
        <w:t>美育室</w:t>
      </w:r>
      <w:proofErr w:type="gramEnd"/>
      <w:r w:rsidRPr="0052450C">
        <w:rPr>
          <w:rFonts w:asciiTheme="minorEastAsia" w:hAnsiTheme="minorEastAsia" w:hint="eastAsia"/>
          <w:sz w:val="28"/>
          <w:szCs w:val="28"/>
        </w:rPr>
        <w:t>的使用效率，保证学校美育教学、比赛活动能够正常有序的进行。</w:t>
      </w:r>
    </w:p>
    <w:p w:rsidR="004E26FD" w:rsidRPr="0052450C" w:rsidRDefault="004E26FD" w:rsidP="0052450C">
      <w:pPr>
        <w:widowControl/>
        <w:shd w:val="clear" w:color="auto" w:fill="FFFFFF"/>
        <w:spacing w:line="420" w:lineRule="exact"/>
        <w:ind w:firstLineChars="229" w:firstLine="641"/>
        <w:rPr>
          <w:rFonts w:asciiTheme="minorEastAsia" w:hAnsiTheme="minorEastAsia" w:cs="宋体"/>
          <w:sz w:val="28"/>
          <w:szCs w:val="28"/>
        </w:rPr>
      </w:pPr>
      <w:r w:rsidRPr="0052450C">
        <w:rPr>
          <w:rFonts w:asciiTheme="minorEastAsia" w:hAnsiTheme="minorEastAsia" w:cs="仿宋_GB2312"/>
          <w:kern w:val="0"/>
          <w:sz w:val="28"/>
          <w:szCs w:val="28"/>
          <w:shd w:val="clear" w:color="auto" w:fill="FFFFFF"/>
          <w:lang w:bidi="ar"/>
        </w:rPr>
        <w:t>加强校园文化建设</w:t>
      </w:r>
      <w:r w:rsidRPr="0052450C">
        <w:rPr>
          <w:rFonts w:asciiTheme="minorEastAsia" w:hAnsiTheme="minorEastAsia" w:cs="仿宋_GB2312" w:hint="eastAsia"/>
          <w:kern w:val="0"/>
          <w:sz w:val="28"/>
          <w:szCs w:val="28"/>
          <w:shd w:val="clear" w:color="auto" w:fill="FFFFFF"/>
          <w:lang w:bidi="ar"/>
        </w:rPr>
        <w:t>，</w:t>
      </w:r>
      <w:r w:rsidRPr="0052450C">
        <w:rPr>
          <w:rFonts w:asciiTheme="minorEastAsia" w:hAnsiTheme="minorEastAsia" w:cs="仿宋_GB2312"/>
          <w:kern w:val="0"/>
          <w:sz w:val="28"/>
          <w:szCs w:val="28"/>
          <w:shd w:val="clear" w:color="auto" w:fill="FFFFFF"/>
          <w:lang w:bidi="ar"/>
        </w:rPr>
        <w:t>完善校园文化建设机制体制，制定校园文化建设规划、校园文化管理办法，构建富有学校特色的精神文化、制度文化、学术文化、行为文化、生态文化。加强大学精神建设，弘扬优良办学传统，</w:t>
      </w:r>
      <w:proofErr w:type="gramStart"/>
      <w:r w:rsidRPr="0052450C">
        <w:rPr>
          <w:rFonts w:asciiTheme="minorEastAsia" w:hAnsiTheme="minorEastAsia" w:cs="仿宋_GB2312"/>
          <w:kern w:val="0"/>
          <w:sz w:val="28"/>
          <w:szCs w:val="28"/>
          <w:shd w:val="clear" w:color="auto" w:fill="FFFFFF"/>
          <w:lang w:bidi="ar"/>
        </w:rPr>
        <w:t>凝炼</w:t>
      </w:r>
      <w:r w:rsidRPr="0052450C">
        <w:rPr>
          <w:rFonts w:asciiTheme="minorEastAsia" w:hAnsiTheme="minorEastAsia" w:cs="仿宋_GB2312" w:hint="eastAsia"/>
          <w:kern w:val="0"/>
          <w:sz w:val="28"/>
          <w:szCs w:val="28"/>
          <w:shd w:val="clear" w:color="auto" w:fill="FFFFFF"/>
          <w:lang w:bidi="ar"/>
        </w:rPr>
        <w:t>尧美</w:t>
      </w:r>
      <w:r w:rsidRPr="0052450C">
        <w:rPr>
          <w:rFonts w:asciiTheme="minorEastAsia" w:hAnsiTheme="minorEastAsia" w:cs="仿宋_GB2312"/>
          <w:kern w:val="0"/>
          <w:sz w:val="28"/>
          <w:szCs w:val="28"/>
          <w:shd w:val="clear" w:color="auto" w:fill="FFFFFF"/>
          <w:lang w:bidi="ar"/>
        </w:rPr>
        <w:t>精神</w:t>
      </w:r>
      <w:proofErr w:type="gramEnd"/>
      <w:r w:rsidRPr="0052450C">
        <w:rPr>
          <w:rFonts w:asciiTheme="minorEastAsia" w:hAnsiTheme="minorEastAsia" w:cs="仿宋_GB2312"/>
          <w:kern w:val="0"/>
          <w:sz w:val="28"/>
          <w:szCs w:val="28"/>
          <w:shd w:val="clear" w:color="auto" w:fill="FFFFFF"/>
          <w:lang w:bidi="ar"/>
        </w:rPr>
        <w:t>，形成全校师生认同并遵循的价值理念。完善视觉形象标识系统，发挥校徽、校训、校歌等文化标识的认同和凝聚作用。打造校园文化品牌，办好校园文化艺术节和专业素质能力竞赛，实施“</w:t>
      </w:r>
      <w:r w:rsidRPr="0052450C">
        <w:rPr>
          <w:rFonts w:asciiTheme="minorEastAsia" w:hAnsiTheme="minorEastAsia" w:cs="仿宋_GB2312" w:hint="eastAsia"/>
          <w:kern w:val="0"/>
          <w:sz w:val="28"/>
          <w:szCs w:val="28"/>
          <w:shd w:val="clear" w:color="auto" w:fill="FFFFFF"/>
          <w:lang w:bidi="ar"/>
        </w:rPr>
        <w:t>一校</w:t>
      </w:r>
      <w:r w:rsidRPr="0052450C">
        <w:rPr>
          <w:rFonts w:asciiTheme="minorEastAsia" w:hAnsiTheme="minorEastAsia" w:cs="仿宋_GB2312"/>
          <w:kern w:val="0"/>
          <w:sz w:val="28"/>
          <w:szCs w:val="28"/>
          <w:shd w:val="clear" w:color="auto" w:fill="FFFFFF"/>
          <w:lang w:bidi="ar"/>
        </w:rPr>
        <w:t>一品”工程，开展丰富多彩、特色鲜明的校园文化系列活动。加强学生社团的管理，提升社团活动的层次和水平。组织学生参加各级各类文体艺术和专业比赛，力争获奖项数</w:t>
      </w:r>
      <w:r w:rsidRPr="0052450C">
        <w:rPr>
          <w:rFonts w:asciiTheme="minorEastAsia" w:hAnsiTheme="minorEastAsia" w:cs="仿宋_GB2312" w:hint="eastAsia"/>
          <w:kern w:val="0"/>
          <w:sz w:val="28"/>
          <w:szCs w:val="28"/>
          <w:shd w:val="clear" w:color="auto" w:fill="FFFFFF"/>
          <w:lang w:bidi="ar"/>
        </w:rPr>
        <w:t>新的突破</w:t>
      </w:r>
      <w:r w:rsidRPr="0052450C">
        <w:rPr>
          <w:rFonts w:asciiTheme="minorEastAsia" w:hAnsiTheme="minorEastAsia" w:cs="仿宋_GB2312"/>
          <w:kern w:val="0"/>
          <w:sz w:val="28"/>
          <w:szCs w:val="28"/>
          <w:shd w:val="clear" w:color="auto" w:fill="FFFFFF"/>
          <w:lang w:bidi="ar"/>
        </w:rPr>
        <w:t>。</w:t>
      </w:r>
    </w:p>
    <w:p w:rsidR="00004467" w:rsidRPr="0052450C" w:rsidRDefault="00004467" w:rsidP="0052450C">
      <w:pPr>
        <w:spacing w:line="420" w:lineRule="exact"/>
        <w:ind w:firstLineChars="165" w:firstLine="462"/>
        <w:rPr>
          <w:rFonts w:asciiTheme="minorEastAsia" w:hAnsiTheme="minorEastAsia" w:cs="仿宋_GB2312"/>
          <w:kern w:val="0"/>
          <w:sz w:val="28"/>
          <w:szCs w:val="28"/>
        </w:rPr>
      </w:pPr>
      <w:r w:rsidRPr="0052450C">
        <w:rPr>
          <w:rFonts w:asciiTheme="minorEastAsia" w:hAnsiTheme="minorEastAsia" w:hint="eastAsia"/>
          <w:sz w:val="28"/>
          <w:szCs w:val="28"/>
        </w:rPr>
        <w:t>以学校团委部署学生会下的各社团积极开展社团活动，各社团积极响应。2021年如音乐社组织了校园好声音大赛；体育社和篮球社组织了</w:t>
      </w:r>
      <w:proofErr w:type="gramStart"/>
      <w:r w:rsidRPr="0052450C">
        <w:rPr>
          <w:rFonts w:asciiTheme="minorEastAsia" w:hAnsiTheme="minorEastAsia" w:hint="eastAsia"/>
          <w:sz w:val="28"/>
          <w:szCs w:val="28"/>
        </w:rPr>
        <w:t>校园篮球</w:t>
      </w:r>
      <w:proofErr w:type="gramEnd"/>
      <w:r w:rsidRPr="0052450C">
        <w:rPr>
          <w:rFonts w:asciiTheme="minorEastAsia" w:hAnsiTheme="minorEastAsia" w:hint="eastAsia"/>
          <w:sz w:val="28"/>
          <w:szCs w:val="28"/>
        </w:rPr>
        <w:t>联赛等；</w:t>
      </w:r>
      <w:proofErr w:type="gramStart"/>
      <w:r w:rsidRPr="0052450C">
        <w:rPr>
          <w:rFonts w:asciiTheme="minorEastAsia" w:hAnsiTheme="minorEastAsia" w:hint="eastAsia"/>
          <w:sz w:val="28"/>
          <w:szCs w:val="28"/>
        </w:rPr>
        <w:t>动漫社</w:t>
      </w:r>
      <w:proofErr w:type="gramEnd"/>
      <w:r w:rsidRPr="0052450C">
        <w:rPr>
          <w:rFonts w:asciiTheme="minorEastAsia" w:hAnsiTheme="minorEastAsia" w:hint="eastAsia"/>
          <w:sz w:val="28"/>
          <w:szCs w:val="28"/>
        </w:rPr>
        <w:t>组织了</w:t>
      </w:r>
      <w:proofErr w:type="spellStart"/>
      <w:r w:rsidRPr="0052450C">
        <w:rPr>
          <w:rFonts w:asciiTheme="minorEastAsia" w:hAnsiTheme="minorEastAsia"/>
          <w:sz w:val="28"/>
          <w:szCs w:val="28"/>
        </w:rPr>
        <w:t>cosplay</w:t>
      </w:r>
      <w:proofErr w:type="spellEnd"/>
      <w:r w:rsidRPr="0052450C">
        <w:rPr>
          <w:rFonts w:asciiTheme="minorEastAsia" w:hAnsiTheme="minorEastAsia" w:hint="eastAsia"/>
          <w:sz w:val="28"/>
          <w:szCs w:val="28"/>
        </w:rPr>
        <w:t>秀、舞蹈表演等；通过这些活动学生们极大加强了建设美好校园的积极性，也极大丰富了学生们的业余文化生活，让他们能以更好的心态投入到学习和生活中去。</w:t>
      </w:r>
    </w:p>
    <w:p w:rsidR="0011144A" w:rsidRPr="00A70C41" w:rsidRDefault="0011144A" w:rsidP="00A70C41">
      <w:pPr>
        <w:spacing w:line="420" w:lineRule="exact"/>
        <w:ind w:firstLineChars="198" w:firstLine="557"/>
        <w:rPr>
          <w:rFonts w:asciiTheme="minorEastAsia" w:hAnsiTheme="minorEastAsia"/>
          <w:b/>
          <w:sz w:val="28"/>
          <w:szCs w:val="28"/>
        </w:rPr>
      </w:pPr>
      <w:r w:rsidRPr="00A70C41">
        <w:rPr>
          <w:rFonts w:asciiTheme="minorEastAsia" w:hAnsiTheme="minorEastAsia" w:cs="仿宋_GB2312" w:hint="eastAsia"/>
          <w:b/>
          <w:kern w:val="0"/>
          <w:sz w:val="28"/>
          <w:szCs w:val="28"/>
        </w:rPr>
        <w:t>五、美育工作的组织保障</w:t>
      </w:r>
    </w:p>
    <w:p w:rsidR="0011144A" w:rsidRPr="0052450C" w:rsidRDefault="0011144A" w:rsidP="0052450C">
      <w:pPr>
        <w:widowControl/>
        <w:shd w:val="clear" w:color="auto" w:fill="FFFFFF"/>
        <w:spacing w:line="420" w:lineRule="exact"/>
        <w:ind w:firstLineChars="200" w:firstLine="560"/>
        <w:rPr>
          <w:rFonts w:asciiTheme="minorEastAsia" w:hAnsiTheme="minorEastAsia" w:cs="宋体"/>
          <w:kern w:val="0"/>
          <w:sz w:val="28"/>
          <w:szCs w:val="28"/>
        </w:rPr>
      </w:pPr>
      <w:r w:rsidRPr="0052450C">
        <w:rPr>
          <w:rFonts w:asciiTheme="minorEastAsia" w:hAnsiTheme="minorEastAsia" w:cs="宋体" w:hint="eastAsia"/>
          <w:kern w:val="0"/>
          <w:sz w:val="28"/>
          <w:szCs w:val="28"/>
        </w:rPr>
        <w:t>1、在上级教育部门的关怀和指导下，学校对美育教育加强领导，不断完善组织机构，并制定了可行的措施、方案，领导深入美育教育课堂指导艺术工作，明确提高了工作的重点是课堂教学正规化，课外活动制度化，形成了以美树德、以美树体、以</w:t>
      </w:r>
      <w:proofErr w:type="gramStart"/>
      <w:r w:rsidRPr="0052450C">
        <w:rPr>
          <w:rFonts w:asciiTheme="minorEastAsia" w:hAnsiTheme="minorEastAsia" w:cs="宋体" w:hint="eastAsia"/>
          <w:kern w:val="0"/>
          <w:sz w:val="28"/>
          <w:szCs w:val="28"/>
        </w:rPr>
        <w:t>美树智的</w:t>
      </w:r>
      <w:proofErr w:type="gramEnd"/>
      <w:r w:rsidRPr="0052450C">
        <w:rPr>
          <w:rFonts w:asciiTheme="minorEastAsia" w:hAnsiTheme="minorEastAsia" w:cs="宋体" w:hint="eastAsia"/>
          <w:kern w:val="0"/>
          <w:sz w:val="28"/>
          <w:szCs w:val="28"/>
        </w:rPr>
        <w:t>大艺术观和良好的艺术氛围。加强音</w:t>
      </w:r>
      <w:proofErr w:type="gramStart"/>
      <w:r w:rsidRPr="0052450C">
        <w:rPr>
          <w:rFonts w:asciiTheme="minorEastAsia" w:hAnsiTheme="minorEastAsia" w:cs="宋体" w:hint="eastAsia"/>
          <w:kern w:val="0"/>
          <w:sz w:val="28"/>
          <w:szCs w:val="28"/>
        </w:rPr>
        <w:t>美教师</w:t>
      </w:r>
      <w:proofErr w:type="gramEnd"/>
      <w:r w:rsidRPr="0052450C">
        <w:rPr>
          <w:rFonts w:asciiTheme="minorEastAsia" w:hAnsiTheme="minorEastAsia" w:cs="宋体" w:hint="eastAsia"/>
          <w:kern w:val="0"/>
          <w:sz w:val="28"/>
          <w:szCs w:val="28"/>
        </w:rPr>
        <w:t>素质提高和培养，改善艺术教育的办学条件。我校在</w:t>
      </w:r>
      <w:r w:rsidR="00A319D5" w:rsidRPr="0052450C">
        <w:rPr>
          <w:rFonts w:asciiTheme="minorEastAsia" w:hAnsiTheme="minorEastAsia" w:cs="宋体" w:hint="eastAsia"/>
          <w:kern w:val="0"/>
          <w:sz w:val="28"/>
          <w:szCs w:val="28"/>
        </w:rPr>
        <w:t>区局的大力支持</w:t>
      </w:r>
      <w:r w:rsidRPr="0052450C">
        <w:rPr>
          <w:rFonts w:asciiTheme="minorEastAsia" w:hAnsiTheme="minorEastAsia" w:cs="宋体" w:hint="eastAsia"/>
          <w:kern w:val="0"/>
          <w:sz w:val="28"/>
          <w:szCs w:val="28"/>
        </w:rPr>
        <w:t>下，购置音</w:t>
      </w:r>
      <w:proofErr w:type="gramStart"/>
      <w:r w:rsidRPr="0052450C">
        <w:rPr>
          <w:rFonts w:asciiTheme="minorEastAsia" w:hAnsiTheme="minorEastAsia" w:cs="宋体" w:hint="eastAsia"/>
          <w:kern w:val="0"/>
          <w:sz w:val="28"/>
          <w:szCs w:val="28"/>
        </w:rPr>
        <w:t>美教学</w:t>
      </w:r>
      <w:proofErr w:type="gramEnd"/>
      <w:r w:rsidRPr="0052450C">
        <w:rPr>
          <w:rFonts w:asciiTheme="minorEastAsia" w:hAnsiTheme="minorEastAsia" w:cs="宋体" w:hint="eastAsia"/>
          <w:kern w:val="0"/>
          <w:sz w:val="28"/>
          <w:szCs w:val="28"/>
        </w:rPr>
        <w:t>设备，并配置音乐教室，美术教室，营造了一个良好的、浓郁的艺术教育氛围。为了使学生在耳濡目染中感受美、体验美，学校充分利用每一种形式，每一个空间，营造出优雅的校园艺术氛围，使学生在校园这个艺术殿堂中尽情地感受美、享用美、创造美。</w:t>
      </w:r>
    </w:p>
    <w:p w:rsidR="0011144A" w:rsidRPr="0052450C" w:rsidRDefault="0011144A" w:rsidP="0052450C">
      <w:pPr>
        <w:widowControl/>
        <w:shd w:val="clear" w:color="auto" w:fill="FFFFFF"/>
        <w:spacing w:line="420" w:lineRule="exact"/>
        <w:ind w:firstLineChars="200" w:firstLine="560"/>
        <w:rPr>
          <w:rFonts w:asciiTheme="minorEastAsia" w:hAnsiTheme="minorEastAsia" w:cs="宋体"/>
          <w:kern w:val="0"/>
          <w:sz w:val="28"/>
          <w:szCs w:val="28"/>
        </w:rPr>
      </w:pPr>
      <w:r w:rsidRPr="0052450C">
        <w:rPr>
          <w:rFonts w:asciiTheme="minorEastAsia" w:hAnsiTheme="minorEastAsia" w:cs="宋体" w:hint="eastAsia"/>
          <w:kern w:val="0"/>
          <w:sz w:val="28"/>
          <w:szCs w:val="28"/>
        </w:rPr>
        <w:t>2、选派最佳专职人员担任艺术课教学，开全课程，保证质量。</w:t>
      </w:r>
    </w:p>
    <w:p w:rsidR="0011144A" w:rsidRPr="0052450C" w:rsidRDefault="0011144A" w:rsidP="0052450C">
      <w:pPr>
        <w:widowControl/>
        <w:shd w:val="clear" w:color="auto" w:fill="FFFFFF"/>
        <w:spacing w:line="420" w:lineRule="exact"/>
        <w:ind w:firstLineChars="200" w:firstLine="560"/>
        <w:rPr>
          <w:rFonts w:asciiTheme="minorEastAsia" w:hAnsiTheme="minorEastAsia" w:cs="宋体"/>
          <w:kern w:val="0"/>
          <w:sz w:val="28"/>
          <w:szCs w:val="28"/>
        </w:rPr>
      </w:pPr>
      <w:r w:rsidRPr="0052450C">
        <w:rPr>
          <w:rFonts w:asciiTheme="minorEastAsia" w:hAnsiTheme="minorEastAsia" w:cs="宋体" w:hint="eastAsia"/>
          <w:kern w:val="0"/>
          <w:sz w:val="28"/>
          <w:szCs w:val="28"/>
        </w:rPr>
        <w:t>3、根据教师的自身特点，组织开展特色班活动，发挥教师特长，多培养学生具备多个一技之长。</w:t>
      </w:r>
    </w:p>
    <w:p w:rsidR="0011144A" w:rsidRPr="0052450C" w:rsidRDefault="0011144A" w:rsidP="0052450C">
      <w:pPr>
        <w:widowControl/>
        <w:shd w:val="clear" w:color="auto" w:fill="FFFFFF"/>
        <w:spacing w:line="420" w:lineRule="exact"/>
        <w:ind w:firstLineChars="200" w:firstLine="560"/>
        <w:rPr>
          <w:rFonts w:asciiTheme="minorEastAsia" w:hAnsiTheme="minorEastAsia" w:cs="宋体"/>
          <w:kern w:val="0"/>
          <w:sz w:val="28"/>
          <w:szCs w:val="28"/>
        </w:rPr>
      </w:pPr>
      <w:r w:rsidRPr="0052450C">
        <w:rPr>
          <w:rFonts w:asciiTheme="minorEastAsia" w:hAnsiTheme="minorEastAsia" w:cs="宋体" w:hint="eastAsia"/>
          <w:kern w:val="0"/>
          <w:sz w:val="28"/>
          <w:szCs w:val="28"/>
        </w:rPr>
        <w:t>4、结合重大节日、纪念日，开展美育教育活动要有创新。</w:t>
      </w:r>
    </w:p>
    <w:p w:rsidR="00A319D5" w:rsidRPr="0052450C" w:rsidRDefault="00A319D5" w:rsidP="0052450C">
      <w:pPr>
        <w:spacing w:line="420" w:lineRule="exact"/>
        <w:ind w:firstLineChars="200" w:firstLine="560"/>
        <w:rPr>
          <w:rFonts w:asciiTheme="minorEastAsia" w:hAnsiTheme="minorEastAsia"/>
          <w:sz w:val="28"/>
          <w:szCs w:val="28"/>
        </w:rPr>
      </w:pPr>
      <w:r w:rsidRPr="0052450C">
        <w:rPr>
          <w:rFonts w:asciiTheme="minorEastAsia" w:hAnsiTheme="minorEastAsia" w:hint="eastAsia"/>
          <w:sz w:val="28"/>
          <w:szCs w:val="28"/>
        </w:rPr>
        <w:t>5、结合学校实际，紧紧围绕德育“</w:t>
      </w:r>
      <w:r w:rsidRPr="0052450C">
        <w:rPr>
          <w:rFonts w:asciiTheme="minorEastAsia" w:hAnsiTheme="minorEastAsia"/>
          <w:sz w:val="28"/>
          <w:szCs w:val="28"/>
        </w:rPr>
        <w:t>6S</w:t>
      </w:r>
      <w:r w:rsidRPr="0052450C">
        <w:rPr>
          <w:rFonts w:asciiTheme="minorEastAsia" w:hAnsiTheme="minorEastAsia" w:hint="eastAsia"/>
          <w:sz w:val="28"/>
          <w:szCs w:val="28"/>
        </w:rPr>
        <w:t>”精细化管理，突出职教思想政治建设特色，努力加强德育、美育队伍建设，</w:t>
      </w:r>
    </w:p>
    <w:p w:rsidR="0011144A" w:rsidRPr="003F2F3F" w:rsidRDefault="0011144A" w:rsidP="003F2F3F">
      <w:pPr>
        <w:spacing w:line="420" w:lineRule="exact"/>
        <w:ind w:firstLineChars="200" w:firstLine="562"/>
        <w:rPr>
          <w:rFonts w:asciiTheme="minorEastAsia" w:hAnsiTheme="minorEastAsia" w:cs="仿宋_GB2312"/>
          <w:b/>
          <w:kern w:val="0"/>
          <w:sz w:val="28"/>
          <w:szCs w:val="28"/>
        </w:rPr>
      </w:pPr>
      <w:r w:rsidRPr="003F2F3F">
        <w:rPr>
          <w:rFonts w:asciiTheme="minorEastAsia" w:hAnsiTheme="minorEastAsia" w:cs="仿宋_GB2312" w:hint="eastAsia"/>
          <w:b/>
          <w:kern w:val="0"/>
          <w:sz w:val="28"/>
          <w:szCs w:val="28"/>
        </w:rPr>
        <w:t>六、美育工作成效</w:t>
      </w:r>
    </w:p>
    <w:p w:rsidR="0011144A" w:rsidRPr="0052450C" w:rsidRDefault="0011144A" w:rsidP="0052450C">
      <w:pPr>
        <w:spacing w:line="420" w:lineRule="exact"/>
        <w:ind w:firstLineChars="200" w:firstLine="560"/>
        <w:rPr>
          <w:rFonts w:asciiTheme="minorEastAsia" w:hAnsiTheme="minorEastAsia"/>
          <w:sz w:val="28"/>
          <w:szCs w:val="28"/>
        </w:rPr>
      </w:pPr>
      <w:r w:rsidRPr="0052450C">
        <w:rPr>
          <w:rFonts w:asciiTheme="minorEastAsia" w:hAnsiTheme="minorEastAsia" w:hint="eastAsia"/>
          <w:sz w:val="28"/>
          <w:szCs w:val="28"/>
        </w:rPr>
        <w:t>我校师生在20</w:t>
      </w:r>
      <w:r w:rsidR="00A319D5" w:rsidRPr="0052450C">
        <w:rPr>
          <w:rFonts w:asciiTheme="minorEastAsia" w:hAnsiTheme="minorEastAsia" w:hint="eastAsia"/>
          <w:sz w:val="28"/>
          <w:szCs w:val="28"/>
        </w:rPr>
        <w:t>2</w:t>
      </w:r>
      <w:r w:rsidR="007A1C63" w:rsidRPr="0052450C">
        <w:rPr>
          <w:rFonts w:asciiTheme="minorEastAsia" w:hAnsiTheme="minorEastAsia" w:hint="eastAsia"/>
          <w:sz w:val="28"/>
          <w:szCs w:val="28"/>
        </w:rPr>
        <w:t>2</w:t>
      </w:r>
      <w:r w:rsidRPr="0052450C">
        <w:rPr>
          <w:rFonts w:asciiTheme="minorEastAsia" w:hAnsiTheme="minorEastAsia" w:hint="eastAsia"/>
          <w:sz w:val="28"/>
          <w:szCs w:val="28"/>
        </w:rPr>
        <w:t>年各级各类美育比赛中，</w:t>
      </w:r>
      <w:r w:rsidR="001B2117" w:rsidRPr="0052450C">
        <w:rPr>
          <w:rFonts w:asciiTheme="minorEastAsia" w:hAnsiTheme="minorEastAsia" w:cs="仿宋_GB2312" w:hint="eastAsia"/>
          <w:sz w:val="28"/>
          <w:szCs w:val="28"/>
        </w:rPr>
        <w:t>教师获区级专业比赛</w:t>
      </w:r>
      <w:r w:rsidR="00777261" w:rsidRPr="0052450C">
        <w:rPr>
          <w:rFonts w:asciiTheme="minorEastAsia" w:hAnsiTheme="minorEastAsia" w:cs="仿宋_GB2312" w:hint="eastAsia"/>
          <w:sz w:val="28"/>
          <w:szCs w:val="28"/>
        </w:rPr>
        <w:t>一等奖</w:t>
      </w:r>
      <w:r w:rsidR="00BB74A5">
        <w:rPr>
          <w:rFonts w:asciiTheme="minorEastAsia" w:hAnsiTheme="minorEastAsia" w:cs="仿宋_GB2312" w:hint="eastAsia"/>
          <w:sz w:val="28"/>
          <w:szCs w:val="28"/>
        </w:rPr>
        <w:t>1人</w:t>
      </w:r>
      <w:r w:rsidR="00777261" w:rsidRPr="0052450C">
        <w:rPr>
          <w:rFonts w:asciiTheme="minorEastAsia" w:hAnsiTheme="minorEastAsia" w:cs="仿宋_GB2312" w:hint="eastAsia"/>
          <w:sz w:val="28"/>
          <w:szCs w:val="28"/>
        </w:rPr>
        <w:t>、</w:t>
      </w:r>
      <w:r w:rsidR="00BB74A5">
        <w:rPr>
          <w:rFonts w:asciiTheme="minorEastAsia" w:hAnsiTheme="minorEastAsia" w:cs="仿宋_GB2312" w:hint="eastAsia"/>
          <w:sz w:val="28"/>
          <w:szCs w:val="28"/>
        </w:rPr>
        <w:t>二</w:t>
      </w:r>
      <w:r w:rsidR="001B2117" w:rsidRPr="0052450C">
        <w:rPr>
          <w:rFonts w:asciiTheme="minorEastAsia" w:hAnsiTheme="minorEastAsia" w:cs="仿宋_GB2312" w:hint="eastAsia"/>
          <w:sz w:val="28"/>
          <w:szCs w:val="28"/>
        </w:rPr>
        <w:t>等奖</w:t>
      </w:r>
      <w:r w:rsidR="00BB74A5">
        <w:rPr>
          <w:rFonts w:asciiTheme="minorEastAsia" w:hAnsiTheme="minorEastAsia" w:cs="仿宋_GB2312" w:hint="eastAsia"/>
          <w:sz w:val="28"/>
          <w:szCs w:val="28"/>
        </w:rPr>
        <w:t>1</w:t>
      </w:r>
      <w:r w:rsidR="001B2117" w:rsidRPr="0052450C">
        <w:rPr>
          <w:rFonts w:asciiTheme="minorEastAsia" w:hAnsiTheme="minorEastAsia" w:cs="仿宋_GB2312" w:hint="eastAsia"/>
          <w:sz w:val="28"/>
          <w:szCs w:val="28"/>
        </w:rPr>
        <w:t>人；</w:t>
      </w:r>
      <w:r w:rsidR="00777261" w:rsidRPr="0052450C">
        <w:rPr>
          <w:rFonts w:asciiTheme="minorEastAsia" w:hAnsiTheme="minorEastAsia" w:cs="仿宋_GB2312" w:hint="eastAsia"/>
          <w:sz w:val="28"/>
          <w:szCs w:val="28"/>
        </w:rPr>
        <w:t>市</w:t>
      </w:r>
      <w:r w:rsidR="001B2117" w:rsidRPr="0052450C">
        <w:rPr>
          <w:rFonts w:asciiTheme="minorEastAsia" w:hAnsiTheme="minorEastAsia" w:cs="仿宋_GB2312" w:hint="eastAsia"/>
          <w:sz w:val="28"/>
          <w:szCs w:val="28"/>
        </w:rPr>
        <w:t>级指导教师</w:t>
      </w:r>
      <w:r w:rsidR="00BB74A5">
        <w:rPr>
          <w:rFonts w:asciiTheme="minorEastAsia" w:hAnsiTheme="minorEastAsia" w:cs="仿宋_GB2312" w:hint="eastAsia"/>
          <w:sz w:val="28"/>
          <w:szCs w:val="28"/>
        </w:rPr>
        <w:t>二等奖1人、</w:t>
      </w:r>
      <w:r w:rsidR="001B2117" w:rsidRPr="0052450C">
        <w:rPr>
          <w:rFonts w:asciiTheme="minorEastAsia" w:hAnsiTheme="minorEastAsia" w:cs="仿宋_GB2312" w:hint="eastAsia"/>
          <w:sz w:val="28"/>
          <w:szCs w:val="28"/>
        </w:rPr>
        <w:t>三等奖</w:t>
      </w:r>
      <w:r w:rsidR="00127A36">
        <w:rPr>
          <w:rFonts w:asciiTheme="minorEastAsia" w:hAnsiTheme="minorEastAsia" w:cs="仿宋_GB2312" w:hint="eastAsia"/>
          <w:sz w:val="28"/>
          <w:szCs w:val="28"/>
        </w:rPr>
        <w:t>1</w:t>
      </w:r>
      <w:r w:rsidR="00777261" w:rsidRPr="0052450C">
        <w:rPr>
          <w:rFonts w:asciiTheme="minorEastAsia" w:hAnsiTheme="minorEastAsia" w:cs="仿宋_GB2312" w:hint="eastAsia"/>
          <w:sz w:val="28"/>
          <w:szCs w:val="28"/>
        </w:rPr>
        <w:t>人；学生在市级征文、作品大赛</w:t>
      </w:r>
      <w:r w:rsidR="001B2117" w:rsidRPr="0052450C">
        <w:rPr>
          <w:rFonts w:asciiTheme="minorEastAsia" w:hAnsiTheme="minorEastAsia" w:cs="仿宋_GB2312" w:hint="eastAsia"/>
          <w:sz w:val="28"/>
          <w:szCs w:val="28"/>
        </w:rPr>
        <w:t>等荣获</w:t>
      </w:r>
      <w:r w:rsidR="00127A36">
        <w:rPr>
          <w:rFonts w:asciiTheme="minorEastAsia" w:hAnsiTheme="minorEastAsia" w:cs="仿宋_GB2312" w:hint="eastAsia"/>
          <w:sz w:val="28"/>
          <w:szCs w:val="28"/>
        </w:rPr>
        <w:t>二等奖1人、</w:t>
      </w:r>
      <w:r w:rsidR="001B2117" w:rsidRPr="0052450C">
        <w:rPr>
          <w:rFonts w:asciiTheme="minorEastAsia" w:hAnsiTheme="minorEastAsia" w:cs="仿宋_GB2312" w:hint="eastAsia"/>
          <w:sz w:val="28"/>
          <w:szCs w:val="28"/>
        </w:rPr>
        <w:t>三等奖</w:t>
      </w:r>
      <w:r w:rsidR="00127A36">
        <w:rPr>
          <w:rFonts w:asciiTheme="minorEastAsia" w:hAnsiTheme="minorEastAsia" w:cs="仿宋_GB2312" w:hint="eastAsia"/>
          <w:sz w:val="28"/>
          <w:szCs w:val="28"/>
        </w:rPr>
        <w:t>1</w:t>
      </w:r>
      <w:bookmarkStart w:id="0" w:name="_GoBack"/>
      <w:bookmarkEnd w:id="0"/>
      <w:r w:rsidR="00BB74A5">
        <w:rPr>
          <w:rFonts w:asciiTheme="minorEastAsia" w:hAnsiTheme="minorEastAsia" w:cs="仿宋_GB2312" w:hint="eastAsia"/>
          <w:sz w:val="28"/>
          <w:szCs w:val="28"/>
        </w:rPr>
        <w:t>人</w:t>
      </w:r>
      <w:r w:rsidR="001B2117" w:rsidRPr="0052450C">
        <w:rPr>
          <w:rFonts w:asciiTheme="minorEastAsia" w:hAnsiTheme="minorEastAsia" w:cs="仿宋_GB2312" w:hint="eastAsia"/>
          <w:sz w:val="28"/>
          <w:szCs w:val="28"/>
        </w:rPr>
        <w:t>。</w:t>
      </w:r>
    </w:p>
    <w:p w:rsidR="0011144A" w:rsidRPr="003F2F3F" w:rsidRDefault="0011144A" w:rsidP="003F2F3F">
      <w:pPr>
        <w:spacing w:line="420" w:lineRule="exact"/>
        <w:ind w:firstLineChars="200" w:firstLine="562"/>
        <w:rPr>
          <w:rFonts w:asciiTheme="minorEastAsia" w:hAnsiTheme="minorEastAsia" w:cs="仿宋_GB2312"/>
          <w:b/>
          <w:kern w:val="0"/>
          <w:sz w:val="28"/>
          <w:szCs w:val="28"/>
        </w:rPr>
      </w:pPr>
      <w:r w:rsidRPr="003F2F3F">
        <w:rPr>
          <w:rFonts w:asciiTheme="minorEastAsia" w:hAnsiTheme="minorEastAsia" w:cs="仿宋_GB2312" w:hint="eastAsia"/>
          <w:b/>
          <w:kern w:val="0"/>
          <w:sz w:val="28"/>
          <w:szCs w:val="28"/>
        </w:rPr>
        <w:t>七、不足及改进措施</w:t>
      </w:r>
    </w:p>
    <w:p w:rsidR="0011144A" w:rsidRPr="0052450C" w:rsidRDefault="0011144A" w:rsidP="0052450C">
      <w:pPr>
        <w:spacing w:line="420" w:lineRule="exact"/>
        <w:ind w:firstLineChars="200" w:firstLine="560"/>
        <w:rPr>
          <w:rFonts w:asciiTheme="minorEastAsia" w:hAnsiTheme="minorEastAsia" w:cs="仿宋_GB2312"/>
          <w:kern w:val="0"/>
          <w:sz w:val="28"/>
          <w:szCs w:val="28"/>
        </w:rPr>
      </w:pPr>
      <w:r w:rsidRPr="0052450C">
        <w:rPr>
          <w:rFonts w:asciiTheme="minorEastAsia" w:hAnsiTheme="minorEastAsia" w:hint="eastAsia"/>
          <w:sz w:val="28"/>
          <w:szCs w:val="28"/>
          <w:shd w:val="clear" w:color="auto" w:fill="FFFFFF"/>
        </w:rPr>
        <w:t>我校在坚持美育学科研究，深化教学改革，全面提升学校美育教育的教学质量方面热度不够；积极参与学科建设，开设具有文化素质教学方面特色的精品课程不足；教师在完成一定量的艺术教育学科教学改革与科研论文的撰写与发表较少。</w:t>
      </w:r>
    </w:p>
    <w:p w:rsidR="0011144A" w:rsidRPr="003F2F3F" w:rsidRDefault="0011144A" w:rsidP="003F2F3F">
      <w:pPr>
        <w:spacing w:line="420" w:lineRule="exact"/>
        <w:ind w:firstLineChars="200" w:firstLine="562"/>
        <w:rPr>
          <w:rFonts w:asciiTheme="minorEastAsia" w:hAnsiTheme="minorEastAsia" w:cs="仿宋_GB2312"/>
          <w:b/>
          <w:kern w:val="0"/>
          <w:sz w:val="28"/>
          <w:szCs w:val="28"/>
        </w:rPr>
      </w:pPr>
      <w:r w:rsidRPr="003F2F3F">
        <w:rPr>
          <w:rFonts w:asciiTheme="minorEastAsia" w:hAnsiTheme="minorEastAsia" w:cs="仿宋_GB2312" w:hint="eastAsia"/>
          <w:b/>
          <w:kern w:val="0"/>
          <w:sz w:val="28"/>
          <w:szCs w:val="28"/>
        </w:rPr>
        <w:t>八、下一步工作重点及计划</w:t>
      </w:r>
    </w:p>
    <w:p w:rsidR="0050349C" w:rsidRPr="003F2F3F" w:rsidRDefault="0050349C" w:rsidP="003F2F3F">
      <w:pPr>
        <w:spacing w:line="420" w:lineRule="exact"/>
        <w:ind w:firstLineChars="150" w:firstLine="422"/>
        <w:rPr>
          <w:rFonts w:asciiTheme="minorEastAsia" w:hAnsiTheme="minorEastAsia"/>
          <w:b/>
          <w:sz w:val="28"/>
          <w:szCs w:val="28"/>
          <w:shd w:val="clear" w:color="auto" w:fill="FFFFFF"/>
        </w:rPr>
      </w:pPr>
      <w:r w:rsidRPr="003F2F3F">
        <w:rPr>
          <w:rFonts w:asciiTheme="minorEastAsia" w:hAnsiTheme="minorEastAsia" w:hint="eastAsia"/>
          <w:b/>
          <w:sz w:val="28"/>
          <w:szCs w:val="28"/>
          <w:shd w:val="clear" w:color="auto" w:fill="FFFFFF"/>
        </w:rPr>
        <w:t>（一）明确计划目标。</w:t>
      </w:r>
    </w:p>
    <w:p w:rsidR="0050349C" w:rsidRPr="0052450C" w:rsidRDefault="0050349C" w:rsidP="0052450C">
      <w:pPr>
        <w:spacing w:line="420" w:lineRule="exact"/>
        <w:ind w:firstLineChars="200" w:firstLine="560"/>
        <w:rPr>
          <w:rFonts w:asciiTheme="minorEastAsia" w:hAnsiTheme="minorEastAsia"/>
          <w:sz w:val="28"/>
          <w:szCs w:val="28"/>
          <w:shd w:val="clear" w:color="auto" w:fill="FFFFFF"/>
        </w:rPr>
      </w:pPr>
      <w:r w:rsidRPr="0052450C">
        <w:rPr>
          <w:rFonts w:asciiTheme="minorEastAsia" w:hAnsiTheme="minorEastAsia" w:hint="eastAsia"/>
          <w:sz w:val="28"/>
          <w:szCs w:val="28"/>
          <w:shd w:val="clear" w:color="auto" w:fill="FFFFFF"/>
        </w:rPr>
        <w:t>我校领导非常重视学校的美育工作，开学</w:t>
      </w:r>
      <w:proofErr w:type="gramStart"/>
      <w:r w:rsidRPr="0052450C">
        <w:rPr>
          <w:rFonts w:asciiTheme="minorEastAsia" w:hAnsiTheme="minorEastAsia" w:hint="eastAsia"/>
          <w:sz w:val="28"/>
          <w:szCs w:val="28"/>
          <w:shd w:val="clear" w:color="auto" w:fill="FFFFFF"/>
        </w:rPr>
        <w:t>初就要</w:t>
      </w:r>
      <w:proofErr w:type="gramEnd"/>
      <w:r w:rsidRPr="0052450C">
        <w:rPr>
          <w:rFonts w:asciiTheme="minorEastAsia" w:hAnsiTheme="minorEastAsia" w:hint="eastAsia"/>
          <w:sz w:val="28"/>
          <w:szCs w:val="28"/>
          <w:shd w:val="clear" w:color="auto" w:fill="FFFFFF"/>
        </w:rPr>
        <w:t xml:space="preserve">安排、策划好本学年的美育工作，制定好工作计划。因为美育教育工作涉及的范围比较广，面比较大，是一项不好做的工作。所以我们在制定计划时把各项工作必须安排得非常细致。这为新一年的美育工作能顺利开展奠定良好的基础。　　</w:t>
      </w:r>
    </w:p>
    <w:p w:rsidR="0050349C" w:rsidRPr="003F2F3F" w:rsidRDefault="0050349C" w:rsidP="0052450C">
      <w:pPr>
        <w:widowControl/>
        <w:shd w:val="clear" w:color="auto" w:fill="FFFFFF"/>
        <w:spacing w:line="420" w:lineRule="exact"/>
        <w:ind w:firstLine="430"/>
        <w:rPr>
          <w:rFonts w:asciiTheme="minorEastAsia" w:hAnsiTheme="minorEastAsia"/>
          <w:b/>
          <w:sz w:val="28"/>
          <w:szCs w:val="28"/>
          <w:shd w:val="clear" w:color="auto" w:fill="FFFFFF"/>
        </w:rPr>
      </w:pPr>
      <w:r w:rsidRPr="003F2F3F">
        <w:rPr>
          <w:rFonts w:asciiTheme="minorEastAsia" w:hAnsiTheme="minorEastAsia" w:hint="eastAsia"/>
          <w:b/>
          <w:sz w:val="28"/>
          <w:szCs w:val="28"/>
          <w:shd w:val="clear" w:color="auto" w:fill="FFFFFF"/>
        </w:rPr>
        <w:t>（二）把美育工作与各专业、各学科、各项教学工作有机结合。 </w:t>
      </w:r>
    </w:p>
    <w:p w:rsidR="0050349C" w:rsidRPr="0052450C" w:rsidRDefault="0050349C" w:rsidP="0052450C">
      <w:pPr>
        <w:widowControl/>
        <w:shd w:val="clear" w:color="auto" w:fill="FFFFFF"/>
        <w:spacing w:line="420" w:lineRule="exact"/>
        <w:ind w:firstLineChars="203" w:firstLine="568"/>
        <w:rPr>
          <w:rFonts w:asciiTheme="minorEastAsia" w:hAnsiTheme="minorEastAsia"/>
          <w:sz w:val="28"/>
          <w:szCs w:val="28"/>
          <w:shd w:val="clear" w:color="auto" w:fill="FFFFFF"/>
        </w:rPr>
      </w:pPr>
      <w:r w:rsidRPr="0052450C">
        <w:rPr>
          <w:rFonts w:asciiTheme="minorEastAsia" w:hAnsiTheme="minorEastAsia" w:hint="eastAsia"/>
          <w:sz w:val="28"/>
          <w:szCs w:val="28"/>
          <w:shd w:val="clear" w:color="auto" w:fill="FFFFFF"/>
        </w:rPr>
        <w:t>为了确实能提高学生的美育，利用美育工作多面性的特点。我们把美育工作渗透到各项各科的教学工作中去。例如：在课堂教学中，强调教师通过多媒体的教学手段来完成课堂教学，学生通过听录音、看投影、录像等多位一体的教学手段中提高审美意识，树立美的思想，并严格要求要认真上好每一节课，提高教学效率。</w:t>
      </w:r>
    </w:p>
    <w:p w:rsidR="0050349C" w:rsidRPr="003F2F3F" w:rsidRDefault="0050349C" w:rsidP="0052450C">
      <w:pPr>
        <w:widowControl/>
        <w:shd w:val="clear" w:color="auto" w:fill="FFFFFF"/>
        <w:spacing w:line="420" w:lineRule="exact"/>
        <w:ind w:firstLine="430"/>
        <w:rPr>
          <w:rFonts w:asciiTheme="minorEastAsia" w:hAnsiTheme="minorEastAsia" w:cs="宋体"/>
          <w:b/>
          <w:sz w:val="28"/>
          <w:szCs w:val="28"/>
        </w:rPr>
      </w:pPr>
      <w:r w:rsidRPr="003F2F3F">
        <w:rPr>
          <w:rFonts w:asciiTheme="minorEastAsia" w:hAnsiTheme="minorEastAsia" w:cs="楷体_GB2312"/>
          <w:b/>
          <w:kern w:val="0"/>
          <w:sz w:val="28"/>
          <w:szCs w:val="28"/>
          <w:shd w:val="clear" w:color="auto" w:fill="FFFFFF"/>
          <w:lang w:bidi="ar"/>
        </w:rPr>
        <w:t>（</w:t>
      </w:r>
      <w:r w:rsidRPr="003F2F3F">
        <w:rPr>
          <w:rFonts w:asciiTheme="minorEastAsia" w:hAnsiTheme="minorEastAsia" w:cs="楷体_GB2312" w:hint="eastAsia"/>
          <w:b/>
          <w:kern w:val="0"/>
          <w:sz w:val="28"/>
          <w:szCs w:val="28"/>
          <w:shd w:val="clear" w:color="auto" w:fill="FFFFFF"/>
          <w:lang w:bidi="ar"/>
        </w:rPr>
        <w:t>三</w:t>
      </w:r>
      <w:r w:rsidRPr="003F2F3F">
        <w:rPr>
          <w:rFonts w:asciiTheme="minorEastAsia" w:hAnsiTheme="minorEastAsia" w:cs="楷体_GB2312"/>
          <w:b/>
          <w:kern w:val="0"/>
          <w:sz w:val="28"/>
          <w:szCs w:val="28"/>
          <w:shd w:val="clear" w:color="auto" w:fill="FFFFFF"/>
          <w:lang w:bidi="ar"/>
        </w:rPr>
        <w:t>）完善人才培养方案修订</w:t>
      </w:r>
    </w:p>
    <w:p w:rsidR="0050349C" w:rsidRPr="0052450C" w:rsidRDefault="0050349C" w:rsidP="0052450C">
      <w:pPr>
        <w:widowControl/>
        <w:shd w:val="clear" w:color="auto" w:fill="FFFFFF"/>
        <w:spacing w:line="420" w:lineRule="exact"/>
        <w:ind w:firstLineChars="203" w:firstLine="568"/>
        <w:rPr>
          <w:rFonts w:asciiTheme="minorEastAsia" w:hAnsiTheme="minorEastAsia" w:cs="宋体"/>
          <w:sz w:val="28"/>
          <w:szCs w:val="28"/>
        </w:rPr>
      </w:pPr>
      <w:r w:rsidRPr="0052450C">
        <w:rPr>
          <w:rFonts w:asciiTheme="minorEastAsia" w:hAnsiTheme="minorEastAsia" w:cs="仿宋_GB2312"/>
          <w:kern w:val="0"/>
          <w:sz w:val="28"/>
          <w:szCs w:val="28"/>
          <w:shd w:val="clear" w:color="auto" w:fill="FFFFFF"/>
          <w:lang w:bidi="ar"/>
        </w:rPr>
        <w:t>坚持把公共艺术教育课程纳入各专业人才培养课程体系的限选课程模块，把公共艺术教育纳入各专业人才培养方案，以人才培养方案的调整带动艺术课堂教学改革。</w:t>
      </w:r>
    </w:p>
    <w:p w:rsidR="0050349C" w:rsidRPr="003F2F3F" w:rsidRDefault="0050349C" w:rsidP="0052450C">
      <w:pPr>
        <w:widowControl/>
        <w:shd w:val="clear" w:color="auto" w:fill="FFFFFF"/>
        <w:spacing w:line="420" w:lineRule="exact"/>
        <w:ind w:firstLine="430"/>
        <w:rPr>
          <w:rFonts w:asciiTheme="minorEastAsia" w:hAnsiTheme="minorEastAsia" w:cs="宋体"/>
          <w:b/>
          <w:sz w:val="28"/>
          <w:szCs w:val="28"/>
        </w:rPr>
      </w:pPr>
      <w:r w:rsidRPr="003F2F3F">
        <w:rPr>
          <w:rFonts w:asciiTheme="minorEastAsia" w:hAnsiTheme="minorEastAsia" w:cs="楷体_GB2312"/>
          <w:b/>
          <w:kern w:val="0"/>
          <w:sz w:val="28"/>
          <w:szCs w:val="28"/>
          <w:shd w:val="clear" w:color="auto" w:fill="FFFFFF"/>
          <w:lang w:bidi="ar"/>
        </w:rPr>
        <w:t>（</w:t>
      </w:r>
      <w:r w:rsidRPr="003F2F3F">
        <w:rPr>
          <w:rFonts w:asciiTheme="minorEastAsia" w:hAnsiTheme="minorEastAsia" w:cs="楷体_GB2312" w:hint="eastAsia"/>
          <w:b/>
          <w:kern w:val="0"/>
          <w:sz w:val="28"/>
          <w:szCs w:val="28"/>
          <w:shd w:val="clear" w:color="auto" w:fill="FFFFFF"/>
          <w:lang w:bidi="ar"/>
        </w:rPr>
        <w:t>四</w:t>
      </w:r>
      <w:r w:rsidRPr="003F2F3F">
        <w:rPr>
          <w:rFonts w:asciiTheme="minorEastAsia" w:hAnsiTheme="minorEastAsia" w:cs="楷体_GB2312"/>
          <w:b/>
          <w:kern w:val="0"/>
          <w:sz w:val="28"/>
          <w:szCs w:val="28"/>
          <w:shd w:val="clear" w:color="auto" w:fill="FFFFFF"/>
          <w:lang w:bidi="ar"/>
        </w:rPr>
        <w:t>）加强美育课程体系建设</w:t>
      </w:r>
    </w:p>
    <w:p w:rsidR="0050349C" w:rsidRPr="0052450C" w:rsidRDefault="0050349C" w:rsidP="0052450C">
      <w:pPr>
        <w:widowControl/>
        <w:shd w:val="clear" w:color="auto" w:fill="FFFFFF"/>
        <w:spacing w:line="420" w:lineRule="exact"/>
        <w:ind w:firstLineChars="203" w:firstLine="568"/>
        <w:rPr>
          <w:rFonts w:asciiTheme="minorEastAsia" w:hAnsiTheme="minorEastAsia" w:cs="宋体"/>
          <w:sz w:val="28"/>
          <w:szCs w:val="28"/>
        </w:rPr>
      </w:pPr>
      <w:r w:rsidRPr="0052450C">
        <w:rPr>
          <w:rFonts w:asciiTheme="minorEastAsia" w:hAnsiTheme="minorEastAsia" w:cs="仿宋_GB2312"/>
          <w:kern w:val="0"/>
          <w:sz w:val="28"/>
          <w:szCs w:val="28"/>
          <w:shd w:val="clear" w:color="auto" w:fill="FFFFFF"/>
          <w:lang w:bidi="ar"/>
        </w:rPr>
        <w:t>坚持“两手抓”，重视审美教育对科技创新的支撑作用，开设审美教育类的选修课程，加快</w:t>
      </w:r>
      <w:r w:rsidRPr="0052450C">
        <w:rPr>
          <w:rFonts w:asciiTheme="minorEastAsia" w:hAnsiTheme="minorEastAsia" w:cs="仿宋_GB2312" w:hint="eastAsia"/>
          <w:kern w:val="0"/>
          <w:sz w:val="28"/>
          <w:szCs w:val="28"/>
          <w:shd w:val="clear" w:color="auto" w:fill="FFFFFF"/>
          <w:lang w:bidi="ar"/>
        </w:rPr>
        <w:t>艺术学校</w:t>
      </w:r>
      <w:r w:rsidRPr="0052450C">
        <w:rPr>
          <w:rFonts w:asciiTheme="minorEastAsia" w:hAnsiTheme="minorEastAsia" w:cs="仿宋_GB2312"/>
          <w:kern w:val="0"/>
          <w:sz w:val="28"/>
          <w:szCs w:val="28"/>
          <w:shd w:val="clear" w:color="auto" w:fill="FFFFFF"/>
          <w:lang w:bidi="ar"/>
        </w:rPr>
        <w:t>建设进度，引进优质美育在线课程，凸显闽南特色，更好地打造品牌，引入和建设更加丰富的网络课程资源，推动美育工作发展。</w:t>
      </w:r>
    </w:p>
    <w:p w:rsidR="0011144A" w:rsidRPr="0052450C" w:rsidRDefault="0011144A" w:rsidP="0052450C">
      <w:pPr>
        <w:spacing w:line="420" w:lineRule="exact"/>
        <w:ind w:firstLineChars="200" w:firstLine="560"/>
        <w:rPr>
          <w:rFonts w:asciiTheme="minorEastAsia" w:hAnsiTheme="minorEastAsia"/>
          <w:sz w:val="28"/>
          <w:szCs w:val="28"/>
        </w:rPr>
      </w:pPr>
      <w:r w:rsidRPr="0052450C">
        <w:rPr>
          <w:rFonts w:asciiTheme="minorEastAsia" w:hAnsiTheme="minorEastAsia" w:hint="eastAsia"/>
          <w:sz w:val="28"/>
          <w:szCs w:val="28"/>
        </w:rPr>
        <w:t>我校美育教育工作正在蓬蓬勃勃地开展，学生的素质教育正在深入推进，以上的成绩只能说是过去，在新的一年里我校将</w:t>
      </w:r>
      <w:r w:rsidR="00F4712C" w:rsidRPr="0052450C">
        <w:rPr>
          <w:rFonts w:asciiTheme="minorEastAsia" w:hAnsiTheme="minorEastAsia" w:hint="eastAsia"/>
          <w:sz w:val="28"/>
          <w:szCs w:val="28"/>
        </w:rPr>
        <w:t>以新校区的艺术环境为契机，</w:t>
      </w:r>
      <w:r w:rsidRPr="0052450C">
        <w:rPr>
          <w:rFonts w:asciiTheme="minorEastAsia" w:hAnsiTheme="minorEastAsia" w:hint="eastAsia"/>
          <w:sz w:val="28"/>
          <w:szCs w:val="28"/>
        </w:rPr>
        <w:t>严格按照上级有关文件和会议精神，</w:t>
      </w:r>
      <w:r w:rsidR="00F4712C" w:rsidRPr="0052450C">
        <w:rPr>
          <w:rFonts w:asciiTheme="minorEastAsia" w:hAnsiTheme="minorEastAsia" w:hint="eastAsia"/>
          <w:sz w:val="28"/>
          <w:szCs w:val="28"/>
        </w:rPr>
        <w:t>逐步发展并有序</w:t>
      </w:r>
      <w:r w:rsidRPr="0052450C">
        <w:rPr>
          <w:rFonts w:asciiTheme="minorEastAsia" w:hAnsiTheme="minorEastAsia" w:hint="eastAsia"/>
          <w:sz w:val="28"/>
          <w:szCs w:val="28"/>
        </w:rPr>
        <w:t>投入艺术教育经费，专款专用，积极开展美育系列艺术活动，加强美育教师专业技能培训，提高教师队伍素质</w:t>
      </w:r>
      <w:r w:rsidR="009C43AA" w:rsidRPr="0052450C">
        <w:rPr>
          <w:rFonts w:asciiTheme="minorEastAsia" w:hAnsiTheme="minorEastAsia" w:hint="eastAsia"/>
          <w:sz w:val="28"/>
          <w:szCs w:val="28"/>
        </w:rPr>
        <w:t>。学校要特别重视，发挥本校艺术教育资源优势形成学校美育特色教育</w:t>
      </w:r>
      <w:r w:rsidRPr="0052450C">
        <w:rPr>
          <w:rFonts w:asciiTheme="minorEastAsia" w:hAnsiTheme="minorEastAsia" w:hint="eastAsia"/>
          <w:sz w:val="28"/>
          <w:szCs w:val="28"/>
        </w:rPr>
        <w:t>，还利用当地艺术场地资源开展美育教学、实践活动和校园文化建设，另外，上级教育部门还支持保障职业教育校企合作、现代学徒制等工作开展。</w:t>
      </w:r>
    </w:p>
    <w:p w:rsidR="0050349C" w:rsidRPr="0052450C" w:rsidRDefault="0011144A" w:rsidP="0052450C">
      <w:pPr>
        <w:spacing w:line="420" w:lineRule="exact"/>
        <w:ind w:firstLineChars="200" w:firstLine="560"/>
        <w:rPr>
          <w:rFonts w:asciiTheme="minorEastAsia" w:hAnsiTheme="minorEastAsia"/>
          <w:sz w:val="28"/>
          <w:szCs w:val="28"/>
        </w:rPr>
      </w:pPr>
      <w:r w:rsidRPr="0052450C">
        <w:rPr>
          <w:rFonts w:asciiTheme="minorEastAsia" w:hAnsiTheme="minorEastAsia" w:hint="eastAsia"/>
          <w:sz w:val="28"/>
          <w:szCs w:val="28"/>
        </w:rPr>
        <w:t>要以新的理念去塑造学生，提高人文素养，达到科学和艺术结合的境界。只要我们广大教师明确身负的重任，脚踏实地，就能够把学校美育教育的改革和发展推向一个新的台阶，就能开创出美育教育的新局面。</w:t>
      </w:r>
      <w:r w:rsidR="0050349C" w:rsidRPr="0052450C">
        <w:rPr>
          <w:rFonts w:asciiTheme="minorEastAsia" w:hAnsiTheme="minorEastAsia" w:hint="eastAsia"/>
          <w:sz w:val="28"/>
          <w:szCs w:val="28"/>
        </w:rPr>
        <w:t xml:space="preserve">  </w:t>
      </w:r>
    </w:p>
    <w:p w:rsidR="0050349C" w:rsidRPr="0052450C" w:rsidRDefault="0050349C" w:rsidP="0052450C">
      <w:pPr>
        <w:spacing w:line="420" w:lineRule="exact"/>
        <w:ind w:firstLineChars="200" w:firstLine="560"/>
        <w:rPr>
          <w:rFonts w:asciiTheme="minorEastAsia" w:hAnsiTheme="minorEastAsia"/>
          <w:sz w:val="28"/>
          <w:szCs w:val="28"/>
        </w:rPr>
      </w:pPr>
      <w:r w:rsidRPr="0052450C">
        <w:rPr>
          <w:rFonts w:asciiTheme="minorEastAsia" w:hAnsiTheme="minorEastAsia" w:hint="eastAsia"/>
          <w:sz w:val="28"/>
          <w:szCs w:val="28"/>
          <w:shd w:val="clear" w:color="auto" w:fill="FFFFFF"/>
        </w:rPr>
        <w:t>美育教育是一项长期工作，我校将不懈努力，通过不同的方式方法来提高学生的审美意识和思想，把美育工作做的更好。</w:t>
      </w:r>
      <w:r w:rsidRPr="0052450C">
        <w:rPr>
          <w:rFonts w:asciiTheme="minorEastAsia" w:hAnsiTheme="minorEastAsia" w:hint="eastAsia"/>
          <w:sz w:val="28"/>
          <w:szCs w:val="28"/>
        </w:rPr>
        <w:t>借势海西建设春风，学校</w:t>
      </w:r>
      <w:r w:rsidR="00EE0D7C" w:rsidRPr="0052450C">
        <w:rPr>
          <w:rFonts w:asciiTheme="minorEastAsia" w:hAnsiTheme="minorEastAsia" w:hint="eastAsia"/>
          <w:sz w:val="28"/>
          <w:szCs w:val="28"/>
        </w:rPr>
        <w:t>将</w:t>
      </w:r>
      <w:r w:rsidRPr="0052450C">
        <w:rPr>
          <w:rFonts w:asciiTheme="minorEastAsia" w:hAnsiTheme="minorEastAsia" w:hint="eastAsia"/>
          <w:sz w:val="28"/>
          <w:szCs w:val="28"/>
        </w:rPr>
        <w:t>努力朝着理念先进、内涵丰富、质量上乘、特色鲜明的省级一流名校迈进！</w:t>
      </w:r>
    </w:p>
    <w:p w:rsidR="0011144A" w:rsidRPr="0011144A" w:rsidRDefault="0011144A" w:rsidP="0011144A">
      <w:pPr>
        <w:spacing w:line="600" w:lineRule="exact"/>
        <w:ind w:firstLineChars="200" w:firstLine="560"/>
        <w:rPr>
          <w:rFonts w:ascii="宋体" w:hAnsi="宋体" w:cs="仿宋"/>
          <w:color w:val="4B4B4B"/>
          <w:kern w:val="0"/>
          <w:sz w:val="28"/>
          <w:szCs w:val="28"/>
        </w:rPr>
      </w:pPr>
      <w:r w:rsidRPr="0011144A">
        <w:rPr>
          <w:rFonts w:ascii="宋体" w:hAnsi="宋体" w:hint="eastAsia"/>
          <w:sz w:val="28"/>
          <w:szCs w:val="28"/>
        </w:rPr>
        <w:t>  </w:t>
      </w:r>
    </w:p>
    <w:p w:rsidR="0011144A" w:rsidRPr="00EE0D7C" w:rsidRDefault="0011144A" w:rsidP="00EE0D7C">
      <w:pPr>
        <w:spacing w:line="440" w:lineRule="exact"/>
        <w:ind w:firstLineChars="1250" w:firstLine="3500"/>
        <w:rPr>
          <w:rFonts w:ascii="宋体" w:hAnsi="宋体"/>
          <w:sz w:val="28"/>
          <w:szCs w:val="28"/>
        </w:rPr>
      </w:pPr>
      <w:r w:rsidRPr="00EE0D7C">
        <w:rPr>
          <w:rFonts w:ascii="宋体" w:hAnsi="宋体" w:hint="eastAsia"/>
          <w:sz w:val="28"/>
          <w:szCs w:val="28"/>
        </w:rPr>
        <w:t>福州高新区美术中等职业学校</w:t>
      </w:r>
    </w:p>
    <w:p w:rsidR="0011144A" w:rsidRPr="00EE0D7C" w:rsidRDefault="0011144A" w:rsidP="00EE0D7C">
      <w:pPr>
        <w:spacing w:line="440" w:lineRule="exact"/>
        <w:ind w:firstLineChars="1450" w:firstLine="4060"/>
        <w:rPr>
          <w:rFonts w:ascii="宋体" w:hAnsi="宋体"/>
          <w:sz w:val="28"/>
          <w:szCs w:val="28"/>
        </w:rPr>
      </w:pPr>
      <w:r w:rsidRPr="00EE0D7C">
        <w:rPr>
          <w:rFonts w:ascii="宋体" w:hAnsi="宋体" w:hint="eastAsia"/>
          <w:sz w:val="28"/>
          <w:szCs w:val="28"/>
        </w:rPr>
        <w:t>202</w:t>
      </w:r>
      <w:r w:rsidR="009C43AA">
        <w:rPr>
          <w:rFonts w:ascii="宋体" w:hAnsi="宋体" w:hint="eastAsia"/>
          <w:sz w:val="28"/>
          <w:szCs w:val="28"/>
        </w:rPr>
        <w:t>2</w:t>
      </w:r>
      <w:r w:rsidRPr="00EE0D7C">
        <w:rPr>
          <w:rFonts w:ascii="宋体" w:hAnsi="宋体" w:hint="eastAsia"/>
          <w:sz w:val="28"/>
          <w:szCs w:val="28"/>
        </w:rPr>
        <w:t>年12月</w:t>
      </w:r>
      <w:r w:rsidR="009C43AA">
        <w:rPr>
          <w:rFonts w:ascii="宋体" w:hAnsi="宋体" w:hint="eastAsia"/>
          <w:sz w:val="28"/>
          <w:szCs w:val="28"/>
        </w:rPr>
        <w:t>16</w:t>
      </w:r>
      <w:r w:rsidRPr="00EE0D7C">
        <w:rPr>
          <w:rFonts w:ascii="宋体" w:hAnsi="宋体" w:hint="eastAsia"/>
          <w:sz w:val="28"/>
          <w:szCs w:val="28"/>
        </w:rPr>
        <w:t>日</w:t>
      </w:r>
    </w:p>
    <w:p w:rsidR="003815E5" w:rsidRDefault="003815E5">
      <w:pPr>
        <w:spacing w:line="400" w:lineRule="exact"/>
        <w:ind w:firstLineChars="200" w:firstLine="480"/>
        <w:rPr>
          <w:rFonts w:asciiTheme="minorEastAsia" w:eastAsiaTheme="minorEastAsia" w:hAnsiTheme="minorEastAsia"/>
          <w:sz w:val="24"/>
          <w:szCs w:val="24"/>
        </w:rPr>
      </w:pPr>
    </w:p>
    <w:p w:rsidR="001C1BF8" w:rsidRDefault="001C1BF8">
      <w:pPr>
        <w:shd w:val="clear" w:color="auto" w:fill="FFFFFF"/>
        <w:spacing w:line="280" w:lineRule="exact"/>
        <w:ind w:firstLine="450"/>
        <w:rPr>
          <w:rFonts w:ascii="宋体" w:hAnsi="宋体"/>
          <w:b/>
          <w:color w:val="000000"/>
          <w:sz w:val="28"/>
          <w:szCs w:val="28"/>
        </w:rPr>
      </w:pPr>
    </w:p>
    <w:p w:rsidR="00AD3F74" w:rsidRDefault="00AD3F74" w:rsidP="00AD3F74">
      <w:pPr>
        <w:widowControl/>
        <w:shd w:val="clear" w:color="auto" w:fill="FFFFFF"/>
        <w:jc w:val="center"/>
        <w:rPr>
          <w:rFonts w:ascii="Microsoft YaHei UI" w:eastAsia="Microsoft YaHei UI" w:hAnsi="Microsoft YaHei UI" w:cs="宋体"/>
          <w:color w:val="333333"/>
          <w:spacing w:val="8"/>
          <w:kern w:val="0"/>
          <w:sz w:val="26"/>
          <w:szCs w:val="26"/>
        </w:rPr>
      </w:pPr>
    </w:p>
    <w:p w:rsidR="00421EDF" w:rsidRPr="0050349C" w:rsidRDefault="00421EDF" w:rsidP="0050349C">
      <w:pPr>
        <w:widowControl/>
        <w:shd w:val="clear" w:color="auto" w:fill="FFFFFF"/>
        <w:spacing w:line="400" w:lineRule="exact"/>
      </w:pPr>
    </w:p>
    <w:sectPr w:rsidR="00421EDF" w:rsidRPr="0050349C">
      <w:footerReference w:type="default" r:id="rId12"/>
      <w:pgSz w:w="11906" w:h="16838"/>
      <w:pgMar w:top="1440" w:right="1466"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15A6" w:rsidRDefault="003515A6">
      <w:r>
        <w:separator/>
      </w:r>
    </w:p>
  </w:endnote>
  <w:endnote w:type="continuationSeparator" w:id="0">
    <w:p w:rsidR="003515A6" w:rsidRDefault="00351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微软雅黑"/>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Microsoft YaHei UI">
    <w:altName w:val="微软雅黑"/>
    <w:charset w:val="86"/>
    <w:family w:val="swiss"/>
    <w:pitch w:val="variable"/>
    <w:sig w:usb0="80000287" w:usb1="2ACF3C50"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900" w:rsidRDefault="008A2900">
    <w:pPr>
      <w:pStyle w:val="a5"/>
    </w:pPr>
    <w:r>
      <w:rPr>
        <w:noProof/>
      </w:rPr>
      <mc:AlternateContent>
        <mc:Choice Requires="wps">
          <w:drawing>
            <wp:anchor distT="0" distB="0" distL="114300" distR="114300" simplePos="0" relativeHeight="251658240" behindDoc="0" locked="0" layoutInCell="1" allowOverlap="1" wp14:anchorId="617D4295" wp14:editId="1D702DF7">
              <wp:simplePos x="0" y="0"/>
              <wp:positionH relativeFrom="margin">
                <wp:align>center</wp:align>
              </wp:positionH>
              <wp:positionV relativeFrom="paragraph">
                <wp:posOffset>0</wp:posOffset>
              </wp:positionV>
              <wp:extent cx="1828800" cy="1828800"/>
              <wp:effectExtent l="0" t="0" r="0" b="0"/>
              <wp:wrapNone/>
              <wp:docPr id="3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A2900" w:rsidRDefault="008A2900">
                          <w:pPr>
                            <w:pStyle w:val="a5"/>
                            <w:rPr>
                              <w:sz w:val="21"/>
                              <w:szCs w:val="21"/>
                            </w:rPr>
                          </w:pPr>
                          <w:r>
                            <w:rPr>
                              <w:sz w:val="21"/>
                              <w:szCs w:val="21"/>
                            </w:rPr>
                            <w:fldChar w:fldCharType="begin"/>
                          </w:r>
                          <w:r>
                            <w:rPr>
                              <w:sz w:val="21"/>
                              <w:szCs w:val="21"/>
                            </w:rPr>
                            <w:instrText xml:space="preserve"> PAGE  \* MERGEFORMAT </w:instrText>
                          </w:r>
                          <w:r>
                            <w:rPr>
                              <w:sz w:val="21"/>
                              <w:szCs w:val="21"/>
                            </w:rPr>
                            <w:fldChar w:fldCharType="separate"/>
                          </w:r>
                          <w:r w:rsidR="00127A36">
                            <w:rPr>
                              <w:noProof/>
                              <w:sz w:val="21"/>
                              <w:szCs w:val="21"/>
                            </w:rPr>
                            <w:t>7</w:t>
                          </w:r>
                          <w:r>
                            <w:rPr>
                              <w:sz w:val="21"/>
                              <w:szCs w:val="21"/>
                            </w:rPr>
                            <w:fldChar w:fldCharType="end"/>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3C3tgEAAEwDAAAOAAAAZHJzL2Uyb0RvYy54bWysU0tu2zAQ3RfoHQjua8ouEhiC5aBFkKJA&#10;kAZIcwCaIi0C/GFIW/IFkhtk1U32OZfPkSFtOU27K7qhhjPDN+/NjBYXgzVkKyFq7xo6nVSUSCd8&#10;q926ofc/rz7NKYmJu5Yb72RDdzLSi+XHD4s+1HLmO29aCQRBXKz70NAupVAzFkUnLY8TH6TDoPJg&#10;ecIrrFkLvEd0a9isqs5Z76EN4IWMEb2XhyBdFnylpEg/lIoyEdNQ5JbKCeVc5ZMtF7xeAw+dFkca&#10;/B9YWK4dFj1BXfLEyQb0X1BWC/DRqzQR3jKvlBayaEA10+oPNXcdD7JowebEcGpT/H+w4mZ7C0S3&#10;Df18RonjFme0f3rc/3rZPz+QWe5PH2KNaXcBE9Pw1Q8459Ef0ZllDwps/qIggnHs9O7UXTkkIvKj&#10;+Ww+rzAkMDZeEJ+9PQ8Q0zfpLclGQwHHV7rKt9cxHVLHlFzN+SttTBmhce8ciJk9LHM/cMxWGlbD&#10;UdDKtzvU0+PkG+pwNSkx3x02Ni/JaMBorEZjE0CvO6Q2Lbxi+LJJSKJwyxUOsMfCOLKi7rheeSd+&#10;v5est59g+QoAAP//AwBQSwMEFAAGAAgAAAAhAAxK8O7WAAAABQEAAA8AAABkcnMvZG93bnJldi54&#10;bWxMj0FrwzAMhe+D/gejwm6r0x62kMUppdBLb+vGYDc3VuMwWw62myb/ftoYbBehxxNP36u3k3di&#10;xJj6QArWqwIEUhtMT52Ct9fDQwkiZU1Gu0CoYMYE22ZxV+vKhBu94HjKneAQSpVWYHMeKilTa9Hr&#10;tAoDEnuXEL3OLGMnTdQ3DvdOboriUXrdE3+wesC9xfbzdPUKnqb3gEPCPX5cxjbafi7dcVbqfjnt&#10;nkFknPLfMXzjMzo0zHQOVzJJOAVcJP9M9jZlyfL8u8imlv/pmy8AAAD//wMAUEsBAi0AFAAGAAgA&#10;AAAhALaDOJL+AAAA4QEAABMAAAAAAAAAAAAAAAAAAAAAAFtDb250ZW50X1R5cGVzXS54bWxQSwEC&#10;LQAUAAYACAAAACEAOP0h/9YAAACUAQAACwAAAAAAAAAAAAAAAAAvAQAAX3JlbHMvLnJlbHNQSwEC&#10;LQAUAAYACAAAACEAkENwt7YBAABMAwAADgAAAAAAAAAAAAAAAAAuAgAAZHJzL2Uyb0RvYy54bWxQ&#10;SwECLQAUAAYACAAAACEADErw7tYAAAAFAQAADwAAAAAAAAAAAAAAAAAQBAAAZHJzL2Rvd25yZXYu&#10;eG1sUEsFBgAAAAAEAAQA8wAAABMFAAAAAA==&#10;" filled="f" stroked="f">
              <v:textbox style="mso-fit-shape-to-text:t" inset="0,0,0,0">
                <w:txbxContent>
                  <w:p w:rsidR="008A2900" w:rsidRDefault="008A2900">
                    <w:pPr>
                      <w:pStyle w:val="a5"/>
                      <w:rPr>
                        <w:sz w:val="21"/>
                        <w:szCs w:val="21"/>
                      </w:rPr>
                    </w:pPr>
                    <w:r>
                      <w:rPr>
                        <w:sz w:val="21"/>
                        <w:szCs w:val="21"/>
                      </w:rPr>
                      <w:fldChar w:fldCharType="begin"/>
                    </w:r>
                    <w:r>
                      <w:rPr>
                        <w:sz w:val="21"/>
                        <w:szCs w:val="21"/>
                      </w:rPr>
                      <w:instrText xml:space="preserve"> PAGE  \* MERGEFORMAT </w:instrText>
                    </w:r>
                    <w:r>
                      <w:rPr>
                        <w:sz w:val="21"/>
                        <w:szCs w:val="21"/>
                      </w:rPr>
                      <w:fldChar w:fldCharType="separate"/>
                    </w:r>
                    <w:r w:rsidR="00127A36">
                      <w:rPr>
                        <w:noProof/>
                        <w:sz w:val="21"/>
                        <w:szCs w:val="21"/>
                      </w:rPr>
                      <w:t>7</w:t>
                    </w:r>
                    <w:r>
                      <w:rPr>
                        <w:sz w:val="21"/>
                        <w:szCs w:val="21"/>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15A6" w:rsidRDefault="003515A6">
      <w:r>
        <w:separator/>
      </w:r>
    </w:p>
  </w:footnote>
  <w:footnote w:type="continuationSeparator" w:id="0">
    <w:p w:rsidR="003515A6" w:rsidRDefault="003515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5pt;height:.75pt;visibility:visible;mso-wrap-style:square" o:bullet="t">
        <v:imagedata r:id="rId1" o:title=""/>
      </v:shape>
    </w:pict>
  </w:numPicBullet>
  <w:abstractNum w:abstractNumId="0">
    <w:nsid w:val="77C346E9"/>
    <w:multiLevelType w:val="hybridMultilevel"/>
    <w:tmpl w:val="1DCEA8B0"/>
    <w:lvl w:ilvl="0" w:tplc="15FEFFE8">
      <w:start w:val="1"/>
      <w:numFmt w:val="bullet"/>
      <w:lvlText w:val=""/>
      <w:lvlPicBulletId w:val="0"/>
      <w:lvlJc w:val="left"/>
      <w:pPr>
        <w:tabs>
          <w:tab w:val="num" w:pos="420"/>
        </w:tabs>
        <w:ind w:left="420" w:firstLine="0"/>
      </w:pPr>
      <w:rPr>
        <w:rFonts w:ascii="Symbol" w:hAnsi="Symbol" w:hint="default"/>
      </w:rPr>
    </w:lvl>
    <w:lvl w:ilvl="1" w:tplc="1A58EF32" w:tentative="1">
      <w:start w:val="1"/>
      <w:numFmt w:val="bullet"/>
      <w:lvlText w:val=""/>
      <w:lvlJc w:val="left"/>
      <w:pPr>
        <w:tabs>
          <w:tab w:val="num" w:pos="840"/>
        </w:tabs>
        <w:ind w:left="840" w:firstLine="0"/>
      </w:pPr>
      <w:rPr>
        <w:rFonts w:ascii="Symbol" w:hAnsi="Symbol" w:hint="default"/>
      </w:rPr>
    </w:lvl>
    <w:lvl w:ilvl="2" w:tplc="D7A46014" w:tentative="1">
      <w:start w:val="1"/>
      <w:numFmt w:val="bullet"/>
      <w:lvlText w:val=""/>
      <w:lvlJc w:val="left"/>
      <w:pPr>
        <w:tabs>
          <w:tab w:val="num" w:pos="1260"/>
        </w:tabs>
        <w:ind w:left="1260" w:firstLine="0"/>
      </w:pPr>
      <w:rPr>
        <w:rFonts w:ascii="Symbol" w:hAnsi="Symbol" w:hint="default"/>
      </w:rPr>
    </w:lvl>
    <w:lvl w:ilvl="3" w:tplc="6F489F8A" w:tentative="1">
      <w:start w:val="1"/>
      <w:numFmt w:val="bullet"/>
      <w:lvlText w:val=""/>
      <w:lvlJc w:val="left"/>
      <w:pPr>
        <w:tabs>
          <w:tab w:val="num" w:pos="1680"/>
        </w:tabs>
        <w:ind w:left="1680" w:firstLine="0"/>
      </w:pPr>
      <w:rPr>
        <w:rFonts w:ascii="Symbol" w:hAnsi="Symbol" w:hint="default"/>
      </w:rPr>
    </w:lvl>
    <w:lvl w:ilvl="4" w:tplc="13EC883A" w:tentative="1">
      <w:start w:val="1"/>
      <w:numFmt w:val="bullet"/>
      <w:lvlText w:val=""/>
      <w:lvlJc w:val="left"/>
      <w:pPr>
        <w:tabs>
          <w:tab w:val="num" w:pos="2100"/>
        </w:tabs>
        <w:ind w:left="2100" w:firstLine="0"/>
      </w:pPr>
      <w:rPr>
        <w:rFonts w:ascii="Symbol" w:hAnsi="Symbol" w:hint="default"/>
      </w:rPr>
    </w:lvl>
    <w:lvl w:ilvl="5" w:tplc="9D041C1E" w:tentative="1">
      <w:start w:val="1"/>
      <w:numFmt w:val="bullet"/>
      <w:lvlText w:val=""/>
      <w:lvlJc w:val="left"/>
      <w:pPr>
        <w:tabs>
          <w:tab w:val="num" w:pos="2520"/>
        </w:tabs>
        <w:ind w:left="2520" w:firstLine="0"/>
      </w:pPr>
      <w:rPr>
        <w:rFonts w:ascii="Symbol" w:hAnsi="Symbol" w:hint="default"/>
      </w:rPr>
    </w:lvl>
    <w:lvl w:ilvl="6" w:tplc="1C80DCB0" w:tentative="1">
      <w:start w:val="1"/>
      <w:numFmt w:val="bullet"/>
      <w:lvlText w:val=""/>
      <w:lvlJc w:val="left"/>
      <w:pPr>
        <w:tabs>
          <w:tab w:val="num" w:pos="2940"/>
        </w:tabs>
        <w:ind w:left="2940" w:firstLine="0"/>
      </w:pPr>
      <w:rPr>
        <w:rFonts w:ascii="Symbol" w:hAnsi="Symbol" w:hint="default"/>
      </w:rPr>
    </w:lvl>
    <w:lvl w:ilvl="7" w:tplc="CC848128" w:tentative="1">
      <w:start w:val="1"/>
      <w:numFmt w:val="bullet"/>
      <w:lvlText w:val=""/>
      <w:lvlJc w:val="left"/>
      <w:pPr>
        <w:tabs>
          <w:tab w:val="num" w:pos="3360"/>
        </w:tabs>
        <w:ind w:left="3360" w:firstLine="0"/>
      </w:pPr>
      <w:rPr>
        <w:rFonts w:ascii="Symbol" w:hAnsi="Symbol" w:hint="default"/>
      </w:rPr>
    </w:lvl>
    <w:lvl w:ilvl="8" w:tplc="7B88819C" w:tentative="1">
      <w:start w:val="1"/>
      <w:numFmt w:val="bullet"/>
      <w:lvlText w:val=""/>
      <w:lvlJc w:val="left"/>
      <w:pPr>
        <w:tabs>
          <w:tab w:val="num" w:pos="3780"/>
        </w:tabs>
        <w:ind w:left="3780" w:firstLine="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oNotTrackMoves/>
  <w:defaultTabStop w:val="420"/>
  <w:drawingGridVerticalSpacing w:val="156"/>
  <w:noPunctuationKerning/>
  <w:characterSpacingControl w:val="compressPunctuation"/>
  <w:noLineBreaksAfter w:lang="zh-CN" w:val="$([{£¥·‘“〈《「『【〔〖〝﹙﹛﹝＄（．［｛￡￥"/>
  <w:noLineBreaksBefore w:lang="zh-CN" w:val="!%),.:;&gt;?]}¢¨°·ˇˉ―‖’”…‰′″›℃∶、。〃〉》」』】〕〗〞︶︺︾﹀﹄﹚﹜﹞！＂％＇），．：；？］｀｜｝～￠"/>
  <w:savePreviewPicture/>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1B0"/>
    <w:rsid w:val="00003FD4"/>
    <w:rsid w:val="00004467"/>
    <w:rsid w:val="00010A6B"/>
    <w:rsid w:val="00011C9C"/>
    <w:rsid w:val="000120AD"/>
    <w:rsid w:val="00015AC0"/>
    <w:rsid w:val="0001680A"/>
    <w:rsid w:val="0002004E"/>
    <w:rsid w:val="00021D96"/>
    <w:rsid w:val="00024F14"/>
    <w:rsid w:val="000258CB"/>
    <w:rsid w:val="00027923"/>
    <w:rsid w:val="000332DB"/>
    <w:rsid w:val="00042A56"/>
    <w:rsid w:val="000436C9"/>
    <w:rsid w:val="0005133D"/>
    <w:rsid w:val="000525EF"/>
    <w:rsid w:val="000528F9"/>
    <w:rsid w:val="0005355E"/>
    <w:rsid w:val="000552D1"/>
    <w:rsid w:val="00055879"/>
    <w:rsid w:val="00055D8D"/>
    <w:rsid w:val="00062794"/>
    <w:rsid w:val="00070666"/>
    <w:rsid w:val="000706A6"/>
    <w:rsid w:val="000745F0"/>
    <w:rsid w:val="00076573"/>
    <w:rsid w:val="00082F32"/>
    <w:rsid w:val="00083703"/>
    <w:rsid w:val="00087239"/>
    <w:rsid w:val="00090B8B"/>
    <w:rsid w:val="000929DF"/>
    <w:rsid w:val="00095DC5"/>
    <w:rsid w:val="000A024A"/>
    <w:rsid w:val="000A1A3B"/>
    <w:rsid w:val="000A4B13"/>
    <w:rsid w:val="000A5EF0"/>
    <w:rsid w:val="000B44F9"/>
    <w:rsid w:val="000B6522"/>
    <w:rsid w:val="000B6C35"/>
    <w:rsid w:val="000C02D3"/>
    <w:rsid w:val="000C1A25"/>
    <w:rsid w:val="000C2348"/>
    <w:rsid w:val="000C2B0F"/>
    <w:rsid w:val="000D0D86"/>
    <w:rsid w:val="000D28F5"/>
    <w:rsid w:val="000E0690"/>
    <w:rsid w:val="000E1563"/>
    <w:rsid w:val="000E4F21"/>
    <w:rsid w:val="000E52EE"/>
    <w:rsid w:val="000E7EEA"/>
    <w:rsid w:val="000F77AC"/>
    <w:rsid w:val="0010140C"/>
    <w:rsid w:val="0010466F"/>
    <w:rsid w:val="0011144A"/>
    <w:rsid w:val="0011234B"/>
    <w:rsid w:val="001151ED"/>
    <w:rsid w:val="00121393"/>
    <w:rsid w:val="001230AB"/>
    <w:rsid w:val="00123B0E"/>
    <w:rsid w:val="00127A36"/>
    <w:rsid w:val="00127D52"/>
    <w:rsid w:val="001317C5"/>
    <w:rsid w:val="00143062"/>
    <w:rsid w:val="001439BD"/>
    <w:rsid w:val="00144D64"/>
    <w:rsid w:val="00145187"/>
    <w:rsid w:val="00145896"/>
    <w:rsid w:val="00145D1E"/>
    <w:rsid w:val="00150B67"/>
    <w:rsid w:val="00150E7D"/>
    <w:rsid w:val="00150EC2"/>
    <w:rsid w:val="00151C95"/>
    <w:rsid w:val="00152FB6"/>
    <w:rsid w:val="001530A2"/>
    <w:rsid w:val="00155F91"/>
    <w:rsid w:val="001564D8"/>
    <w:rsid w:val="00161DA0"/>
    <w:rsid w:val="001653D4"/>
    <w:rsid w:val="001657F0"/>
    <w:rsid w:val="00165BFA"/>
    <w:rsid w:val="00165C4B"/>
    <w:rsid w:val="001678D8"/>
    <w:rsid w:val="00167A30"/>
    <w:rsid w:val="00167D76"/>
    <w:rsid w:val="00167E97"/>
    <w:rsid w:val="001726C1"/>
    <w:rsid w:val="0017275D"/>
    <w:rsid w:val="00172C77"/>
    <w:rsid w:val="00175299"/>
    <w:rsid w:val="00175B77"/>
    <w:rsid w:val="00180FE5"/>
    <w:rsid w:val="001843AF"/>
    <w:rsid w:val="00185932"/>
    <w:rsid w:val="00185CD5"/>
    <w:rsid w:val="001933C4"/>
    <w:rsid w:val="00194A96"/>
    <w:rsid w:val="001A011C"/>
    <w:rsid w:val="001A1441"/>
    <w:rsid w:val="001A4279"/>
    <w:rsid w:val="001A5337"/>
    <w:rsid w:val="001A5F16"/>
    <w:rsid w:val="001A70EC"/>
    <w:rsid w:val="001B0083"/>
    <w:rsid w:val="001B2117"/>
    <w:rsid w:val="001B2A0C"/>
    <w:rsid w:val="001B50BF"/>
    <w:rsid w:val="001C0EAF"/>
    <w:rsid w:val="001C1BF8"/>
    <w:rsid w:val="001C24F5"/>
    <w:rsid w:val="001C2CC5"/>
    <w:rsid w:val="001C3E12"/>
    <w:rsid w:val="001C5AA0"/>
    <w:rsid w:val="001C66D1"/>
    <w:rsid w:val="001D0BAB"/>
    <w:rsid w:val="001D3BA1"/>
    <w:rsid w:val="001D4D53"/>
    <w:rsid w:val="001D5A72"/>
    <w:rsid w:val="001E52F1"/>
    <w:rsid w:val="001E5E22"/>
    <w:rsid w:val="001E6DDD"/>
    <w:rsid w:val="001E7A16"/>
    <w:rsid w:val="001E7BB0"/>
    <w:rsid w:val="001F0140"/>
    <w:rsid w:val="001F1F7E"/>
    <w:rsid w:val="001F2BA7"/>
    <w:rsid w:val="001F3C0E"/>
    <w:rsid w:val="001F693E"/>
    <w:rsid w:val="00201FEA"/>
    <w:rsid w:val="002026BC"/>
    <w:rsid w:val="00203F78"/>
    <w:rsid w:val="00204C9F"/>
    <w:rsid w:val="002066D6"/>
    <w:rsid w:val="00213962"/>
    <w:rsid w:val="00217466"/>
    <w:rsid w:val="00223710"/>
    <w:rsid w:val="00231D2E"/>
    <w:rsid w:val="00231EBC"/>
    <w:rsid w:val="0023576B"/>
    <w:rsid w:val="00235A35"/>
    <w:rsid w:val="00237D87"/>
    <w:rsid w:val="002404EB"/>
    <w:rsid w:val="00241DD3"/>
    <w:rsid w:val="00246724"/>
    <w:rsid w:val="00247152"/>
    <w:rsid w:val="00247EF9"/>
    <w:rsid w:val="002503AD"/>
    <w:rsid w:val="002504D7"/>
    <w:rsid w:val="00251B94"/>
    <w:rsid w:val="00254901"/>
    <w:rsid w:val="00260FD0"/>
    <w:rsid w:val="00261996"/>
    <w:rsid w:val="00262DF9"/>
    <w:rsid w:val="00264743"/>
    <w:rsid w:val="00265BFC"/>
    <w:rsid w:val="00270B06"/>
    <w:rsid w:val="0027116B"/>
    <w:rsid w:val="00277118"/>
    <w:rsid w:val="0028124C"/>
    <w:rsid w:val="00281D95"/>
    <w:rsid w:val="00286CE4"/>
    <w:rsid w:val="002939E8"/>
    <w:rsid w:val="00294171"/>
    <w:rsid w:val="002A0860"/>
    <w:rsid w:val="002A3748"/>
    <w:rsid w:val="002A5045"/>
    <w:rsid w:val="002A676B"/>
    <w:rsid w:val="002B047F"/>
    <w:rsid w:val="002B048A"/>
    <w:rsid w:val="002C2705"/>
    <w:rsid w:val="002C3230"/>
    <w:rsid w:val="002C3291"/>
    <w:rsid w:val="002C4774"/>
    <w:rsid w:val="002C498F"/>
    <w:rsid w:val="002D6697"/>
    <w:rsid w:val="002D6BB2"/>
    <w:rsid w:val="002E3F98"/>
    <w:rsid w:val="002E70C8"/>
    <w:rsid w:val="002F043E"/>
    <w:rsid w:val="002F5A55"/>
    <w:rsid w:val="002F5DC0"/>
    <w:rsid w:val="00300322"/>
    <w:rsid w:val="00301618"/>
    <w:rsid w:val="003020EE"/>
    <w:rsid w:val="003032AC"/>
    <w:rsid w:val="00304B17"/>
    <w:rsid w:val="00307B89"/>
    <w:rsid w:val="00310120"/>
    <w:rsid w:val="00311D06"/>
    <w:rsid w:val="003123CF"/>
    <w:rsid w:val="00314D59"/>
    <w:rsid w:val="003262CD"/>
    <w:rsid w:val="00330A9C"/>
    <w:rsid w:val="00332559"/>
    <w:rsid w:val="00332C2E"/>
    <w:rsid w:val="00336C5E"/>
    <w:rsid w:val="00340BA0"/>
    <w:rsid w:val="00341D17"/>
    <w:rsid w:val="00345FC7"/>
    <w:rsid w:val="003461DD"/>
    <w:rsid w:val="00346A7B"/>
    <w:rsid w:val="0034753F"/>
    <w:rsid w:val="003515A6"/>
    <w:rsid w:val="00351FD7"/>
    <w:rsid w:val="00352B21"/>
    <w:rsid w:val="00357B6C"/>
    <w:rsid w:val="0036018A"/>
    <w:rsid w:val="003604E6"/>
    <w:rsid w:val="00360BFE"/>
    <w:rsid w:val="00363D7A"/>
    <w:rsid w:val="00365C97"/>
    <w:rsid w:val="003662A9"/>
    <w:rsid w:val="0037531A"/>
    <w:rsid w:val="003815E5"/>
    <w:rsid w:val="003826D8"/>
    <w:rsid w:val="00386A57"/>
    <w:rsid w:val="00390A4F"/>
    <w:rsid w:val="00391070"/>
    <w:rsid w:val="00393F79"/>
    <w:rsid w:val="003942D2"/>
    <w:rsid w:val="003947C7"/>
    <w:rsid w:val="00395268"/>
    <w:rsid w:val="0039735C"/>
    <w:rsid w:val="003A5CA6"/>
    <w:rsid w:val="003A7E76"/>
    <w:rsid w:val="003B0B49"/>
    <w:rsid w:val="003B5115"/>
    <w:rsid w:val="003B7142"/>
    <w:rsid w:val="003D01B0"/>
    <w:rsid w:val="003D19D8"/>
    <w:rsid w:val="003D219F"/>
    <w:rsid w:val="003D2A99"/>
    <w:rsid w:val="003D33FB"/>
    <w:rsid w:val="003D54CA"/>
    <w:rsid w:val="003D7983"/>
    <w:rsid w:val="003E77B7"/>
    <w:rsid w:val="003F2F3F"/>
    <w:rsid w:val="003F3D5F"/>
    <w:rsid w:val="003F5D13"/>
    <w:rsid w:val="004001E0"/>
    <w:rsid w:val="00401736"/>
    <w:rsid w:val="00402B3B"/>
    <w:rsid w:val="00402C42"/>
    <w:rsid w:val="004032DB"/>
    <w:rsid w:val="00403822"/>
    <w:rsid w:val="00404C5D"/>
    <w:rsid w:val="00406F51"/>
    <w:rsid w:val="00411AA9"/>
    <w:rsid w:val="00412BBD"/>
    <w:rsid w:val="004137A1"/>
    <w:rsid w:val="00416A72"/>
    <w:rsid w:val="0042075E"/>
    <w:rsid w:val="00421054"/>
    <w:rsid w:val="00421EDF"/>
    <w:rsid w:val="004234DA"/>
    <w:rsid w:val="00427965"/>
    <w:rsid w:val="00432E39"/>
    <w:rsid w:val="00435242"/>
    <w:rsid w:val="004352BB"/>
    <w:rsid w:val="00436B0F"/>
    <w:rsid w:val="00437978"/>
    <w:rsid w:val="00440E9B"/>
    <w:rsid w:val="00442091"/>
    <w:rsid w:val="00442855"/>
    <w:rsid w:val="0044355A"/>
    <w:rsid w:val="0044574C"/>
    <w:rsid w:val="00445F34"/>
    <w:rsid w:val="0045135F"/>
    <w:rsid w:val="00457ED8"/>
    <w:rsid w:val="00462448"/>
    <w:rsid w:val="00463B98"/>
    <w:rsid w:val="00464B15"/>
    <w:rsid w:val="0047321E"/>
    <w:rsid w:val="00482D7C"/>
    <w:rsid w:val="004867DD"/>
    <w:rsid w:val="00493DD6"/>
    <w:rsid w:val="00494805"/>
    <w:rsid w:val="004966E0"/>
    <w:rsid w:val="004A5FC9"/>
    <w:rsid w:val="004B1CEE"/>
    <w:rsid w:val="004B246C"/>
    <w:rsid w:val="004B3E21"/>
    <w:rsid w:val="004B4F6B"/>
    <w:rsid w:val="004C6CAD"/>
    <w:rsid w:val="004C7BEF"/>
    <w:rsid w:val="004D70E6"/>
    <w:rsid w:val="004E178B"/>
    <w:rsid w:val="004E26FD"/>
    <w:rsid w:val="004E41AC"/>
    <w:rsid w:val="004E4262"/>
    <w:rsid w:val="004F22DE"/>
    <w:rsid w:val="004F2A85"/>
    <w:rsid w:val="004F3502"/>
    <w:rsid w:val="004F42D0"/>
    <w:rsid w:val="004F7531"/>
    <w:rsid w:val="004F7E43"/>
    <w:rsid w:val="0050349C"/>
    <w:rsid w:val="005043E6"/>
    <w:rsid w:val="00510FE9"/>
    <w:rsid w:val="00512995"/>
    <w:rsid w:val="00512CF7"/>
    <w:rsid w:val="0052450C"/>
    <w:rsid w:val="00530716"/>
    <w:rsid w:val="00530790"/>
    <w:rsid w:val="0053710A"/>
    <w:rsid w:val="00537A25"/>
    <w:rsid w:val="005401E1"/>
    <w:rsid w:val="005410B1"/>
    <w:rsid w:val="00542985"/>
    <w:rsid w:val="005429E7"/>
    <w:rsid w:val="005476AE"/>
    <w:rsid w:val="00552E93"/>
    <w:rsid w:val="0055469A"/>
    <w:rsid w:val="005557F9"/>
    <w:rsid w:val="00561E98"/>
    <w:rsid w:val="00562259"/>
    <w:rsid w:val="0056361A"/>
    <w:rsid w:val="005734EE"/>
    <w:rsid w:val="00577ED4"/>
    <w:rsid w:val="00580337"/>
    <w:rsid w:val="005836E9"/>
    <w:rsid w:val="005852D9"/>
    <w:rsid w:val="005857BE"/>
    <w:rsid w:val="0058771A"/>
    <w:rsid w:val="005A6912"/>
    <w:rsid w:val="005A69E3"/>
    <w:rsid w:val="005A7845"/>
    <w:rsid w:val="005B09AD"/>
    <w:rsid w:val="005B2112"/>
    <w:rsid w:val="005B28B6"/>
    <w:rsid w:val="005B327C"/>
    <w:rsid w:val="005B3A6F"/>
    <w:rsid w:val="005B3D80"/>
    <w:rsid w:val="005B3ECF"/>
    <w:rsid w:val="005B40EA"/>
    <w:rsid w:val="005B677A"/>
    <w:rsid w:val="005C14E8"/>
    <w:rsid w:val="005C3334"/>
    <w:rsid w:val="005C38E4"/>
    <w:rsid w:val="005C6E6B"/>
    <w:rsid w:val="005C71BD"/>
    <w:rsid w:val="005D2101"/>
    <w:rsid w:val="005D3208"/>
    <w:rsid w:val="005D5165"/>
    <w:rsid w:val="005D5CBF"/>
    <w:rsid w:val="005E1316"/>
    <w:rsid w:val="005E4726"/>
    <w:rsid w:val="005E50E6"/>
    <w:rsid w:val="005E5D99"/>
    <w:rsid w:val="005F22F7"/>
    <w:rsid w:val="005F34CB"/>
    <w:rsid w:val="005F60CD"/>
    <w:rsid w:val="005F7C8F"/>
    <w:rsid w:val="005F7F99"/>
    <w:rsid w:val="00602D84"/>
    <w:rsid w:val="006047E8"/>
    <w:rsid w:val="00606882"/>
    <w:rsid w:val="00607AF6"/>
    <w:rsid w:val="0061092F"/>
    <w:rsid w:val="00610C6F"/>
    <w:rsid w:val="00616EBB"/>
    <w:rsid w:val="00623A0B"/>
    <w:rsid w:val="00623E48"/>
    <w:rsid w:val="006259FF"/>
    <w:rsid w:val="006302DC"/>
    <w:rsid w:val="006314A8"/>
    <w:rsid w:val="00631970"/>
    <w:rsid w:val="00631DB0"/>
    <w:rsid w:val="0063232F"/>
    <w:rsid w:val="00633AE1"/>
    <w:rsid w:val="006348D8"/>
    <w:rsid w:val="00637256"/>
    <w:rsid w:val="00637966"/>
    <w:rsid w:val="00641445"/>
    <w:rsid w:val="00641709"/>
    <w:rsid w:val="00642478"/>
    <w:rsid w:val="00642BB7"/>
    <w:rsid w:val="0064545C"/>
    <w:rsid w:val="00646579"/>
    <w:rsid w:val="00651C83"/>
    <w:rsid w:val="00652C5A"/>
    <w:rsid w:val="0065379C"/>
    <w:rsid w:val="00655E00"/>
    <w:rsid w:val="00656637"/>
    <w:rsid w:val="006613D0"/>
    <w:rsid w:val="0066212A"/>
    <w:rsid w:val="00670B3E"/>
    <w:rsid w:val="00676BFE"/>
    <w:rsid w:val="00677158"/>
    <w:rsid w:val="00680B43"/>
    <w:rsid w:val="00681671"/>
    <w:rsid w:val="00681971"/>
    <w:rsid w:val="006828B4"/>
    <w:rsid w:val="00686DC8"/>
    <w:rsid w:val="006878C1"/>
    <w:rsid w:val="00696255"/>
    <w:rsid w:val="006B3100"/>
    <w:rsid w:val="006B4679"/>
    <w:rsid w:val="006B52EC"/>
    <w:rsid w:val="006B58E8"/>
    <w:rsid w:val="006C2871"/>
    <w:rsid w:val="006C3686"/>
    <w:rsid w:val="006C397F"/>
    <w:rsid w:val="006C48A1"/>
    <w:rsid w:val="006D029B"/>
    <w:rsid w:val="006D21CE"/>
    <w:rsid w:val="006D33D0"/>
    <w:rsid w:val="006D79EE"/>
    <w:rsid w:val="006E5415"/>
    <w:rsid w:val="006F0EE5"/>
    <w:rsid w:val="006F3392"/>
    <w:rsid w:val="006F3A04"/>
    <w:rsid w:val="006F67A9"/>
    <w:rsid w:val="00702652"/>
    <w:rsid w:val="00705B97"/>
    <w:rsid w:val="00710A48"/>
    <w:rsid w:val="007114E7"/>
    <w:rsid w:val="00711C6B"/>
    <w:rsid w:val="00712550"/>
    <w:rsid w:val="00713B1F"/>
    <w:rsid w:val="00727249"/>
    <w:rsid w:val="0073003F"/>
    <w:rsid w:val="00730FD1"/>
    <w:rsid w:val="00731D77"/>
    <w:rsid w:val="007347B2"/>
    <w:rsid w:val="007373C2"/>
    <w:rsid w:val="007376F7"/>
    <w:rsid w:val="0074110E"/>
    <w:rsid w:val="00741504"/>
    <w:rsid w:val="00743857"/>
    <w:rsid w:val="00746555"/>
    <w:rsid w:val="00750016"/>
    <w:rsid w:val="007577EF"/>
    <w:rsid w:val="00760356"/>
    <w:rsid w:val="00762F0D"/>
    <w:rsid w:val="007718A0"/>
    <w:rsid w:val="007729D6"/>
    <w:rsid w:val="00777261"/>
    <w:rsid w:val="00783885"/>
    <w:rsid w:val="00795691"/>
    <w:rsid w:val="007966C7"/>
    <w:rsid w:val="007973C0"/>
    <w:rsid w:val="007A1C63"/>
    <w:rsid w:val="007A350F"/>
    <w:rsid w:val="007A4FA3"/>
    <w:rsid w:val="007A52E7"/>
    <w:rsid w:val="007A60C3"/>
    <w:rsid w:val="007A7DF0"/>
    <w:rsid w:val="007B0D4D"/>
    <w:rsid w:val="007B12DA"/>
    <w:rsid w:val="007B4219"/>
    <w:rsid w:val="007B4971"/>
    <w:rsid w:val="007B6818"/>
    <w:rsid w:val="007C41D1"/>
    <w:rsid w:val="007C4C23"/>
    <w:rsid w:val="007C4D9D"/>
    <w:rsid w:val="007C5342"/>
    <w:rsid w:val="007D39EF"/>
    <w:rsid w:val="007D4241"/>
    <w:rsid w:val="007D5CEF"/>
    <w:rsid w:val="007E1A73"/>
    <w:rsid w:val="007F0D92"/>
    <w:rsid w:val="007F1F37"/>
    <w:rsid w:val="007F2046"/>
    <w:rsid w:val="007F23A8"/>
    <w:rsid w:val="007F2D3A"/>
    <w:rsid w:val="007F735C"/>
    <w:rsid w:val="00804FF7"/>
    <w:rsid w:val="008117CB"/>
    <w:rsid w:val="0081233C"/>
    <w:rsid w:val="00816A32"/>
    <w:rsid w:val="00824A2D"/>
    <w:rsid w:val="008279E1"/>
    <w:rsid w:val="00831632"/>
    <w:rsid w:val="00832575"/>
    <w:rsid w:val="00835A2F"/>
    <w:rsid w:val="00836463"/>
    <w:rsid w:val="00837AA1"/>
    <w:rsid w:val="0084118A"/>
    <w:rsid w:val="0084179B"/>
    <w:rsid w:val="008431C4"/>
    <w:rsid w:val="00846838"/>
    <w:rsid w:val="00850B31"/>
    <w:rsid w:val="00856B42"/>
    <w:rsid w:val="00856BF1"/>
    <w:rsid w:val="00860BFB"/>
    <w:rsid w:val="008702F7"/>
    <w:rsid w:val="00870536"/>
    <w:rsid w:val="00871BBB"/>
    <w:rsid w:val="00873372"/>
    <w:rsid w:val="00876797"/>
    <w:rsid w:val="0087790C"/>
    <w:rsid w:val="00880556"/>
    <w:rsid w:val="008824A3"/>
    <w:rsid w:val="0088296C"/>
    <w:rsid w:val="00882FEC"/>
    <w:rsid w:val="00885A60"/>
    <w:rsid w:val="00887FF9"/>
    <w:rsid w:val="00893BFA"/>
    <w:rsid w:val="00897ABE"/>
    <w:rsid w:val="00897EE8"/>
    <w:rsid w:val="008A057D"/>
    <w:rsid w:val="008A1ED2"/>
    <w:rsid w:val="008A2900"/>
    <w:rsid w:val="008A4501"/>
    <w:rsid w:val="008A6E5B"/>
    <w:rsid w:val="008B15C8"/>
    <w:rsid w:val="008B676A"/>
    <w:rsid w:val="008C1EC8"/>
    <w:rsid w:val="008C6F24"/>
    <w:rsid w:val="008C7731"/>
    <w:rsid w:val="008D0BA8"/>
    <w:rsid w:val="008D0F00"/>
    <w:rsid w:val="008D1128"/>
    <w:rsid w:val="008D4520"/>
    <w:rsid w:val="008D6400"/>
    <w:rsid w:val="008E1BA5"/>
    <w:rsid w:val="008E3746"/>
    <w:rsid w:val="008E3C67"/>
    <w:rsid w:val="008E40E2"/>
    <w:rsid w:val="008E4FB7"/>
    <w:rsid w:val="008F1E01"/>
    <w:rsid w:val="008F3FE9"/>
    <w:rsid w:val="008F4870"/>
    <w:rsid w:val="008F6EE8"/>
    <w:rsid w:val="00900AC1"/>
    <w:rsid w:val="00907357"/>
    <w:rsid w:val="00915B76"/>
    <w:rsid w:val="00916D53"/>
    <w:rsid w:val="00921277"/>
    <w:rsid w:val="00921FA1"/>
    <w:rsid w:val="009229BE"/>
    <w:rsid w:val="009233D8"/>
    <w:rsid w:val="00924264"/>
    <w:rsid w:val="00925B89"/>
    <w:rsid w:val="009345F2"/>
    <w:rsid w:val="00935BDF"/>
    <w:rsid w:val="009360C4"/>
    <w:rsid w:val="009369FE"/>
    <w:rsid w:val="00936BDC"/>
    <w:rsid w:val="0093716A"/>
    <w:rsid w:val="00940180"/>
    <w:rsid w:val="00940376"/>
    <w:rsid w:val="0095284E"/>
    <w:rsid w:val="00954324"/>
    <w:rsid w:val="00955A6B"/>
    <w:rsid w:val="009567A8"/>
    <w:rsid w:val="009567E5"/>
    <w:rsid w:val="009575B7"/>
    <w:rsid w:val="00960A17"/>
    <w:rsid w:val="00962230"/>
    <w:rsid w:val="00962519"/>
    <w:rsid w:val="00963120"/>
    <w:rsid w:val="0096593E"/>
    <w:rsid w:val="0096785B"/>
    <w:rsid w:val="00970512"/>
    <w:rsid w:val="00971042"/>
    <w:rsid w:val="009711C9"/>
    <w:rsid w:val="00977FF1"/>
    <w:rsid w:val="0098045A"/>
    <w:rsid w:val="00980C8D"/>
    <w:rsid w:val="0098245C"/>
    <w:rsid w:val="009825F1"/>
    <w:rsid w:val="00983BD8"/>
    <w:rsid w:val="009878CA"/>
    <w:rsid w:val="00987DB3"/>
    <w:rsid w:val="009905A7"/>
    <w:rsid w:val="00990644"/>
    <w:rsid w:val="00994DE9"/>
    <w:rsid w:val="00997346"/>
    <w:rsid w:val="009A03CB"/>
    <w:rsid w:val="009A2AB3"/>
    <w:rsid w:val="009A4E34"/>
    <w:rsid w:val="009A570D"/>
    <w:rsid w:val="009A6FAD"/>
    <w:rsid w:val="009B012F"/>
    <w:rsid w:val="009B0FD3"/>
    <w:rsid w:val="009B7650"/>
    <w:rsid w:val="009C260F"/>
    <w:rsid w:val="009C3FF7"/>
    <w:rsid w:val="009C43AA"/>
    <w:rsid w:val="009D012A"/>
    <w:rsid w:val="009D0999"/>
    <w:rsid w:val="009D3654"/>
    <w:rsid w:val="009D4A16"/>
    <w:rsid w:val="009D5354"/>
    <w:rsid w:val="009D53C5"/>
    <w:rsid w:val="009D7C48"/>
    <w:rsid w:val="009E091C"/>
    <w:rsid w:val="009E7831"/>
    <w:rsid w:val="009F1184"/>
    <w:rsid w:val="009F43D6"/>
    <w:rsid w:val="009F4E65"/>
    <w:rsid w:val="00A02DFD"/>
    <w:rsid w:val="00A03D45"/>
    <w:rsid w:val="00A04570"/>
    <w:rsid w:val="00A05A81"/>
    <w:rsid w:val="00A0682A"/>
    <w:rsid w:val="00A06E8F"/>
    <w:rsid w:val="00A109C5"/>
    <w:rsid w:val="00A1450F"/>
    <w:rsid w:val="00A2016F"/>
    <w:rsid w:val="00A23120"/>
    <w:rsid w:val="00A24D9C"/>
    <w:rsid w:val="00A24E54"/>
    <w:rsid w:val="00A26ABF"/>
    <w:rsid w:val="00A27128"/>
    <w:rsid w:val="00A27290"/>
    <w:rsid w:val="00A30F03"/>
    <w:rsid w:val="00A319D5"/>
    <w:rsid w:val="00A31CD6"/>
    <w:rsid w:val="00A32DE6"/>
    <w:rsid w:val="00A37AE8"/>
    <w:rsid w:val="00A45293"/>
    <w:rsid w:val="00A5502E"/>
    <w:rsid w:val="00A60BF2"/>
    <w:rsid w:val="00A70C41"/>
    <w:rsid w:val="00A712D7"/>
    <w:rsid w:val="00A72B00"/>
    <w:rsid w:val="00A76862"/>
    <w:rsid w:val="00A7797C"/>
    <w:rsid w:val="00A803EC"/>
    <w:rsid w:val="00A8131F"/>
    <w:rsid w:val="00A81D2D"/>
    <w:rsid w:val="00A81D81"/>
    <w:rsid w:val="00A83ED2"/>
    <w:rsid w:val="00A87076"/>
    <w:rsid w:val="00A87777"/>
    <w:rsid w:val="00A87995"/>
    <w:rsid w:val="00A92D87"/>
    <w:rsid w:val="00A946D1"/>
    <w:rsid w:val="00A952DB"/>
    <w:rsid w:val="00AA1DEB"/>
    <w:rsid w:val="00AB043F"/>
    <w:rsid w:val="00AB0550"/>
    <w:rsid w:val="00AB51E4"/>
    <w:rsid w:val="00AC155A"/>
    <w:rsid w:val="00AC4DE2"/>
    <w:rsid w:val="00AC57A1"/>
    <w:rsid w:val="00AC5C4F"/>
    <w:rsid w:val="00AC6F0F"/>
    <w:rsid w:val="00AD190B"/>
    <w:rsid w:val="00AD3F74"/>
    <w:rsid w:val="00AE238F"/>
    <w:rsid w:val="00AE51EA"/>
    <w:rsid w:val="00AE5B4F"/>
    <w:rsid w:val="00AF001C"/>
    <w:rsid w:val="00AF0389"/>
    <w:rsid w:val="00AF108B"/>
    <w:rsid w:val="00AF2FB9"/>
    <w:rsid w:val="00AF31EE"/>
    <w:rsid w:val="00AF4468"/>
    <w:rsid w:val="00AF4AB3"/>
    <w:rsid w:val="00AF55E2"/>
    <w:rsid w:val="00B07AE7"/>
    <w:rsid w:val="00B1507F"/>
    <w:rsid w:val="00B16882"/>
    <w:rsid w:val="00B17E12"/>
    <w:rsid w:val="00B21857"/>
    <w:rsid w:val="00B21FA2"/>
    <w:rsid w:val="00B31208"/>
    <w:rsid w:val="00B32C5D"/>
    <w:rsid w:val="00B35B7C"/>
    <w:rsid w:val="00B42C70"/>
    <w:rsid w:val="00B4406E"/>
    <w:rsid w:val="00B45652"/>
    <w:rsid w:val="00B47919"/>
    <w:rsid w:val="00B47FB2"/>
    <w:rsid w:val="00B51E87"/>
    <w:rsid w:val="00B5539C"/>
    <w:rsid w:val="00B60A6C"/>
    <w:rsid w:val="00B64CF1"/>
    <w:rsid w:val="00B720D1"/>
    <w:rsid w:val="00B74FB4"/>
    <w:rsid w:val="00B7645C"/>
    <w:rsid w:val="00B81C01"/>
    <w:rsid w:val="00B91570"/>
    <w:rsid w:val="00B955A1"/>
    <w:rsid w:val="00B95745"/>
    <w:rsid w:val="00B95A20"/>
    <w:rsid w:val="00B96680"/>
    <w:rsid w:val="00BA319B"/>
    <w:rsid w:val="00BA4F0D"/>
    <w:rsid w:val="00BB257B"/>
    <w:rsid w:val="00BB2DB6"/>
    <w:rsid w:val="00BB5963"/>
    <w:rsid w:val="00BB6724"/>
    <w:rsid w:val="00BB705C"/>
    <w:rsid w:val="00BB74A5"/>
    <w:rsid w:val="00BC6BD7"/>
    <w:rsid w:val="00BD0372"/>
    <w:rsid w:val="00BD4DB5"/>
    <w:rsid w:val="00BD5578"/>
    <w:rsid w:val="00BE4AC7"/>
    <w:rsid w:val="00BF1030"/>
    <w:rsid w:val="00BF27D8"/>
    <w:rsid w:val="00BF28D1"/>
    <w:rsid w:val="00BF597E"/>
    <w:rsid w:val="00BF5F1F"/>
    <w:rsid w:val="00C05046"/>
    <w:rsid w:val="00C06D85"/>
    <w:rsid w:val="00C10D7B"/>
    <w:rsid w:val="00C15E6B"/>
    <w:rsid w:val="00C16BDF"/>
    <w:rsid w:val="00C200DD"/>
    <w:rsid w:val="00C23C17"/>
    <w:rsid w:val="00C23FF0"/>
    <w:rsid w:val="00C24040"/>
    <w:rsid w:val="00C24599"/>
    <w:rsid w:val="00C3394B"/>
    <w:rsid w:val="00C3431E"/>
    <w:rsid w:val="00C40680"/>
    <w:rsid w:val="00C43169"/>
    <w:rsid w:val="00C50CDE"/>
    <w:rsid w:val="00C51FCB"/>
    <w:rsid w:val="00C52091"/>
    <w:rsid w:val="00C5287A"/>
    <w:rsid w:val="00C52C21"/>
    <w:rsid w:val="00C531EF"/>
    <w:rsid w:val="00C55E22"/>
    <w:rsid w:val="00C570C4"/>
    <w:rsid w:val="00C606EC"/>
    <w:rsid w:val="00C630AD"/>
    <w:rsid w:val="00C65476"/>
    <w:rsid w:val="00C65E7B"/>
    <w:rsid w:val="00C71264"/>
    <w:rsid w:val="00C731B0"/>
    <w:rsid w:val="00C74822"/>
    <w:rsid w:val="00C7494F"/>
    <w:rsid w:val="00C76A33"/>
    <w:rsid w:val="00C772AA"/>
    <w:rsid w:val="00C7785B"/>
    <w:rsid w:val="00C77DA8"/>
    <w:rsid w:val="00C805A4"/>
    <w:rsid w:val="00C83708"/>
    <w:rsid w:val="00C87525"/>
    <w:rsid w:val="00C9011E"/>
    <w:rsid w:val="00C926EB"/>
    <w:rsid w:val="00C92ACD"/>
    <w:rsid w:val="00CA1AF2"/>
    <w:rsid w:val="00CA6669"/>
    <w:rsid w:val="00CB1C67"/>
    <w:rsid w:val="00CB32AD"/>
    <w:rsid w:val="00CB36DA"/>
    <w:rsid w:val="00CB3A98"/>
    <w:rsid w:val="00CB7D65"/>
    <w:rsid w:val="00CC55FA"/>
    <w:rsid w:val="00CC5EFF"/>
    <w:rsid w:val="00CD03CC"/>
    <w:rsid w:val="00CD067B"/>
    <w:rsid w:val="00CD3D11"/>
    <w:rsid w:val="00CD7A84"/>
    <w:rsid w:val="00CE1AC0"/>
    <w:rsid w:val="00CE42C0"/>
    <w:rsid w:val="00CE59F9"/>
    <w:rsid w:val="00CE70CA"/>
    <w:rsid w:val="00CE79DF"/>
    <w:rsid w:val="00CF15FC"/>
    <w:rsid w:val="00CF205B"/>
    <w:rsid w:val="00D02990"/>
    <w:rsid w:val="00D030B9"/>
    <w:rsid w:val="00D0416D"/>
    <w:rsid w:val="00D1033A"/>
    <w:rsid w:val="00D11D1B"/>
    <w:rsid w:val="00D12281"/>
    <w:rsid w:val="00D14E43"/>
    <w:rsid w:val="00D14E68"/>
    <w:rsid w:val="00D205FB"/>
    <w:rsid w:val="00D3131B"/>
    <w:rsid w:val="00D32683"/>
    <w:rsid w:val="00D33798"/>
    <w:rsid w:val="00D359C3"/>
    <w:rsid w:val="00D40CF8"/>
    <w:rsid w:val="00D41061"/>
    <w:rsid w:val="00D42132"/>
    <w:rsid w:val="00D43F47"/>
    <w:rsid w:val="00D47063"/>
    <w:rsid w:val="00D47A33"/>
    <w:rsid w:val="00D51DE9"/>
    <w:rsid w:val="00D528E8"/>
    <w:rsid w:val="00D55158"/>
    <w:rsid w:val="00D56083"/>
    <w:rsid w:val="00D56265"/>
    <w:rsid w:val="00D57083"/>
    <w:rsid w:val="00D57F0D"/>
    <w:rsid w:val="00D61245"/>
    <w:rsid w:val="00D61529"/>
    <w:rsid w:val="00D62A80"/>
    <w:rsid w:val="00D642AC"/>
    <w:rsid w:val="00D64961"/>
    <w:rsid w:val="00D7020F"/>
    <w:rsid w:val="00D7134F"/>
    <w:rsid w:val="00D71466"/>
    <w:rsid w:val="00D7728C"/>
    <w:rsid w:val="00D815A3"/>
    <w:rsid w:val="00D81BFC"/>
    <w:rsid w:val="00D86D46"/>
    <w:rsid w:val="00D87147"/>
    <w:rsid w:val="00D92075"/>
    <w:rsid w:val="00D92C47"/>
    <w:rsid w:val="00D931DA"/>
    <w:rsid w:val="00D9386A"/>
    <w:rsid w:val="00D95577"/>
    <w:rsid w:val="00DA0B8F"/>
    <w:rsid w:val="00DA1582"/>
    <w:rsid w:val="00DA2425"/>
    <w:rsid w:val="00DA3F47"/>
    <w:rsid w:val="00DA6321"/>
    <w:rsid w:val="00DB325A"/>
    <w:rsid w:val="00DB68B9"/>
    <w:rsid w:val="00DC0E61"/>
    <w:rsid w:val="00DC10CB"/>
    <w:rsid w:val="00DC1CBE"/>
    <w:rsid w:val="00DC4062"/>
    <w:rsid w:val="00DC53ED"/>
    <w:rsid w:val="00DC70D2"/>
    <w:rsid w:val="00DD3713"/>
    <w:rsid w:val="00DD49D1"/>
    <w:rsid w:val="00DD4BA9"/>
    <w:rsid w:val="00DE2020"/>
    <w:rsid w:val="00DE700F"/>
    <w:rsid w:val="00DE743E"/>
    <w:rsid w:val="00DE7656"/>
    <w:rsid w:val="00DF06E1"/>
    <w:rsid w:val="00E1020C"/>
    <w:rsid w:val="00E10A27"/>
    <w:rsid w:val="00E11875"/>
    <w:rsid w:val="00E1407F"/>
    <w:rsid w:val="00E16FCE"/>
    <w:rsid w:val="00E23717"/>
    <w:rsid w:val="00E269E4"/>
    <w:rsid w:val="00E31000"/>
    <w:rsid w:val="00E3353F"/>
    <w:rsid w:val="00E37587"/>
    <w:rsid w:val="00E4299D"/>
    <w:rsid w:val="00E42D2B"/>
    <w:rsid w:val="00E43129"/>
    <w:rsid w:val="00E45FED"/>
    <w:rsid w:val="00E505B1"/>
    <w:rsid w:val="00E51055"/>
    <w:rsid w:val="00E60AAD"/>
    <w:rsid w:val="00E6248E"/>
    <w:rsid w:val="00E624F6"/>
    <w:rsid w:val="00E651C0"/>
    <w:rsid w:val="00E66855"/>
    <w:rsid w:val="00E671A8"/>
    <w:rsid w:val="00E7107D"/>
    <w:rsid w:val="00E72AD4"/>
    <w:rsid w:val="00E7465A"/>
    <w:rsid w:val="00E77EC0"/>
    <w:rsid w:val="00E817B6"/>
    <w:rsid w:val="00E83BD4"/>
    <w:rsid w:val="00E925DB"/>
    <w:rsid w:val="00E95C4D"/>
    <w:rsid w:val="00E965FA"/>
    <w:rsid w:val="00EA16A8"/>
    <w:rsid w:val="00EA3C5C"/>
    <w:rsid w:val="00EA4796"/>
    <w:rsid w:val="00EA5A54"/>
    <w:rsid w:val="00EB0344"/>
    <w:rsid w:val="00EB0DB1"/>
    <w:rsid w:val="00EB6202"/>
    <w:rsid w:val="00EC3832"/>
    <w:rsid w:val="00EC4430"/>
    <w:rsid w:val="00EC595A"/>
    <w:rsid w:val="00EC5E07"/>
    <w:rsid w:val="00EC643C"/>
    <w:rsid w:val="00EC6C2F"/>
    <w:rsid w:val="00ED258E"/>
    <w:rsid w:val="00ED3D7C"/>
    <w:rsid w:val="00ED4BB6"/>
    <w:rsid w:val="00ED626B"/>
    <w:rsid w:val="00EE0D7C"/>
    <w:rsid w:val="00EE3D7C"/>
    <w:rsid w:val="00EE4ABC"/>
    <w:rsid w:val="00EE6432"/>
    <w:rsid w:val="00EE7119"/>
    <w:rsid w:val="00EF3F08"/>
    <w:rsid w:val="00EF423B"/>
    <w:rsid w:val="00EF74EB"/>
    <w:rsid w:val="00F06036"/>
    <w:rsid w:val="00F07808"/>
    <w:rsid w:val="00F07E1A"/>
    <w:rsid w:val="00F149F2"/>
    <w:rsid w:val="00F17A10"/>
    <w:rsid w:val="00F20AC0"/>
    <w:rsid w:val="00F2314D"/>
    <w:rsid w:val="00F2341B"/>
    <w:rsid w:val="00F3010F"/>
    <w:rsid w:val="00F31A27"/>
    <w:rsid w:val="00F4712C"/>
    <w:rsid w:val="00F5045E"/>
    <w:rsid w:val="00F54159"/>
    <w:rsid w:val="00F55EAD"/>
    <w:rsid w:val="00F561DD"/>
    <w:rsid w:val="00F577A2"/>
    <w:rsid w:val="00F63658"/>
    <w:rsid w:val="00F6458B"/>
    <w:rsid w:val="00F72E1C"/>
    <w:rsid w:val="00F731ED"/>
    <w:rsid w:val="00F7334F"/>
    <w:rsid w:val="00F75E75"/>
    <w:rsid w:val="00F7737B"/>
    <w:rsid w:val="00F77640"/>
    <w:rsid w:val="00F77B2D"/>
    <w:rsid w:val="00F80F5D"/>
    <w:rsid w:val="00F85DE7"/>
    <w:rsid w:val="00F8785E"/>
    <w:rsid w:val="00F93C00"/>
    <w:rsid w:val="00F93F74"/>
    <w:rsid w:val="00F9583F"/>
    <w:rsid w:val="00FA0868"/>
    <w:rsid w:val="00FA2259"/>
    <w:rsid w:val="00FA46F2"/>
    <w:rsid w:val="00FB10A9"/>
    <w:rsid w:val="00FB67E7"/>
    <w:rsid w:val="00FC1A36"/>
    <w:rsid w:val="00FC20C1"/>
    <w:rsid w:val="00FD1C01"/>
    <w:rsid w:val="00FD3E58"/>
    <w:rsid w:val="00FD3FA3"/>
    <w:rsid w:val="00FD605A"/>
    <w:rsid w:val="00FD79C6"/>
    <w:rsid w:val="00FE2190"/>
    <w:rsid w:val="00FE4A51"/>
    <w:rsid w:val="00FE7325"/>
    <w:rsid w:val="00FF5CA0"/>
    <w:rsid w:val="00FF7629"/>
    <w:rsid w:val="06385BCB"/>
    <w:rsid w:val="134F30A2"/>
    <w:rsid w:val="170F3E07"/>
    <w:rsid w:val="17844E18"/>
    <w:rsid w:val="213151AC"/>
    <w:rsid w:val="2D3F4744"/>
    <w:rsid w:val="2EB17CB5"/>
    <w:rsid w:val="3C3766CC"/>
    <w:rsid w:val="3E027DBC"/>
    <w:rsid w:val="729439E9"/>
    <w:rsid w:val="76BB593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2D1AD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semiHidden="0" w:unhideWhenUsed="0"/>
    <w:lsdException w:name="footer" w:locked="0" w:semiHidden="0" w:uiPriority="0" w:unhideWhenUsed="0" w:qFormat="1"/>
    <w:lsdException w:name="caption" w:uiPriority="35" w:qFormat="1"/>
    <w:lsdException w:name="page number" w:locked="0" w:semiHidden="0" w:unhideWhenUsed="0"/>
    <w:lsdException w:name="Title" w:semiHidden="0" w:uiPriority="10" w:unhideWhenUsed="0" w:qFormat="1"/>
    <w:lsdException w:name="Default Paragraph Font" w:locked="0" w:uiPriority="1" w:qFormat="1"/>
    <w:lsdException w:name="Subtitle" w:semiHidden="0" w:uiPriority="11" w:unhideWhenUsed="0" w:qFormat="1"/>
    <w:lsdException w:name="Hyperlink" w:locked="0" w:semiHidden="0" w:unhideWhenUsed="0" w:qFormat="1"/>
    <w:lsdException w:name="Strong" w:semiHidden="0" w:uiPriority="22" w:unhideWhenUsed="0" w:qFormat="1"/>
    <w:lsdException w:name="Emphasis" w:semiHidden="0" w:uiPriority="20" w:unhideWhenUsed="0" w:qFormat="1"/>
    <w:lsdException w:name="Plain Text" w:locked="0" w:semiHidden="0" w:unhideWhenUsed="0" w:qFormat="1"/>
    <w:lsdException w:name="HTML Top of Form" w:locked="0"/>
    <w:lsdException w:name="HTML Bottom of Form" w:locked="0"/>
    <w:lsdException w:name="Normal (Web)" w:locked="0" w:semiHidden="0" w:uiPriority="0" w:unhideWhenUsed="0" w:qFormat="1"/>
    <w:lsdException w:name="Normal Table" w:locked="0" w:qFormat="1"/>
    <w:lsdException w:name="No List" w:locked="0"/>
    <w:lsdException w:name="Outline List 1" w:locked="0"/>
    <w:lsdException w:name="Outline List 2" w:locked="0"/>
    <w:lsdException w:name="Outline List 3" w:locked="0"/>
    <w:lsdException w:name="Balloon Text" w:locked="0" w:unhideWhenUsed="0" w:qFormat="1"/>
    <w:lsdException w:name="Table Grid" w:semiHidden="0" w:uiPriority="59" w:unhideWhenUsed="0"/>
    <w:lsdException w:name="Placeholder Text" w:locked="0"/>
    <w:lsdException w:name="No Spacing" w:locked="0"/>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lsdException w:name="Quote" w:locked="0" w:semiHidden="0" w:unhideWhenUsed="0"/>
    <w:lsdException w:name="Intense Quote" w:locked="0" w:semiHidden="0" w:unhideWhenUsed="0"/>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pPr>
      <w:widowControl w:val="0"/>
      <w:jc w:val="both"/>
    </w:pPr>
    <w:rPr>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uiPriority w:val="99"/>
    <w:qFormat/>
    <w:rPr>
      <w:rFonts w:ascii="宋体" w:hAnsi="Courier New"/>
      <w:kern w:val="0"/>
      <w:sz w:val="20"/>
    </w:rPr>
  </w:style>
  <w:style w:type="paragraph" w:styleId="a4">
    <w:name w:val="Balloon Text"/>
    <w:basedOn w:val="a"/>
    <w:link w:val="Char0"/>
    <w:uiPriority w:val="99"/>
    <w:semiHidden/>
    <w:qFormat/>
    <w:rPr>
      <w:sz w:val="18"/>
      <w:szCs w:val="18"/>
    </w:rPr>
  </w:style>
  <w:style w:type="paragraph" w:styleId="a5">
    <w:name w:val="footer"/>
    <w:basedOn w:val="a"/>
    <w:link w:val="Char1"/>
    <w:qFormat/>
    <w:pPr>
      <w:tabs>
        <w:tab w:val="center" w:pos="4153"/>
        <w:tab w:val="right" w:pos="8306"/>
      </w:tabs>
      <w:snapToGrid w:val="0"/>
      <w:jc w:val="left"/>
    </w:pPr>
    <w:rPr>
      <w:rFonts w:ascii="Calibri" w:hAnsi="Calibri"/>
      <w:sz w:val="18"/>
      <w:szCs w:val="20"/>
    </w:rPr>
  </w:style>
  <w:style w:type="paragraph" w:styleId="a6">
    <w:name w:val="header"/>
    <w:basedOn w:val="a"/>
    <w:link w:val="Char2"/>
    <w:uiPriority w:val="99"/>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pPr>
      <w:widowControl/>
      <w:jc w:val="left"/>
    </w:pPr>
    <w:rPr>
      <w:rFonts w:ascii="宋体" w:hAnsi="宋体" w:cs="宋体"/>
      <w:kern w:val="0"/>
      <w:sz w:val="24"/>
      <w:szCs w:val="24"/>
    </w:rPr>
  </w:style>
  <w:style w:type="character" w:styleId="a8">
    <w:name w:val="page number"/>
    <w:basedOn w:val="a0"/>
    <w:uiPriority w:val="99"/>
    <w:rPr>
      <w:rFonts w:cs="Times New Roman"/>
    </w:rPr>
  </w:style>
  <w:style w:type="character" w:styleId="a9">
    <w:name w:val="Hyperlink"/>
    <w:basedOn w:val="a0"/>
    <w:uiPriority w:val="99"/>
    <w:qFormat/>
    <w:rPr>
      <w:rFonts w:cs="Times New Roman"/>
      <w:color w:val="0000FF"/>
      <w:u w:val="single"/>
    </w:rPr>
  </w:style>
  <w:style w:type="character" w:customStyle="1" w:styleId="Char">
    <w:name w:val="纯文本 Char"/>
    <w:basedOn w:val="a0"/>
    <w:link w:val="a3"/>
    <w:uiPriority w:val="99"/>
    <w:locked/>
    <w:rPr>
      <w:rFonts w:ascii="宋体" w:eastAsia="宋体" w:hAnsi="Courier New" w:cs="Times New Roman"/>
      <w:kern w:val="0"/>
      <w:sz w:val="21"/>
      <w:szCs w:val="21"/>
    </w:rPr>
  </w:style>
  <w:style w:type="character" w:customStyle="1" w:styleId="Char0">
    <w:name w:val="批注框文本 Char"/>
    <w:basedOn w:val="a0"/>
    <w:link w:val="a4"/>
    <w:uiPriority w:val="99"/>
    <w:semiHidden/>
    <w:qFormat/>
    <w:locked/>
    <w:rPr>
      <w:rFonts w:ascii="Times New Roman" w:eastAsia="宋体" w:hAnsi="Times New Roman" w:cs="Times New Roman"/>
      <w:sz w:val="18"/>
      <w:szCs w:val="18"/>
    </w:rPr>
  </w:style>
  <w:style w:type="character" w:customStyle="1" w:styleId="Char1">
    <w:name w:val="页脚 Char"/>
    <w:basedOn w:val="a0"/>
    <w:link w:val="a5"/>
    <w:uiPriority w:val="99"/>
    <w:semiHidden/>
    <w:qFormat/>
    <w:locked/>
    <w:rPr>
      <w:rFonts w:ascii="Times New Roman" w:hAnsi="Times New Roman" w:cs="Times New Roman"/>
      <w:sz w:val="18"/>
      <w:szCs w:val="18"/>
    </w:rPr>
  </w:style>
  <w:style w:type="character" w:customStyle="1" w:styleId="Char2">
    <w:name w:val="页眉 Char"/>
    <w:basedOn w:val="a0"/>
    <w:link w:val="a6"/>
    <w:uiPriority w:val="99"/>
    <w:semiHidden/>
    <w:qFormat/>
    <w:locked/>
    <w:rPr>
      <w:rFonts w:ascii="Times New Roman" w:hAnsi="Times New Roman" w:cs="Times New Roman"/>
      <w:sz w:val="18"/>
      <w:szCs w:val="18"/>
    </w:rPr>
  </w:style>
  <w:style w:type="character" w:customStyle="1" w:styleId="1">
    <w:name w:val="不明显参考1"/>
    <w:basedOn w:val="a0"/>
    <w:uiPriority w:val="99"/>
    <w:rPr>
      <w:rFonts w:cs="Times New Roman"/>
      <w:smallCaps/>
      <w:color w:val="B2B2B2"/>
      <w:u w:val="single"/>
    </w:rPr>
  </w:style>
  <w:style w:type="paragraph" w:customStyle="1" w:styleId="ListParagraph1">
    <w:name w:val="List Paragraph1"/>
    <w:basedOn w:val="a"/>
    <w:uiPriority w:val="99"/>
    <w:qFormat/>
    <w:pPr>
      <w:ind w:firstLineChars="200" w:firstLine="420"/>
    </w:pPr>
    <w:rPr>
      <w:szCs w:val="24"/>
    </w:rPr>
  </w:style>
  <w:style w:type="character" w:customStyle="1" w:styleId="FooterChar1">
    <w:name w:val="Footer Char1"/>
    <w:uiPriority w:val="99"/>
    <w:locked/>
    <w:rPr>
      <w:kern w:val="2"/>
      <w:sz w:val="18"/>
    </w:rPr>
  </w:style>
  <w:style w:type="character" w:customStyle="1" w:styleId="15">
    <w:name w:val="15"/>
    <w:basedOn w:val="a0"/>
    <w:qFormat/>
    <w:rPr>
      <w:rFonts w:ascii="Calibri" w:hAnsi="Calibri" w:hint="default"/>
      <w:color w:val="0000FF"/>
      <w:u w:val="single"/>
    </w:rPr>
  </w:style>
  <w:style w:type="paragraph" w:customStyle="1" w:styleId="0">
    <w:name w:val="0"/>
    <w:basedOn w:val="a"/>
    <w:qFormat/>
    <w:pPr>
      <w:widowControl/>
      <w:snapToGrid w:val="0"/>
      <w:spacing w:line="408" w:lineRule="auto"/>
      <w:ind w:left="1"/>
      <w:textAlignment w:val="bottom"/>
    </w:pPr>
    <w:rPr>
      <w:color w:val="000000"/>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semiHidden="0" w:unhideWhenUsed="0"/>
    <w:lsdException w:name="footer" w:locked="0" w:semiHidden="0" w:uiPriority="0" w:unhideWhenUsed="0" w:qFormat="1"/>
    <w:lsdException w:name="caption" w:uiPriority="35" w:qFormat="1"/>
    <w:lsdException w:name="page number" w:locked="0" w:semiHidden="0" w:unhideWhenUsed="0"/>
    <w:lsdException w:name="Title" w:semiHidden="0" w:uiPriority="10" w:unhideWhenUsed="0" w:qFormat="1"/>
    <w:lsdException w:name="Default Paragraph Font" w:locked="0" w:uiPriority="1" w:qFormat="1"/>
    <w:lsdException w:name="Subtitle" w:semiHidden="0" w:uiPriority="11" w:unhideWhenUsed="0" w:qFormat="1"/>
    <w:lsdException w:name="Hyperlink" w:locked="0" w:semiHidden="0" w:unhideWhenUsed="0" w:qFormat="1"/>
    <w:lsdException w:name="Strong" w:semiHidden="0" w:uiPriority="22" w:unhideWhenUsed="0" w:qFormat="1"/>
    <w:lsdException w:name="Emphasis" w:semiHidden="0" w:uiPriority="20" w:unhideWhenUsed="0" w:qFormat="1"/>
    <w:lsdException w:name="Plain Text" w:locked="0" w:semiHidden="0" w:unhideWhenUsed="0" w:qFormat="1"/>
    <w:lsdException w:name="HTML Top of Form" w:locked="0"/>
    <w:lsdException w:name="HTML Bottom of Form" w:locked="0"/>
    <w:lsdException w:name="Normal (Web)" w:locked="0" w:semiHidden="0" w:uiPriority="0" w:unhideWhenUsed="0" w:qFormat="1"/>
    <w:lsdException w:name="Normal Table" w:locked="0" w:qFormat="1"/>
    <w:lsdException w:name="No List" w:locked="0"/>
    <w:lsdException w:name="Outline List 1" w:locked="0"/>
    <w:lsdException w:name="Outline List 2" w:locked="0"/>
    <w:lsdException w:name="Outline List 3" w:locked="0"/>
    <w:lsdException w:name="Balloon Text" w:locked="0" w:unhideWhenUsed="0" w:qFormat="1"/>
    <w:lsdException w:name="Table Grid" w:semiHidden="0" w:uiPriority="59" w:unhideWhenUsed="0"/>
    <w:lsdException w:name="Placeholder Text" w:locked="0"/>
    <w:lsdException w:name="No Spacing" w:locked="0"/>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lsdException w:name="Quote" w:locked="0" w:semiHidden="0" w:unhideWhenUsed="0"/>
    <w:lsdException w:name="Intense Quote" w:locked="0" w:semiHidden="0" w:unhideWhenUsed="0"/>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pPr>
      <w:widowControl w:val="0"/>
      <w:jc w:val="both"/>
    </w:pPr>
    <w:rPr>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uiPriority w:val="99"/>
    <w:qFormat/>
    <w:rPr>
      <w:rFonts w:ascii="宋体" w:hAnsi="Courier New"/>
      <w:kern w:val="0"/>
      <w:sz w:val="20"/>
    </w:rPr>
  </w:style>
  <w:style w:type="paragraph" w:styleId="a4">
    <w:name w:val="Balloon Text"/>
    <w:basedOn w:val="a"/>
    <w:link w:val="Char0"/>
    <w:uiPriority w:val="99"/>
    <w:semiHidden/>
    <w:qFormat/>
    <w:rPr>
      <w:sz w:val="18"/>
      <w:szCs w:val="18"/>
    </w:rPr>
  </w:style>
  <w:style w:type="paragraph" w:styleId="a5">
    <w:name w:val="footer"/>
    <w:basedOn w:val="a"/>
    <w:link w:val="Char1"/>
    <w:qFormat/>
    <w:pPr>
      <w:tabs>
        <w:tab w:val="center" w:pos="4153"/>
        <w:tab w:val="right" w:pos="8306"/>
      </w:tabs>
      <w:snapToGrid w:val="0"/>
      <w:jc w:val="left"/>
    </w:pPr>
    <w:rPr>
      <w:rFonts w:ascii="Calibri" w:hAnsi="Calibri"/>
      <w:sz w:val="18"/>
      <w:szCs w:val="20"/>
    </w:rPr>
  </w:style>
  <w:style w:type="paragraph" w:styleId="a6">
    <w:name w:val="header"/>
    <w:basedOn w:val="a"/>
    <w:link w:val="Char2"/>
    <w:uiPriority w:val="99"/>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pPr>
      <w:widowControl/>
      <w:jc w:val="left"/>
    </w:pPr>
    <w:rPr>
      <w:rFonts w:ascii="宋体" w:hAnsi="宋体" w:cs="宋体"/>
      <w:kern w:val="0"/>
      <w:sz w:val="24"/>
      <w:szCs w:val="24"/>
    </w:rPr>
  </w:style>
  <w:style w:type="character" w:styleId="a8">
    <w:name w:val="page number"/>
    <w:basedOn w:val="a0"/>
    <w:uiPriority w:val="99"/>
    <w:rPr>
      <w:rFonts w:cs="Times New Roman"/>
    </w:rPr>
  </w:style>
  <w:style w:type="character" w:styleId="a9">
    <w:name w:val="Hyperlink"/>
    <w:basedOn w:val="a0"/>
    <w:uiPriority w:val="99"/>
    <w:qFormat/>
    <w:rPr>
      <w:rFonts w:cs="Times New Roman"/>
      <w:color w:val="0000FF"/>
      <w:u w:val="single"/>
    </w:rPr>
  </w:style>
  <w:style w:type="character" w:customStyle="1" w:styleId="Char">
    <w:name w:val="纯文本 Char"/>
    <w:basedOn w:val="a0"/>
    <w:link w:val="a3"/>
    <w:uiPriority w:val="99"/>
    <w:locked/>
    <w:rPr>
      <w:rFonts w:ascii="宋体" w:eastAsia="宋体" w:hAnsi="Courier New" w:cs="Times New Roman"/>
      <w:kern w:val="0"/>
      <w:sz w:val="21"/>
      <w:szCs w:val="21"/>
    </w:rPr>
  </w:style>
  <w:style w:type="character" w:customStyle="1" w:styleId="Char0">
    <w:name w:val="批注框文本 Char"/>
    <w:basedOn w:val="a0"/>
    <w:link w:val="a4"/>
    <w:uiPriority w:val="99"/>
    <w:semiHidden/>
    <w:qFormat/>
    <w:locked/>
    <w:rPr>
      <w:rFonts w:ascii="Times New Roman" w:eastAsia="宋体" w:hAnsi="Times New Roman" w:cs="Times New Roman"/>
      <w:sz w:val="18"/>
      <w:szCs w:val="18"/>
    </w:rPr>
  </w:style>
  <w:style w:type="character" w:customStyle="1" w:styleId="Char1">
    <w:name w:val="页脚 Char"/>
    <w:basedOn w:val="a0"/>
    <w:link w:val="a5"/>
    <w:uiPriority w:val="99"/>
    <w:semiHidden/>
    <w:qFormat/>
    <w:locked/>
    <w:rPr>
      <w:rFonts w:ascii="Times New Roman" w:hAnsi="Times New Roman" w:cs="Times New Roman"/>
      <w:sz w:val="18"/>
      <w:szCs w:val="18"/>
    </w:rPr>
  </w:style>
  <w:style w:type="character" w:customStyle="1" w:styleId="Char2">
    <w:name w:val="页眉 Char"/>
    <w:basedOn w:val="a0"/>
    <w:link w:val="a6"/>
    <w:uiPriority w:val="99"/>
    <w:semiHidden/>
    <w:qFormat/>
    <w:locked/>
    <w:rPr>
      <w:rFonts w:ascii="Times New Roman" w:hAnsi="Times New Roman" w:cs="Times New Roman"/>
      <w:sz w:val="18"/>
      <w:szCs w:val="18"/>
    </w:rPr>
  </w:style>
  <w:style w:type="character" w:customStyle="1" w:styleId="1">
    <w:name w:val="不明显参考1"/>
    <w:basedOn w:val="a0"/>
    <w:uiPriority w:val="99"/>
    <w:rPr>
      <w:rFonts w:cs="Times New Roman"/>
      <w:smallCaps/>
      <w:color w:val="B2B2B2"/>
      <w:u w:val="single"/>
    </w:rPr>
  </w:style>
  <w:style w:type="paragraph" w:customStyle="1" w:styleId="ListParagraph1">
    <w:name w:val="List Paragraph1"/>
    <w:basedOn w:val="a"/>
    <w:uiPriority w:val="99"/>
    <w:qFormat/>
    <w:pPr>
      <w:ind w:firstLineChars="200" w:firstLine="420"/>
    </w:pPr>
    <w:rPr>
      <w:szCs w:val="24"/>
    </w:rPr>
  </w:style>
  <w:style w:type="character" w:customStyle="1" w:styleId="FooterChar1">
    <w:name w:val="Footer Char1"/>
    <w:uiPriority w:val="99"/>
    <w:locked/>
    <w:rPr>
      <w:kern w:val="2"/>
      <w:sz w:val="18"/>
    </w:rPr>
  </w:style>
  <w:style w:type="character" w:customStyle="1" w:styleId="15">
    <w:name w:val="15"/>
    <w:basedOn w:val="a0"/>
    <w:qFormat/>
    <w:rPr>
      <w:rFonts w:ascii="Calibri" w:hAnsi="Calibri" w:hint="default"/>
      <w:color w:val="0000FF"/>
      <w:u w:val="single"/>
    </w:rPr>
  </w:style>
  <w:style w:type="paragraph" w:customStyle="1" w:styleId="0">
    <w:name w:val="0"/>
    <w:basedOn w:val="a"/>
    <w:qFormat/>
    <w:pPr>
      <w:widowControl/>
      <w:snapToGrid w:val="0"/>
      <w:spacing w:line="408" w:lineRule="auto"/>
      <w:ind w:left="1"/>
      <w:textAlignment w:val="bottom"/>
    </w:pPr>
    <w:rPr>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microsoft.com/office/2007/relationships/stylesWithEffects" Target="stylesWithEffect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2AE6C2-5AC7-4A91-AC1B-8E896394C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1099</TotalTime>
  <Pages>9</Pages>
  <Words>1020</Words>
  <Characters>5816</Characters>
  <Application>Microsoft Office Word</Application>
  <DocSecurity>0</DocSecurity>
  <Lines>48</Lines>
  <Paragraphs>13</Paragraphs>
  <ScaleCrop>false</ScaleCrop>
  <Company>微软中国</Company>
  <LinksUpToDate>false</LinksUpToDate>
  <CharactersWithSpaces>6823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微软用户</cp:lastModifiedBy>
  <cp:revision>653</cp:revision>
  <cp:lastPrinted>2021-11-29T06:46:00Z</cp:lastPrinted>
  <dcterms:created xsi:type="dcterms:W3CDTF">2017-11-09T19:24:00Z</dcterms:created>
  <dcterms:modified xsi:type="dcterms:W3CDTF">2022-12-16T01:47:00Z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